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6885"/>
        <w:gridCol w:w="1541"/>
      </w:tblGrid>
      <w:tr w:rsidR="0049708D" w14:paraId="11A12E22" w14:textId="77777777" w:rsidTr="0049708D">
        <w:trPr>
          <w:trHeight w:val="144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65E1" w14:textId="77777777" w:rsidR="0049708D" w:rsidRDefault="0049708D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14:paraId="4C582654" w14:textId="6A408BD3" w:rsidR="0049708D" w:rsidRDefault="0049708D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 wp14:anchorId="7DFCE000" wp14:editId="79E89246">
                  <wp:extent cx="675005" cy="876300"/>
                  <wp:effectExtent l="0" t="0" r="0" b="0"/>
                  <wp:docPr id="1342072560" name="Picture 2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4A31" w14:textId="77777777" w:rsidR="0049708D" w:rsidRDefault="0049708D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noProof w:val="0"/>
                <w:sz w:val="24"/>
                <w:szCs w:val="24"/>
              </w:rPr>
              <w:t xml:space="preserve">                                 </w:t>
            </w:r>
          </w:p>
          <w:p w14:paraId="1B02264D" w14:textId="77777777" w:rsidR="0049708D" w:rsidRDefault="0049708D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noProof w:val="0"/>
                <w:sz w:val="24"/>
                <w:szCs w:val="24"/>
              </w:rPr>
            </w:pPr>
          </w:p>
          <w:p w14:paraId="3C840C0C" w14:textId="77777777" w:rsidR="0049708D" w:rsidRDefault="0049708D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noProof w:val="0"/>
                <w:sz w:val="24"/>
                <w:szCs w:val="24"/>
              </w:rPr>
              <w:t xml:space="preserve">                                         </w:t>
            </w:r>
          </w:p>
          <w:p w14:paraId="30CF0B6A" w14:textId="77777777" w:rsidR="0049708D" w:rsidRDefault="004970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</w:rPr>
              <w:t>Republika e Kosovës</w:t>
            </w:r>
          </w:p>
          <w:p w14:paraId="11F5C04C" w14:textId="77777777" w:rsidR="0049708D" w:rsidRDefault="004970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</w:rPr>
              <w:t>Republika Kosova – Republic of Kosovo – Kosovaki Republika</w:t>
            </w:r>
          </w:p>
          <w:p w14:paraId="1BDECE79" w14:textId="77777777" w:rsidR="0049708D" w:rsidRDefault="0049708D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</w:rPr>
            </w:pPr>
          </w:p>
          <w:p w14:paraId="4DA3A789" w14:textId="77777777" w:rsidR="0049708D" w:rsidRDefault="004970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</w:rPr>
              <w:t>Komuna e Prizrens</w:t>
            </w:r>
          </w:p>
          <w:p w14:paraId="1A5F19B9" w14:textId="77777777" w:rsidR="0049708D" w:rsidRDefault="0049708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it-IT" w:eastAsia="ja-JP"/>
              </w:rPr>
              <w:t>Opština Prizren –Municipality of Prizren – Prizrenoski Komuna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97B6" w14:textId="77777777" w:rsidR="0049708D" w:rsidRDefault="0049708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                            </w:t>
            </w:r>
          </w:p>
          <w:p w14:paraId="0D4B023A" w14:textId="1278D30C" w:rsidR="0049708D" w:rsidRDefault="0049708D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 wp14:anchorId="692A6D63" wp14:editId="725A6F9D">
                  <wp:extent cx="827405" cy="827405"/>
                  <wp:effectExtent l="0" t="0" r="0" b="0"/>
                  <wp:docPr id="7461416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       </w:t>
            </w:r>
          </w:p>
        </w:tc>
      </w:tr>
    </w:tbl>
    <w:p w14:paraId="64B6B226" w14:textId="77777777" w:rsidR="0049708D" w:rsidRDefault="0049708D" w:rsidP="0049708D">
      <w:pPr>
        <w:pStyle w:val="NoSpacing"/>
      </w:pPr>
    </w:p>
    <w:p w14:paraId="4C0B54B0" w14:textId="08FCC8F9" w:rsidR="008C1080" w:rsidRDefault="0049708D" w:rsidP="0049708D">
      <w:pPr>
        <w:jc w:val="center"/>
        <w:rPr>
          <w:rFonts w:ascii="Times New Roman" w:hAnsi="Times New Roman" w:cs="Times New Roman"/>
        </w:rPr>
      </w:pPr>
      <w:r w:rsidRPr="0049708D">
        <w:rPr>
          <w:rFonts w:ascii="Times New Roman" w:hAnsi="Times New Roman" w:cs="Times New Roman"/>
        </w:rPr>
        <w:t>DIREKTORIATI VASH BUTI THAY SOCIALUNO SHUKARIPE</w:t>
      </w:r>
    </w:p>
    <w:p w14:paraId="5C29A985" w14:textId="762ECF3E" w:rsidR="0049708D" w:rsidRDefault="0049708D" w:rsidP="0049708D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Penjaripe vash daja (lahuse) kola biyande qhavoren ko bersh 2024</w:t>
      </w:r>
    </w:p>
    <w:p w14:paraId="12F44525" w14:textId="279ABBF0" w:rsidR="0049708D" w:rsidRPr="0049708D" w:rsidRDefault="0049708D" w:rsidP="0049708D">
      <w:pPr>
        <w:rPr>
          <w:rFonts w:ascii="Times New Roman" w:hAnsi="Times New Roman" w:cs="Times New Roman"/>
          <w:sz w:val="24"/>
          <w:szCs w:val="24"/>
        </w:rPr>
      </w:pPr>
      <w:r w:rsidRPr="0049708D">
        <w:rPr>
          <w:rFonts w:ascii="Times New Roman" w:hAnsi="Times New Roman" w:cs="Times New Roman"/>
          <w:sz w:val="24"/>
          <w:szCs w:val="24"/>
        </w:rPr>
        <w:t>Baziripea pe Komunaki Regulativa vash Kondicie, Kriterya thay Procedure e Subvencienge Ulavipasko thay Transferengo thay Grantengo. E gn 0001/011-201 e datako 03.01.2024 Artiklo 29 thavd 1.1 thay Artiklo 30 thavd 2 mekhli kotar DBSSH dela pe janipe</w:t>
      </w:r>
    </w:p>
    <w:p w14:paraId="13982703" w14:textId="4DDED9E3" w:rsidR="0049708D" w:rsidRDefault="0049708D" w:rsidP="00497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08D">
        <w:rPr>
          <w:rFonts w:ascii="Times New Roman" w:hAnsi="Times New Roman" w:cs="Times New Roman"/>
          <w:b/>
          <w:bCs/>
          <w:sz w:val="24"/>
          <w:szCs w:val="24"/>
        </w:rPr>
        <w:t>PENJARIPE</w:t>
      </w:r>
    </w:p>
    <w:p w14:paraId="6C968F8D" w14:textId="43923B13" w:rsidR="0049708D" w:rsidRDefault="0049708D" w:rsidP="0049708D">
      <w:pPr>
        <w:rPr>
          <w:rFonts w:ascii="Times New Roman" w:hAnsi="Times New Roman" w:cs="Times New Roman"/>
          <w:sz w:val="24"/>
          <w:szCs w:val="24"/>
        </w:rPr>
      </w:pPr>
      <w:r w:rsidRPr="0049708D">
        <w:rPr>
          <w:rFonts w:ascii="Times New Roman" w:hAnsi="Times New Roman" w:cs="Times New Roman"/>
          <w:sz w:val="24"/>
          <w:szCs w:val="24"/>
        </w:rPr>
        <w:t xml:space="preserve">Penjargyona sah o dadalarya, daya (lahuse) kola biyande qhavren kotar e data 01 yanuari 2024 ji pe 31 decembro 2024, kay te aplikinen vash finansiaruno phikodeipe </w:t>
      </w:r>
      <w:r>
        <w:rPr>
          <w:rFonts w:ascii="Times New Roman" w:hAnsi="Times New Roman" w:cs="Times New Roman"/>
          <w:sz w:val="24"/>
          <w:szCs w:val="24"/>
        </w:rPr>
        <w:t xml:space="preserve">kotar e Prizrenoski Komuna. O aplikacie, some e mangle dokumentenca sar si pe Komunaki Regulativa vash </w:t>
      </w:r>
      <w:r w:rsidRPr="0049708D">
        <w:rPr>
          <w:rFonts w:ascii="Times New Roman" w:hAnsi="Times New Roman" w:cs="Times New Roman"/>
          <w:sz w:val="24"/>
          <w:szCs w:val="24"/>
        </w:rPr>
        <w:t>Kondicie, Kriterya thay Procedure e Subvencienge Ulavipasko thay Transferengo thay Grantengo</w:t>
      </w:r>
      <w:r>
        <w:rPr>
          <w:rFonts w:ascii="Times New Roman" w:hAnsi="Times New Roman" w:cs="Times New Roman"/>
          <w:sz w:val="24"/>
          <w:szCs w:val="24"/>
        </w:rPr>
        <w:t xml:space="preserve"> te dengyon ano administraciake sportelya.</w:t>
      </w:r>
    </w:p>
    <w:p w14:paraId="4CF5E434" w14:textId="74003D45" w:rsidR="0049708D" w:rsidRDefault="0049708D" w:rsidP="00497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Aplikipaski paluni data si yekh masek palo publikipe e penjaripasko.</w:t>
      </w:r>
    </w:p>
    <w:p w14:paraId="2C25291A" w14:textId="270CCB3A" w:rsidR="0049708D" w:rsidRPr="0049708D" w:rsidRDefault="0049708D" w:rsidP="004970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708D">
        <w:rPr>
          <w:rFonts w:ascii="Times New Roman" w:hAnsi="Times New Roman" w:cs="Times New Roman"/>
          <w:b/>
          <w:bCs/>
          <w:sz w:val="24"/>
          <w:szCs w:val="24"/>
        </w:rPr>
        <w:t>Mangli dokumentacia vash aplikipe</w:t>
      </w:r>
    </w:p>
    <w:p w14:paraId="01E96B9C" w14:textId="7C33016C" w:rsidR="004A0135" w:rsidRDefault="0049708D" w:rsidP="00497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Vash thavd 1.1 e Artiklosko 29 e </w:t>
      </w:r>
      <w:r w:rsidRPr="0049708D">
        <w:rPr>
          <w:rFonts w:ascii="Times New Roman" w:hAnsi="Times New Roman" w:cs="Times New Roman"/>
          <w:sz w:val="24"/>
          <w:szCs w:val="24"/>
        </w:rPr>
        <w:t>Komunak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9708D">
        <w:rPr>
          <w:rFonts w:ascii="Times New Roman" w:hAnsi="Times New Roman" w:cs="Times New Roman"/>
          <w:sz w:val="24"/>
          <w:szCs w:val="24"/>
        </w:rPr>
        <w:t xml:space="preserve"> Regulativa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49708D">
        <w:rPr>
          <w:rFonts w:ascii="Times New Roman" w:hAnsi="Times New Roman" w:cs="Times New Roman"/>
          <w:sz w:val="24"/>
          <w:szCs w:val="24"/>
        </w:rPr>
        <w:t xml:space="preserve"> vash Kondicie, Kriterya thay Procedure e Subvencienge Ulavipasko thay Transferengo thay Grantengo</w:t>
      </w:r>
      <w:r>
        <w:rPr>
          <w:rFonts w:ascii="Times New Roman" w:hAnsi="Times New Roman" w:cs="Times New Roman"/>
          <w:sz w:val="24"/>
          <w:szCs w:val="24"/>
        </w:rPr>
        <w:t xml:space="preserve">, o dadalarya kola aplikinena musay te </w:t>
      </w:r>
      <w:r w:rsidR="004A0135">
        <w:rPr>
          <w:rFonts w:ascii="Times New Roman" w:hAnsi="Times New Roman" w:cs="Times New Roman"/>
          <w:sz w:val="24"/>
          <w:szCs w:val="24"/>
        </w:rPr>
        <w:t>pheren akala kondicie:</w:t>
      </w:r>
    </w:p>
    <w:p w14:paraId="3F363585" w14:textId="44AB2F33" w:rsidR="004A0135" w:rsidRDefault="004A0135" w:rsidP="004A0135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oven Kosovaka Republikake dizune;</w:t>
      </w:r>
    </w:p>
    <w:p w14:paraId="4EC67AEC" w14:textId="77777777" w:rsidR="004A0135" w:rsidRDefault="004A0135" w:rsidP="004A0135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 duy dadalarya te oven Prizrenoska Komunake dizune;</w:t>
      </w:r>
    </w:p>
    <w:p w14:paraId="14EFE2CB" w14:textId="56CA4D47" w:rsidR="004A0135" w:rsidRDefault="004A0135" w:rsidP="00497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Dokumentya kola musay te dengyon kana aplikinena vash subvenciengo ulavipe:</w:t>
      </w:r>
    </w:p>
    <w:p w14:paraId="617DBB70" w14:textId="4EF64E1C" w:rsidR="004A0135" w:rsidRPr="004A0135" w:rsidRDefault="004A0135" w:rsidP="004A01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135">
        <w:rPr>
          <w:rFonts w:ascii="Times New Roman" w:hAnsi="Times New Roman" w:cs="Times New Roman"/>
          <w:sz w:val="24"/>
          <w:szCs w:val="24"/>
        </w:rPr>
        <w:t>Identifikipasko dokumenti (validuno)</w:t>
      </w:r>
    </w:p>
    <w:p w14:paraId="50E532E9" w14:textId="2936101C" w:rsidR="004A0135" w:rsidRPr="004A0135" w:rsidRDefault="004A0135" w:rsidP="004A01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135">
        <w:rPr>
          <w:rFonts w:ascii="Times New Roman" w:hAnsi="Times New Roman" w:cs="Times New Roman"/>
          <w:sz w:val="24"/>
          <w:szCs w:val="24"/>
        </w:rPr>
        <w:t>Biyanipasko ekstrakti</w:t>
      </w:r>
    </w:p>
    <w:p w14:paraId="48A9888A" w14:textId="76F057B2" w:rsidR="004A0135" w:rsidRPr="004A0135" w:rsidRDefault="004A0135" w:rsidP="004A01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135">
        <w:rPr>
          <w:rFonts w:ascii="Times New Roman" w:hAnsi="Times New Roman" w:cs="Times New Roman"/>
          <w:sz w:val="24"/>
          <w:szCs w:val="24"/>
        </w:rPr>
        <w:t>Deklaracia e familiaka uniako</w:t>
      </w:r>
    </w:p>
    <w:p w14:paraId="2401CB4C" w14:textId="29641359" w:rsidR="004A0135" w:rsidRPr="004A0135" w:rsidRDefault="004A0135" w:rsidP="00497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135">
        <w:rPr>
          <w:rFonts w:ascii="Times New Roman" w:hAnsi="Times New Roman" w:cs="Times New Roman"/>
          <w:sz w:val="24"/>
          <w:szCs w:val="24"/>
        </w:rPr>
        <w:t>Konfirmipe e bankake kontosko e yekhe dadalarengo</w:t>
      </w:r>
    </w:p>
    <w:p w14:paraId="2B0D508C" w14:textId="29A11726" w:rsidR="004A0135" w:rsidRDefault="004A0135" w:rsidP="00497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Aplikipaski paluni data si 30 dive palo penjaripasko publikipe</w:t>
      </w:r>
    </w:p>
    <w:p w14:paraId="16507B56" w14:textId="4A68D503" w:rsidR="004A0135" w:rsidRDefault="004A0135" w:rsidP="00497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 e DBSSH</w:t>
      </w:r>
    </w:p>
    <w:p w14:paraId="573F2D22" w14:textId="13387A79" w:rsidR="004A0135" w:rsidRDefault="004A0135" w:rsidP="00497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Rasim Demiri </w:t>
      </w:r>
    </w:p>
    <w:p w14:paraId="2C2D9525" w14:textId="775B3ABD" w:rsidR="0049708D" w:rsidRPr="0049708D" w:rsidRDefault="0049708D" w:rsidP="00497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49708D" w:rsidRPr="00497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B0A75"/>
    <w:multiLevelType w:val="hybridMultilevel"/>
    <w:tmpl w:val="6598E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C0B59"/>
    <w:multiLevelType w:val="hybridMultilevel"/>
    <w:tmpl w:val="0CFC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78543">
    <w:abstractNumId w:val="1"/>
  </w:num>
  <w:num w:numId="2" w16cid:durableId="188444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8D"/>
    <w:rsid w:val="0049708D"/>
    <w:rsid w:val="004A0135"/>
    <w:rsid w:val="008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9AAD"/>
  <w15:chartTrackingRefBased/>
  <w15:docId w15:val="{611A2F58-7B08-4A5E-B7D3-B6E7CA13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08D"/>
    <w:pPr>
      <w:spacing w:line="256" w:lineRule="auto"/>
    </w:pPr>
    <w:rPr>
      <w:noProof/>
      <w:kern w:val="0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08D"/>
    <w:pPr>
      <w:spacing w:after="0" w:line="240" w:lineRule="auto"/>
    </w:pPr>
    <w:rPr>
      <w:noProof/>
      <w:kern w:val="0"/>
      <w:lang w:val="sq-AL"/>
      <w14:ligatures w14:val="none"/>
    </w:rPr>
  </w:style>
  <w:style w:type="paragraph" w:styleId="ListParagraph">
    <w:name w:val="List Paragraph"/>
    <w:basedOn w:val="Normal"/>
    <w:uiPriority w:val="34"/>
    <w:qFormat/>
    <w:rsid w:val="004A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2025-01-16T14:06:00Z</dcterms:created>
  <dcterms:modified xsi:type="dcterms:W3CDTF">2025-01-16T14:21:00Z</dcterms:modified>
</cp:coreProperties>
</file>