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0DC" w:rsidRPr="002C34CC" w:rsidRDefault="00F600DC" w:rsidP="00F600DC">
      <w:pPr>
        <w:tabs>
          <w:tab w:val="center" w:pos="4590"/>
        </w:tabs>
        <w:jc w:val="center"/>
        <w:rPr>
          <w:b/>
          <w:bCs/>
          <w:color w:val="0000FF"/>
        </w:rPr>
      </w:pPr>
      <w:r w:rsidRPr="002C34CC">
        <w:rPr>
          <w:b/>
          <w:bCs/>
          <w:noProof/>
          <w:color w:val="0000FF"/>
          <w:lang w:val="en-US"/>
        </w:rPr>
        <w:drawing>
          <wp:inline distT="0" distB="0" distL="0" distR="0" wp14:anchorId="4B013BA5" wp14:editId="0959F359">
            <wp:extent cx="1257300" cy="12573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rsidR="00F600DC" w:rsidRPr="00F600DC" w:rsidRDefault="00F600DC" w:rsidP="00F600DC">
      <w:pPr>
        <w:jc w:val="center"/>
        <w:rPr>
          <w:rFonts w:ascii="Times New Roman" w:hAnsi="Times New Roman" w:cs="Times New Roman"/>
          <w:b/>
          <w:bCs/>
          <w:color w:val="0000FF"/>
        </w:rPr>
      </w:pPr>
      <w:r w:rsidRPr="00F600DC">
        <w:rPr>
          <w:rFonts w:ascii="Times New Roman" w:hAnsi="Times New Roman" w:cs="Times New Roman"/>
          <w:b/>
          <w:bCs/>
          <w:color w:val="0000FF"/>
        </w:rPr>
        <w:t>Komuna e Prizrenit</w:t>
      </w:r>
    </w:p>
    <w:p w:rsidR="00F600DC" w:rsidRPr="00F600DC" w:rsidRDefault="00F600DC" w:rsidP="00F600DC">
      <w:pPr>
        <w:pBdr>
          <w:bottom w:val="single" w:sz="4" w:space="1" w:color="auto"/>
        </w:pBdr>
        <w:jc w:val="center"/>
        <w:rPr>
          <w:rFonts w:ascii="Times New Roman" w:hAnsi="Times New Roman" w:cs="Times New Roman"/>
          <w:b/>
          <w:bCs/>
          <w:color w:val="0000FF"/>
        </w:rPr>
      </w:pPr>
      <w:proofErr w:type="spellStart"/>
      <w:r w:rsidRPr="00F600DC">
        <w:rPr>
          <w:rFonts w:ascii="Times New Roman" w:hAnsi="Times New Roman" w:cs="Times New Roman"/>
          <w:b/>
          <w:bCs/>
          <w:color w:val="0000FF"/>
        </w:rPr>
        <w:t>Opština</w:t>
      </w:r>
      <w:proofErr w:type="spellEnd"/>
      <w:r w:rsidRPr="00F600DC">
        <w:rPr>
          <w:rFonts w:ascii="Times New Roman" w:hAnsi="Times New Roman" w:cs="Times New Roman"/>
          <w:b/>
          <w:bCs/>
          <w:color w:val="0000FF"/>
        </w:rPr>
        <w:t xml:space="preserve"> Prizren – Prizren </w:t>
      </w:r>
      <w:proofErr w:type="spellStart"/>
      <w:r w:rsidRPr="00F600DC">
        <w:rPr>
          <w:rFonts w:ascii="Times New Roman" w:hAnsi="Times New Roman" w:cs="Times New Roman"/>
          <w:b/>
          <w:bCs/>
          <w:color w:val="0000FF"/>
        </w:rPr>
        <w:t>Belediyesi</w:t>
      </w:r>
      <w:proofErr w:type="spellEnd"/>
    </w:p>
    <w:p w:rsidR="00F600DC" w:rsidRDefault="00F600DC" w:rsidP="00F600DC">
      <w:pPr>
        <w:jc w:val="both"/>
      </w:pPr>
    </w:p>
    <w:p w:rsidR="00A80FBE" w:rsidRDefault="00A80FBE" w:rsidP="00EB6A16">
      <w:pPr>
        <w:spacing w:line="276" w:lineRule="auto"/>
        <w:jc w:val="both"/>
        <w:rPr>
          <w:rFonts w:ascii="Times New Roman" w:hAnsi="Times New Roman" w:cs="Times New Roman"/>
          <w:b/>
          <w:sz w:val="24"/>
          <w:szCs w:val="24"/>
        </w:rPr>
      </w:pPr>
    </w:p>
    <w:p w:rsidR="00F600DC" w:rsidRDefault="00F600DC" w:rsidP="00EB6A16">
      <w:pPr>
        <w:spacing w:line="276" w:lineRule="auto"/>
        <w:jc w:val="both"/>
        <w:rPr>
          <w:rFonts w:ascii="Times New Roman" w:hAnsi="Times New Roman" w:cs="Times New Roman"/>
          <w:b/>
          <w:sz w:val="24"/>
          <w:szCs w:val="24"/>
        </w:rPr>
      </w:pPr>
    </w:p>
    <w:p w:rsidR="00F600DC" w:rsidRDefault="00F600DC" w:rsidP="00EB6A16">
      <w:pPr>
        <w:spacing w:line="276" w:lineRule="auto"/>
        <w:jc w:val="both"/>
        <w:rPr>
          <w:rFonts w:ascii="Times New Roman" w:hAnsi="Times New Roman" w:cs="Times New Roman"/>
          <w:b/>
          <w:sz w:val="24"/>
          <w:szCs w:val="24"/>
        </w:rPr>
      </w:pPr>
    </w:p>
    <w:p w:rsidR="00F600DC" w:rsidRDefault="00F600DC" w:rsidP="00EB6A16">
      <w:pPr>
        <w:spacing w:line="276" w:lineRule="auto"/>
        <w:jc w:val="both"/>
        <w:rPr>
          <w:rFonts w:ascii="Times New Roman" w:hAnsi="Times New Roman" w:cs="Times New Roman"/>
          <w:b/>
          <w:sz w:val="24"/>
          <w:szCs w:val="24"/>
        </w:rPr>
      </w:pPr>
    </w:p>
    <w:p w:rsidR="00F600DC" w:rsidRDefault="00F600DC" w:rsidP="00EB6A16">
      <w:pPr>
        <w:spacing w:line="276" w:lineRule="auto"/>
        <w:jc w:val="both"/>
        <w:rPr>
          <w:rFonts w:ascii="Times New Roman" w:hAnsi="Times New Roman" w:cs="Times New Roman"/>
          <w:b/>
          <w:sz w:val="24"/>
          <w:szCs w:val="24"/>
        </w:rPr>
      </w:pPr>
    </w:p>
    <w:p w:rsidR="00F600DC" w:rsidRDefault="00F600DC" w:rsidP="00EB6A16">
      <w:pPr>
        <w:spacing w:line="276" w:lineRule="auto"/>
        <w:jc w:val="both"/>
        <w:rPr>
          <w:rFonts w:ascii="Times New Roman" w:hAnsi="Times New Roman" w:cs="Times New Roman"/>
          <w:b/>
          <w:sz w:val="24"/>
          <w:szCs w:val="24"/>
        </w:rPr>
      </w:pPr>
    </w:p>
    <w:p w:rsidR="00F600DC" w:rsidRDefault="00F600DC" w:rsidP="00EB6A16">
      <w:pPr>
        <w:spacing w:line="276" w:lineRule="auto"/>
        <w:jc w:val="both"/>
        <w:rPr>
          <w:rFonts w:ascii="Times New Roman" w:hAnsi="Times New Roman" w:cs="Times New Roman"/>
          <w:b/>
          <w:sz w:val="24"/>
          <w:szCs w:val="24"/>
        </w:rPr>
      </w:pPr>
    </w:p>
    <w:p w:rsidR="00F600DC" w:rsidRDefault="00F600DC" w:rsidP="00EB6A16">
      <w:pPr>
        <w:spacing w:line="276" w:lineRule="auto"/>
        <w:jc w:val="both"/>
        <w:rPr>
          <w:rFonts w:ascii="Times New Roman" w:hAnsi="Times New Roman" w:cs="Times New Roman"/>
          <w:b/>
          <w:sz w:val="24"/>
          <w:szCs w:val="24"/>
        </w:rPr>
      </w:pPr>
    </w:p>
    <w:p w:rsidR="00F600DC" w:rsidRDefault="00F600DC" w:rsidP="00EB6A16">
      <w:pPr>
        <w:spacing w:line="276" w:lineRule="auto"/>
        <w:jc w:val="both"/>
        <w:rPr>
          <w:rFonts w:ascii="Times New Roman" w:hAnsi="Times New Roman" w:cs="Times New Roman"/>
          <w:b/>
          <w:sz w:val="24"/>
          <w:szCs w:val="24"/>
        </w:rPr>
      </w:pPr>
    </w:p>
    <w:p w:rsidR="00F600DC" w:rsidRPr="00CE3CCE" w:rsidRDefault="00DB46FE" w:rsidP="00F600DC">
      <w:pPr>
        <w:jc w:val="center"/>
        <w:rPr>
          <w:rFonts w:ascii="Times New Roman" w:hAnsi="Times New Roman" w:cs="Times New Roman"/>
          <w:b/>
          <w:color w:val="000000" w:themeColor="text1"/>
          <w:sz w:val="40"/>
          <w:szCs w:val="40"/>
        </w:rPr>
      </w:pPr>
      <w:r w:rsidRPr="00CE3CCE">
        <w:rPr>
          <w:rFonts w:ascii="Times New Roman" w:hAnsi="Times New Roman" w:cs="Times New Roman"/>
          <w:b/>
          <w:color w:val="000000" w:themeColor="text1"/>
          <w:sz w:val="40"/>
          <w:szCs w:val="40"/>
        </w:rPr>
        <w:t>Raporti i P</w:t>
      </w:r>
      <w:r w:rsidR="004B16DA" w:rsidRPr="00CE3CCE">
        <w:rPr>
          <w:rFonts w:ascii="Times New Roman" w:hAnsi="Times New Roman" w:cs="Times New Roman"/>
          <w:b/>
          <w:color w:val="000000" w:themeColor="text1"/>
          <w:sz w:val="40"/>
          <w:szCs w:val="40"/>
        </w:rPr>
        <w:t>unës</w:t>
      </w:r>
      <w:r w:rsidRPr="00CE3CCE">
        <w:rPr>
          <w:rFonts w:ascii="Times New Roman" w:hAnsi="Times New Roman" w:cs="Times New Roman"/>
          <w:b/>
          <w:color w:val="000000" w:themeColor="text1"/>
          <w:sz w:val="40"/>
          <w:szCs w:val="40"/>
        </w:rPr>
        <w:t xml:space="preserve"> Janar-Dhjetor 2024</w:t>
      </w:r>
    </w:p>
    <w:p w:rsidR="00F600DC" w:rsidRDefault="00F600DC" w:rsidP="00F600DC">
      <w:pPr>
        <w:jc w:val="center"/>
        <w:rPr>
          <w:rFonts w:ascii="Times New Roman" w:hAnsi="Times New Roman" w:cs="Times New Roman"/>
          <w:b/>
          <w:sz w:val="40"/>
          <w:szCs w:val="40"/>
        </w:rPr>
      </w:pPr>
    </w:p>
    <w:p w:rsidR="00F600DC" w:rsidRDefault="00F600DC" w:rsidP="00F600DC">
      <w:pPr>
        <w:jc w:val="center"/>
        <w:rPr>
          <w:rFonts w:ascii="Times New Roman" w:hAnsi="Times New Roman" w:cs="Times New Roman"/>
          <w:b/>
          <w:sz w:val="40"/>
          <w:szCs w:val="40"/>
        </w:rPr>
      </w:pPr>
    </w:p>
    <w:p w:rsidR="00F600DC" w:rsidRDefault="00F600DC" w:rsidP="00F600DC">
      <w:pPr>
        <w:jc w:val="center"/>
        <w:rPr>
          <w:rFonts w:ascii="Times New Roman" w:hAnsi="Times New Roman" w:cs="Times New Roman"/>
          <w:b/>
          <w:sz w:val="40"/>
          <w:szCs w:val="40"/>
        </w:rPr>
      </w:pPr>
    </w:p>
    <w:p w:rsidR="00DB46FE" w:rsidRDefault="00DB46FE" w:rsidP="00F600DC">
      <w:pPr>
        <w:jc w:val="center"/>
        <w:rPr>
          <w:rFonts w:ascii="Times New Roman" w:hAnsi="Times New Roman" w:cs="Times New Roman"/>
          <w:b/>
          <w:sz w:val="40"/>
          <w:szCs w:val="40"/>
        </w:rPr>
      </w:pPr>
    </w:p>
    <w:p w:rsidR="00DB46FE" w:rsidRDefault="00DB46FE" w:rsidP="00F600DC">
      <w:pPr>
        <w:jc w:val="center"/>
        <w:rPr>
          <w:rFonts w:ascii="Times New Roman" w:hAnsi="Times New Roman" w:cs="Times New Roman"/>
          <w:b/>
          <w:sz w:val="40"/>
          <w:szCs w:val="40"/>
        </w:rPr>
      </w:pPr>
    </w:p>
    <w:p w:rsidR="00F600DC" w:rsidRDefault="00F600DC" w:rsidP="00F600DC">
      <w:pPr>
        <w:jc w:val="center"/>
        <w:rPr>
          <w:rFonts w:ascii="Times New Roman" w:hAnsi="Times New Roman" w:cs="Times New Roman"/>
          <w:b/>
          <w:sz w:val="40"/>
          <w:szCs w:val="40"/>
        </w:rPr>
      </w:pPr>
    </w:p>
    <w:p w:rsidR="00F600DC" w:rsidRPr="00A80FBE" w:rsidRDefault="00F600DC" w:rsidP="00EB6A16">
      <w:pPr>
        <w:spacing w:line="276" w:lineRule="auto"/>
        <w:jc w:val="both"/>
        <w:rPr>
          <w:rFonts w:ascii="Times New Roman" w:hAnsi="Times New Roman" w:cs="Times New Roman"/>
          <w:b/>
          <w:sz w:val="24"/>
          <w:szCs w:val="24"/>
        </w:rPr>
      </w:pPr>
    </w:p>
    <w:p w:rsidR="00CE3CCE" w:rsidRDefault="00CE3CCE" w:rsidP="00A328BF">
      <w:pPr>
        <w:spacing w:line="360" w:lineRule="auto"/>
        <w:jc w:val="both"/>
        <w:rPr>
          <w:rFonts w:ascii="Times New Roman" w:hAnsi="Times New Roman" w:cs="Times New Roman"/>
          <w:b/>
          <w:sz w:val="24"/>
          <w:szCs w:val="24"/>
        </w:rPr>
      </w:pPr>
    </w:p>
    <w:p w:rsidR="00CE3CCE" w:rsidRDefault="00CE3CCE" w:rsidP="00A328BF">
      <w:pPr>
        <w:spacing w:line="360" w:lineRule="auto"/>
        <w:jc w:val="both"/>
        <w:rPr>
          <w:rFonts w:ascii="Times New Roman" w:hAnsi="Times New Roman" w:cs="Times New Roman"/>
          <w:b/>
          <w:sz w:val="24"/>
          <w:szCs w:val="24"/>
        </w:rPr>
      </w:pPr>
      <w:r>
        <w:rPr>
          <w:rFonts w:ascii="Times New Roman" w:hAnsi="Times New Roman" w:cs="Times New Roman"/>
          <w:b/>
          <w:sz w:val="24"/>
          <w:szCs w:val="24"/>
        </w:rPr>
        <w:t>Përmbajtja:</w:t>
      </w:r>
    </w:p>
    <w:p w:rsidR="00CE3CCE" w:rsidRPr="000A0532" w:rsidRDefault="00CE3CCE" w:rsidP="000A0532">
      <w:pPr>
        <w:spacing w:line="360" w:lineRule="auto"/>
        <w:jc w:val="both"/>
        <w:rPr>
          <w:rFonts w:ascii="Times New Roman" w:hAnsi="Times New Roman" w:cs="Times New Roman"/>
          <w:sz w:val="24"/>
          <w:szCs w:val="24"/>
        </w:rPr>
      </w:pPr>
    </w:p>
    <w:p w:rsidR="00CE3CCE" w:rsidRPr="000A0532" w:rsidRDefault="00CE3CCE" w:rsidP="000A0532">
      <w:pPr>
        <w:spacing w:line="360" w:lineRule="auto"/>
        <w:jc w:val="both"/>
        <w:rPr>
          <w:rFonts w:ascii="Times New Roman" w:hAnsi="Times New Roman" w:cs="Times New Roman"/>
          <w:sz w:val="24"/>
          <w:szCs w:val="24"/>
        </w:rPr>
      </w:pPr>
      <w:r w:rsidRPr="000A0532">
        <w:rPr>
          <w:rFonts w:ascii="Times New Roman" w:hAnsi="Times New Roman" w:cs="Times New Roman"/>
          <w:sz w:val="24"/>
          <w:szCs w:val="24"/>
        </w:rPr>
        <w:t>Raporti i punës:</w:t>
      </w:r>
      <w:r w:rsidR="00672481">
        <w:rPr>
          <w:rFonts w:ascii="Times New Roman" w:hAnsi="Times New Roman" w:cs="Times New Roman"/>
          <w:sz w:val="24"/>
          <w:szCs w:val="24"/>
        </w:rPr>
        <w:t>----------------------------------------------------------------------------------------------3-4</w:t>
      </w:r>
    </w:p>
    <w:p w:rsidR="00CE3CCE" w:rsidRPr="000A0532" w:rsidRDefault="00CE3CCE" w:rsidP="000A0532">
      <w:pPr>
        <w:spacing w:line="360" w:lineRule="auto"/>
        <w:rPr>
          <w:rFonts w:ascii="Times New Roman" w:hAnsi="Times New Roman" w:cs="Times New Roman"/>
          <w:sz w:val="24"/>
          <w:szCs w:val="24"/>
        </w:rPr>
      </w:pPr>
      <w:r w:rsidRPr="000A0532">
        <w:rPr>
          <w:rFonts w:ascii="Times New Roman" w:hAnsi="Times New Roman" w:cs="Times New Roman"/>
          <w:sz w:val="24"/>
          <w:szCs w:val="24"/>
        </w:rPr>
        <w:t>Realizimi i Planit të Punës</w:t>
      </w:r>
      <w:r w:rsidR="00672481">
        <w:rPr>
          <w:rFonts w:ascii="Times New Roman" w:hAnsi="Times New Roman" w:cs="Times New Roman"/>
          <w:sz w:val="24"/>
          <w:szCs w:val="24"/>
        </w:rPr>
        <w:t>-----------------------------------------------------------------------------------5</w:t>
      </w:r>
    </w:p>
    <w:p w:rsidR="00CE3CCE" w:rsidRPr="000A0532" w:rsidRDefault="00CE3CCE" w:rsidP="000A0532">
      <w:pPr>
        <w:spacing w:line="360" w:lineRule="auto"/>
        <w:jc w:val="both"/>
        <w:rPr>
          <w:rFonts w:ascii="Times New Roman" w:hAnsi="Times New Roman" w:cs="Times New Roman"/>
          <w:sz w:val="24"/>
          <w:szCs w:val="24"/>
        </w:rPr>
      </w:pPr>
      <w:r w:rsidRPr="000A0532">
        <w:rPr>
          <w:rFonts w:ascii="Times New Roman" w:hAnsi="Times New Roman" w:cs="Times New Roman"/>
          <w:sz w:val="24"/>
          <w:szCs w:val="24"/>
        </w:rPr>
        <w:t>A</w:t>
      </w:r>
      <w:r w:rsidR="007D544E" w:rsidRPr="000A0532">
        <w:rPr>
          <w:rFonts w:ascii="Times New Roman" w:hAnsi="Times New Roman" w:cs="Times New Roman"/>
          <w:sz w:val="24"/>
          <w:szCs w:val="24"/>
        </w:rPr>
        <w:t>ktivitetet për muajt J</w:t>
      </w:r>
      <w:r w:rsidRPr="000A0532">
        <w:rPr>
          <w:rFonts w:ascii="Times New Roman" w:hAnsi="Times New Roman" w:cs="Times New Roman"/>
          <w:sz w:val="24"/>
          <w:szCs w:val="24"/>
        </w:rPr>
        <w:t>anar</w:t>
      </w:r>
      <w:r w:rsidR="007D544E" w:rsidRPr="000A0532">
        <w:rPr>
          <w:rFonts w:ascii="Times New Roman" w:hAnsi="Times New Roman" w:cs="Times New Roman"/>
          <w:sz w:val="24"/>
          <w:szCs w:val="24"/>
        </w:rPr>
        <w:t>-Shkurt-Mars------------------------------------------------------</w:t>
      </w:r>
      <w:r w:rsidR="00672481">
        <w:rPr>
          <w:rFonts w:ascii="Times New Roman" w:hAnsi="Times New Roman" w:cs="Times New Roman"/>
          <w:sz w:val="24"/>
          <w:szCs w:val="24"/>
        </w:rPr>
        <w:t>-----</w:t>
      </w:r>
      <w:r w:rsidR="007D544E" w:rsidRPr="000A0532">
        <w:rPr>
          <w:rFonts w:ascii="Times New Roman" w:hAnsi="Times New Roman" w:cs="Times New Roman"/>
          <w:sz w:val="24"/>
          <w:szCs w:val="24"/>
        </w:rPr>
        <w:t>--------6</w:t>
      </w:r>
    </w:p>
    <w:p w:rsidR="007D544E" w:rsidRPr="000A0532" w:rsidRDefault="007D544E" w:rsidP="000A0532">
      <w:pPr>
        <w:spacing w:line="360" w:lineRule="auto"/>
        <w:jc w:val="both"/>
        <w:rPr>
          <w:rFonts w:ascii="Times New Roman" w:hAnsi="Times New Roman" w:cs="Times New Roman"/>
          <w:sz w:val="24"/>
          <w:szCs w:val="24"/>
        </w:rPr>
      </w:pPr>
      <w:r w:rsidRPr="000A0532">
        <w:rPr>
          <w:rFonts w:ascii="Times New Roman" w:hAnsi="Times New Roman" w:cs="Times New Roman"/>
          <w:sz w:val="24"/>
          <w:szCs w:val="24"/>
        </w:rPr>
        <w:t>Aktivitetet për muajt Prill</w:t>
      </w:r>
      <w:r w:rsidR="00F14FC3" w:rsidRPr="000A0532">
        <w:rPr>
          <w:rFonts w:ascii="Times New Roman" w:hAnsi="Times New Roman" w:cs="Times New Roman"/>
          <w:sz w:val="24"/>
          <w:szCs w:val="24"/>
        </w:rPr>
        <w:t>-Maj-Qershor---------------------------------------------------------</w:t>
      </w:r>
      <w:r w:rsidR="00672481">
        <w:rPr>
          <w:rFonts w:ascii="Times New Roman" w:hAnsi="Times New Roman" w:cs="Times New Roman"/>
          <w:sz w:val="24"/>
          <w:szCs w:val="24"/>
        </w:rPr>
        <w:t>----</w:t>
      </w:r>
      <w:r w:rsidR="00F14FC3" w:rsidRPr="000A0532">
        <w:rPr>
          <w:rFonts w:ascii="Times New Roman" w:hAnsi="Times New Roman" w:cs="Times New Roman"/>
          <w:sz w:val="24"/>
          <w:szCs w:val="24"/>
        </w:rPr>
        <w:t>-------7</w:t>
      </w:r>
    </w:p>
    <w:p w:rsidR="00BB1BDD" w:rsidRPr="000A0532" w:rsidRDefault="00BB1BDD" w:rsidP="000A0532">
      <w:pPr>
        <w:spacing w:line="360" w:lineRule="auto"/>
        <w:jc w:val="both"/>
        <w:rPr>
          <w:rFonts w:ascii="Times New Roman" w:hAnsi="Times New Roman" w:cs="Times New Roman"/>
          <w:sz w:val="24"/>
          <w:szCs w:val="24"/>
        </w:rPr>
      </w:pPr>
      <w:r w:rsidRPr="000A0532">
        <w:rPr>
          <w:rFonts w:ascii="Times New Roman" w:hAnsi="Times New Roman" w:cs="Times New Roman"/>
          <w:sz w:val="24"/>
          <w:szCs w:val="24"/>
        </w:rPr>
        <w:t>Aktivitetet për muajt</w:t>
      </w:r>
      <w:r w:rsidR="00BA17B7" w:rsidRPr="000A0532">
        <w:rPr>
          <w:rFonts w:ascii="Times New Roman" w:hAnsi="Times New Roman" w:cs="Times New Roman"/>
          <w:sz w:val="24"/>
          <w:szCs w:val="24"/>
        </w:rPr>
        <w:t xml:space="preserve"> Korrik-Gusht-Shtator-------------------------------------------------------</w:t>
      </w:r>
      <w:r w:rsidR="00672481">
        <w:rPr>
          <w:rFonts w:ascii="Times New Roman" w:hAnsi="Times New Roman" w:cs="Times New Roman"/>
          <w:sz w:val="24"/>
          <w:szCs w:val="24"/>
        </w:rPr>
        <w:t>-----</w:t>
      </w:r>
      <w:r w:rsidR="00BA17B7" w:rsidRPr="000A0532">
        <w:rPr>
          <w:rFonts w:ascii="Times New Roman" w:hAnsi="Times New Roman" w:cs="Times New Roman"/>
          <w:sz w:val="24"/>
          <w:szCs w:val="24"/>
        </w:rPr>
        <w:t>----8</w:t>
      </w:r>
    </w:p>
    <w:p w:rsidR="00BB1BDD" w:rsidRPr="000A0532" w:rsidRDefault="00BB1BDD" w:rsidP="000A0532">
      <w:pPr>
        <w:spacing w:line="360" w:lineRule="auto"/>
        <w:jc w:val="both"/>
        <w:rPr>
          <w:rFonts w:ascii="Times New Roman" w:hAnsi="Times New Roman" w:cs="Times New Roman"/>
          <w:sz w:val="24"/>
          <w:szCs w:val="24"/>
        </w:rPr>
      </w:pPr>
      <w:r w:rsidRPr="000A0532">
        <w:rPr>
          <w:rFonts w:ascii="Times New Roman" w:hAnsi="Times New Roman" w:cs="Times New Roman"/>
          <w:sz w:val="24"/>
          <w:szCs w:val="24"/>
        </w:rPr>
        <w:t>Aktivitetet për muajt</w:t>
      </w:r>
      <w:r w:rsidR="00B74622" w:rsidRPr="000A0532">
        <w:rPr>
          <w:rFonts w:ascii="Times New Roman" w:hAnsi="Times New Roman" w:cs="Times New Roman"/>
          <w:sz w:val="24"/>
          <w:szCs w:val="24"/>
        </w:rPr>
        <w:t xml:space="preserve"> Tetor-Nëntor-Dhjetor---------------------------------------------------------</w:t>
      </w:r>
      <w:r w:rsidR="00672481">
        <w:rPr>
          <w:rFonts w:ascii="Times New Roman" w:hAnsi="Times New Roman" w:cs="Times New Roman"/>
          <w:sz w:val="24"/>
          <w:szCs w:val="24"/>
        </w:rPr>
        <w:t>-----</w:t>
      </w:r>
      <w:r w:rsidR="00B74622" w:rsidRPr="000A0532">
        <w:rPr>
          <w:rFonts w:ascii="Times New Roman" w:hAnsi="Times New Roman" w:cs="Times New Roman"/>
          <w:sz w:val="24"/>
          <w:szCs w:val="24"/>
        </w:rPr>
        <w:t>--9</w:t>
      </w:r>
    </w:p>
    <w:p w:rsidR="00CE3CCE" w:rsidRPr="000A0532" w:rsidRDefault="00CE3CCE" w:rsidP="000A0532">
      <w:pPr>
        <w:spacing w:line="360" w:lineRule="auto"/>
        <w:jc w:val="both"/>
        <w:rPr>
          <w:rFonts w:ascii="Times New Roman" w:hAnsi="Times New Roman" w:cs="Times New Roman"/>
          <w:color w:val="C00000"/>
          <w:sz w:val="24"/>
          <w:szCs w:val="24"/>
        </w:rPr>
      </w:pPr>
      <w:r w:rsidRPr="000A0532">
        <w:rPr>
          <w:rFonts w:ascii="Times New Roman" w:hAnsi="Times New Roman" w:cs="Times New Roman"/>
          <w:sz w:val="24"/>
          <w:szCs w:val="24"/>
        </w:rPr>
        <w:t>Realizimi i Planit të Konsultimeve Publike gjatë vitit 2024</w:t>
      </w:r>
      <w:r w:rsidR="000A0532" w:rsidRPr="000A0532">
        <w:rPr>
          <w:rFonts w:ascii="Times New Roman" w:hAnsi="Times New Roman" w:cs="Times New Roman"/>
          <w:sz w:val="24"/>
          <w:szCs w:val="24"/>
        </w:rPr>
        <w:t>-----------------------------------</w:t>
      </w:r>
      <w:r w:rsidR="00672481">
        <w:rPr>
          <w:rFonts w:ascii="Times New Roman" w:hAnsi="Times New Roman" w:cs="Times New Roman"/>
          <w:sz w:val="24"/>
          <w:szCs w:val="24"/>
        </w:rPr>
        <w:t>---</w:t>
      </w:r>
      <w:r w:rsidR="000A0532" w:rsidRPr="000A0532">
        <w:rPr>
          <w:rFonts w:ascii="Times New Roman" w:hAnsi="Times New Roman" w:cs="Times New Roman"/>
          <w:sz w:val="24"/>
          <w:szCs w:val="24"/>
        </w:rPr>
        <w:t>--10-11</w:t>
      </w:r>
      <w:r w:rsidRPr="000A0532">
        <w:rPr>
          <w:rFonts w:ascii="Times New Roman" w:hAnsi="Times New Roman" w:cs="Times New Roman"/>
          <w:sz w:val="24"/>
          <w:szCs w:val="24"/>
        </w:rPr>
        <w:t xml:space="preserve"> </w:t>
      </w:r>
    </w:p>
    <w:p w:rsidR="00CE3CCE" w:rsidRDefault="00CE3CCE" w:rsidP="00A328BF">
      <w:pPr>
        <w:spacing w:line="360" w:lineRule="auto"/>
        <w:jc w:val="both"/>
        <w:rPr>
          <w:rFonts w:ascii="Times New Roman" w:hAnsi="Times New Roman" w:cs="Times New Roman"/>
          <w:b/>
          <w:sz w:val="24"/>
          <w:szCs w:val="24"/>
        </w:rPr>
      </w:pPr>
    </w:p>
    <w:p w:rsidR="00CE3CCE" w:rsidRDefault="00CE3CCE" w:rsidP="00A328BF">
      <w:pPr>
        <w:spacing w:line="360" w:lineRule="auto"/>
        <w:jc w:val="both"/>
        <w:rPr>
          <w:rFonts w:ascii="Times New Roman" w:hAnsi="Times New Roman" w:cs="Times New Roman"/>
          <w:b/>
          <w:sz w:val="24"/>
          <w:szCs w:val="24"/>
        </w:rPr>
      </w:pPr>
    </w:p>
    <w:p w:rsidR="00BB1BDD" w:rsidRDefault="00BB1BDD" w:rsidP="00A328BF">
      <w:pPr>
        <w:spacing w:line="360" w:lineRule="auto"/>
        <w:jc w:val="both"/>
        <w:rPr>
          <w:rFonts w:ascii="Times New Roman" w:hAnsi="Times New Roman" w:cs="Times New Roman"/>
          <w:b/>
          <w:sz w:val="24"/>
          <w:szCs w:val="24"/>
        </w:rPr>
      </w:pPr>
    </w:p>
    <w:p w:rsidR="00BB1BDD" w:rsidRDefault="00BB1BDD" w:rsidP="00A328BF">
      <w:pPr>
        <w:spacing w:line="360" w:lineRule="auto"/>
        <w:jc w:val="both"/>
        <w:rPr>
          <w:rFonts w:ascii="Times New Roman" w:hAnsi="Times New Roman" w:cs="Times New Roman"/>
          <w:b/>
          <w:sz w:val="24"/>
          <w:szCs w:val="24"/>
        </w:rPr>
      </w:pPr>
    </w:p>
    <w:p w:rsidR="00CE3CCE" w:rsidRDefault="00CE3CCE" w:rsidP="00A328BF">
      <w:pPr>
        <w:spacing w:line="360" w:lineRule="auto"/>
        <w:jc w:val="both"/>
        <w:rPr>
          <w:rFonts w:ascii="Times New Roman" w:hAnsi="Times New Roman" w:cs="Times New Roman"/>
          <w:b/>
          <w:sz w:val="24"/>
          <w:szCs w:val="24"/>
        </w:rPr>
      </w:pPr>
    </w:p>
    <w:p w:rsidR="00CE3CCE" w:rsidRDefault="00CE3CCE" w:rsidP="00A328BF">
      <w:pPr>
        <w:spacing w:line="360" w:lineRule="auto"/>
        <w:jc w:val="both"/>
        <w:rPr>
          <w:rFonts w:ascii="Times New Roman" w:hAnsi="Times New Roman" w:cs="Times New Roman"/>
          <w:b/>
          <w:sz w:val="24"/>
          <w:szCs w:val="24"/>
        </w:rPr>
      </w:pPr>
    </w:p>
    <w:p w:rsidR="00CE3CCE" w:rsidRDefault="00CE3CCE" w:rsidP="00A328BF">
      <w:pPr>
        <w:spacing w:line="360" w:lineRule="auto"/>
        <w:jc w:val="both"/>
        <w:rPr>
          <w:rFonts w:ascii="Times New Roman" w:hAnsi="Times New Roman" w:cs="Times New Roman"/>
          <w:b/>
          <w:sz w:val="24"/>
          <w:szCs w:val="24"/>
        </w:rPr>
      </w:pPr>
    </w:p>
    <w:p w:rsidR="00CE3CCE" w:rsidRDefault="00CE3CCE" w:rsidP="00A328BF">
      <w:pPr>
        <w:spacing w:line="360" w:lineRule="auto"/>
        <w:jc w:val="both"/>
        <w:rPr>
          <w:rFonts w:ascii="Times New Roman" w:hAnsi="Times New Roman" w:cs="Times New Roman"/>
          <w:b/>
          <w:sz w:val="24"/>
          <w:szCs w:val="24"/>
        </w:rPr>
      </w:pPr>
    </w:p>
    <w:p w:rsidR="00CE3CCE" w:rsidRDefault="00CE3CCE" w:rsidP="00A328BF">
      <w:pPr>
        <w:spacing w:line="360" w:lineRule="auto"/>
        <w:jc w:val="both"/>
        <w:rPr>
          <w:rFonts w:ascii="Times New Roman" w:hAnsi="Times New Roman" w:cs="Times New Roman"/>
          <w:b/>
          <w:sz w:val="24"/>
          <w:szCs w:val="24"/>
        </w:rPr>
      </w:pPr>
    </w:p>
    <w:p w:rsidR="000A0532" w:rsidRDefault="000A0532" w:rsidP="00A328BF">
      <w:pPr>
        <w:spacing w:line="360" w:lineRule="auto"/>
        <w:jc w:val="both"/>
        <w:rPr>
          <w:rFonts w:ascii="Times New Roman" w:hAnsi="Times New Roman" w:cs="Times New Roman"/>
          <w:b/>
          <w:sz w:val="24"/>
          <w:szCs w:val="24"/>
        </w:rPr>
      </w:pPr>
    </w:p>
    <w:p w:rsidR="00B74622" w:rsidRDefault="00B74622" w:rsidP="00A328BF">
      <w:pPr>
        <w:spacing w:line="360" w:lineRule="auto"/>
        <w:jc w:val="both"/>
        <w:rPr>
          <w:rFonts w:ascii="Times New Roman" w:hAnsi="Times New Roman" w:cs="Times New Roman"/>
          <w:b/>
          <w:sz w:val="24"/>
          <w:szCs w:val="24"/>
        </w:rPr>
      </w:pPr>
    </w:p>
    <w:p w:rsidR="007D544E" w:rsidRDefault="007D544E" w:rsidP="00A328BF">
      <w:pPr>
        <w:spacing w:line="360" w:lineRule="auto"/>
        <w:jc w:val="both"/>
        <w:rPr>
          <w:rFonts w:ascii="Times New Roman" w:hAnsi="Times New Roman" w:cs="Times New Roman"/>
          <w:b/>
          <w:sz w:val="24"/>
          <w:szCs w:val="24"/>
        </w:rPr>
      </w:pPr>
    </w:p>
    <w:p w:rsidR="00672481" w:rsidRDefault="00672481" w:rsidP="00A328BF">
      <w:pPr>
        <w:spacing w:line="360" w:lineRule="auto"/>
        <w:jc w:val="both"/>
        <w:rPr>
          <w:rFonts w:ascii="Times New Roman" w:hAnsi="Times New Roman" w:cs="Times New Roman"/>
          <w:b/>
          <w:sz w:val="24"/>
          <w:szCs w:val="24"/>
        </w:rPr>
      </w:pPr>
    </w:p>
    <w:p w:rsidR="00F600DC" w:rsidRPr="00F600DC" w:rsidRDefault="00F600DC" w:rsidP="00A328BF">
      <w:pPr>
        <w:spacing w:line="360" w:lineRule="auto"/>
        <w:jc w:val="both"/>
        <w:rPr>
          <w:rFonts w:ascii="Times New Roman" w:hAnsi="Times New Roman" w:cs="Times New Roman"/>
          <w:b/>
          <w:sz w:val="24"/>
          <w:szCs w:val="24"/>
        </w:rPr>
      </w:pPr>
      <w:r w:rsidRPr="00F600DC">
        <w:rPr>
          <w:rFonts w:ascii="Times New Roman" w:hAnsi="Times New Roman" w:cs="Times New Roman"/>
          <w:b/>
          <w:sz w:val="24"/>
          <w:szCs w:val="24"/>
        </w:rPr>
        <w:lastRenderedPageBreak/>
        <w:t>Raporti i punës:</w:t>
      </w:r>
    </w:p>
    <w:p w:rsidR="00EB6A16" w:rsidRPr="00A328BF" w:rsidRDefault="00EB6A16" w:rsidP="00A328BF">
      <w:pPr>
        <w:spacing w:line="360" w:lineRule="auto"/>
        <w:jc w:val="both"/>
        <w:rPr>
          <w:rFonts w:ascii="Times New Roman" w:hAnsi="Times New Roman" w:cs="Times New Roman"/>
          <w:color w:val="000000" w:themeColor="text1"/>
          <w:sz w:val="24"/>
          <w:szCs w:val="24"/>
        </w:rPr>
      </w:pPr>
      <w:r w:rsidRPr="00A328BF">
        <w:rPr>
          <w:rFonts w:ascii="Times New Roman" w:hAnsi="Times New Roman" w:cs="Times New Roman"/>
          <w:color w:val="000000" w:themeColor="text1"/>
          <w:sz w:val="24"/>
          <w:szCs w:val="24"/>
        </w:rPr>
        <w:t>Zyra për Komunikim me Publikun gjatë vitit 2024, ka promovuar</w:t>
      </w:r>
      <w:r w:rsidR="003454BF" w:rsidRPr="00A328BF">
        <w:rPr>
          <w:rFonts w:ascii="Times New Roman" w:hAnsi="Times New Roman" w:cs="Times New Roman"/>
          <w:color w:val="000000" w:themeColor="text1"/>
          <w:sz w:val="24"/>
          <w:szCs w:val="24"/>
        </w:rPr>
        <w:t xml:space="preserve"> profesionalisht dhe më integritet</w:t>
      </w:r>
      <w:r w:rsidR="000D4F0E" w:rsidRPr="00A328BF">
        <w:rPr>
          <w:rFonts w:ascii="Times New Roman" w:hAnsi="Times New Roman" w:cs="Times New Roman"/>
          <w:color w:val="000000" w:themeColor="text1"/>
          <w:sz w:val="24"/>
          <w:szCs w:val="24"/>
        </w:rPr>
        <w:t xml:space="preserve"> punën </w:t>
      </w:r>
      <w:r w:rsidR="00217621" w:rsidRPr="00A328BF">
        <w:rPr>
          <w:rFonts w:ascii="Times New Roman" w:hAnsi="Times New Roman" w:cs="Times New Roman"/>
          <w:color w:val="000000" w:themeColor="text1"/>
          <w:sz w:val="24"/>
          <w:szCs w:val="24"/>
        </w:rPr>
        <w:t>dhe vendimmarrjen komunale</w:t>
      </w:r>
      <w:r w:rsidR="000D4F0E" w:rsidRPr="00A328BF">
        <w:rPr>
          <w:rFonts w:ascii="Times New Roman" w:hAnsi="Times New Roman" w:cs="Times New Roman"/>
          <w:color w:val="000000" w:themeColor="text1"/>
          <w:sz w:val="24"/>
          <w:szCs w:val="24"/>
        </w:rPr>
        <w:t>,</w:t>
      </w:r>
      <w:r w:rsidR="003454BF" w:rsidRPr="00A328BF">
        <w:rPr>
          <w:rFonts w:ascii="Times New Roman" w:hAnsi="Times New Roman" w:cs="Times New Roman"/>
          <w:color w:val="000000" w:themeColor="text1"/>
          <w:sz w:val="24"/>
          <w:szCs w:val="24"/>
        </w:rPr>
        <w:t xml:space="preserve"> </w:t>
      </w:r>
      <w:r w:rsidR="000D4F0E" w:rsidRPr="00A328BF">
        <w:rPr>
          <w:rFonts w:ascii="Times New Roman" w:hAnsi="Times New Roman" w:cs="Times New Roman"/>
          <w:color w:val="000000" w:themeColor="text1"/>
          <w:sz w:val="24"/>
          <w:szCs w:val="24"/>
        </w:rPr>
        <w:t>kemi përmbushur</w:t>
      </w:r>
      <w:r w:rsidRPr="00A328BF">
        <w:rPr>
          <w:rFonts w:ascii="Times New Roman" w:hAnsi="Times New Roman" w:cs="Times New Roman"/>
          <w:color w:val="000000" w:themeColor="text1"/>
          <w:sz w:val="24"/>
          <w:szCs w:val="24"/>
        </w:rPr>
        <w:t xml:space="preserve"> të gjitha obligimet ligjore </w:t>
      </w:r>
      <w:r w:rsidR="00142A39" w:rsidRPr="00A328BF">
        <w:rPr>
          <w:rFonts w:ascii="Times New Roman" w:hAnsi="Times New Roman" w:cs="Times New Roman"/>
          <w:color w:val="000000" w:themeColor="text1"/>
          <w:sz w:val="24"/>
          <w:szCs w:val="24"/>
        </w:rPr>
        <w:t>gjatë</w:t>
      </w:r>
      <w:r w:rsidR="000D4F0E" w:rsidRPr="00A328BF">
        <w:rPr>
          <w:rFonts w:ascii="Times New Roman" w:hAnsi="Times New Roman" w:cs="Times New Roman"/>
          <w:color w:val="000000" w:themeColor="text1"/>
          <w:sz w:val="24"/>
          <w:szCs w:val="24"/>
        </w:rPr>
        <w:t xml:space="preserve"> </w:t>
      </w:r>
      <w:r w:rsidR="00142A39" w:rsidRPr="00A328BF">
        <w:rPr>
          <w:rFonts w:ascii="Times New Roman" w:hAnsi="Times New Roman" w:cs="Times New Roman"/>
          <w:color w:val="000000" w:themeColor="text1"/>
          <w:sz w:val="24"/>
          <w:szCs w:val="24"/>
        </w:rPr>
        <w:t xml:space="preserve">hartimit të </w:t>
      </w:r>
      <w:r w:rsidR="003454BF" w:rsidRPr="00A328BF">
        <w:rPr>
          <w:rFonts w:ascii="Times New Roman" w:hAnsi="Times New Roman" w:cs="Times New Roman"/>
          <w:color w:val="000000" w:themeColor="text1"/>
          <w:sz w:val="24"/>
          <w:szCs w:val="24"/>
        </w:rPr>
        <w:t xml:space="preserve">dokumenteve, </w:t>
      </w:r>
      <w:r w:rsidR="000D4F0E" w:rsidRPr="00A328BF">
        <w:rPr>
          <w:rFonts w:ascii="Times New Roman" w:hAnsi="Times New Roman" w:cs="Times New Roman"/>
          <w:color w:val="000000" w:themeColor="text1"/>
          <w:sz w:val="24"/>
          <w:szCs w:val="24"/>
        </w:rPr>
        <w:t>kemi</w:t>
      </w:r>
      <w:r w:rsidR="003454BF" w:rsidRPr="00A328BF">
        <w:rPr>
          <w:rFonts w:ascii="Times New Roman" w:hAnsi="Times New Roman" w:cs="Times New Roman"/>
          <w:color w:val="000000" w:themeColor="text1"/>
          <w:sz w:val="24"/>
          <w:szCs w:val="24"/>
        </w:rPr>
        <w:t xml:space="preserve"> ofruar</w:t>
      </w:r>
      <w:r w:rsidR="000D4F0E" w:rsidRPr="00A328BF">
        <w:rPr>
          <w:rFonts w:ascii="Times New Roman" w:hAnsi="Times New Roman" w:cs="Times New Roman"/>
          <w:color w:val="000000" w:themeColor="text1"/>
          <w:sz w:val="24"/>
          <w:szCs w:val="24"/>
        </w:rPr>
        <w:t xml:space="preserve"> </w:t>
      </w:r>
      <w:r w:rsidR="00142A39" w:rsidRPr="00A328BF">
        <w:rPr>
          <w:rFonts w:ascii="Times New Roman" w:hAnsi="Times New Roman" w:cs="Times New Roman"/>
          <w:color w:val="000000" w:themeColor="text1"/>
          <w:sz w:val="24"/>
          <w:szCs w:val="24"/>
        </w:rPr>
        <w:t>këshilla</w:t>
      </w:r>
      <w:r w:rsidRPr="00A328BF">
        <w:rPr>
          <w:rFonts w:ascii="Times New Roman" w:hAnsi="Times New Roman" w:cs="Times New Roman"/>
          <w:color w:val="000000" w:themeColor="text1"/>
          <w:sz w:val="24"/>
          <w:szCs w:val="24"/>
        </w:rPr>
        <w:t xml:space="preserve"> dhe shërbime</w:t>
      </w:r>
      <w:r w:rsidR="003454BF" w:rsidRPr="00A328BF">
        <w:rPr>
          <w:rFonts w:ascii="Times New Roman" w:hAnsi="Times New Roman" w:cs="Times New Roman"/>
          <w:color w:val="000000" w:themeColor="text1"/>
          <w:sz w:val="24"/>
          <w:szCs w:val="24"/>
        </w:rPr>
        <w:t xml:space="preserve"> tjera</w:t>
      </w:r>
      <w:r w:rsidR="00142A39" w:rsidRPr="00A328BF">
        <w:rPr>
          <w:rFonts w:ascii="Times New Roman" w:hAnsi="Times New Roman" w:cs="Times New Roman"/>
          <w:color w:val="000000" w:themeColor="text1"/>
          <w:sz w:val="24"/>
          <w:szCs w:val="24"/>
        </w:rPr>
        <w:t xml:space="preserve"> administrative</w:t>
      </w:r>
      <w:r w:rsidR="00D157BB" w:rsidRPr="00A328BF">
        <w:rPr>
          <w:rFonts w:ascii="Times New Roman" w:hAnsi="Times New Roman" w:cs="Times New Roman"/>
          <w:color w:val="000000" w:themeColor="text1"/>
          <w:sz w:val="24"/>
          <w:szCs w:val="24"/>
        </w:rPr>
        <w:t xml:space="preserve"> për të gjitha drejtoritë,</w:t>
      </w:r>
      <w:r w:rsidRPr="00A328BF">
        <w:rPr>
          <w:rFonts w:ascii="Times New Roman" w:hAnsi="Times New Roman" w:cs="Times New Roman"/>
          <w:color w:val="000000" w:themeColor="text1"/>
          <w:sz w:val="24"/>
          <w:szCs w:val="24"/>
        </w:rPr>
        <w:t xml:space="preserve"> </w:t>
      </w:r>
      <w:r w:rsidR="000D4F0E" w:rsidRPr="00A328BF">
        <w:rPr>
          <w:rFonts w:ascii="Times New Roman" w:hAnsi="Times New Roman" w:cs="Times New Roman"/>
          <w:color w:val="000000" w:themeColor="text1"/>
          <w:sz w:val="24"/>
          <w:szCs w:val="24"/>
        </w:rPr>
        <w:t xml:space="preserve">zyrat </w:t>
      </w:r>
      <w:r w:rsidR="00D157BB" w:rsidRPr="00A328BF">
        <w:rPr>
          <w:rFonts w:ascii="Times New Roman" w:hAnsi="Times New Roman" w:cs="Times New Roman"/>
          <w:color w:val="000000" w:themeColor="text1"/>
          <w:sz w:val="24"/>
          <w:szCs w:val="24"/>
        </w:rPr>
        <w:t xml:space="preserve">dhe zyrtarët </w:t>
      </w:r>
      <w:r w:rsidR="000D4F0E" w:rsidRPr="00A328BF">
        <w:rPr>
          <w:rFonts w:ascii="Times New Roman" w:hAnsi="Times New Roman" w:cs="Times New Roman"/>
          <w:color w:val="000000" w:themeColor="text1"/>
          <w:sz w:val="24"/>
          <w:szCs w:val="24"/>
        </w:rPr>
        <w:t>e komunës së sonë</w:t>
      </w:r>
      <w:r w:rsidRPr="00A328BF">
        <w:rPr>
          <w:rFonts w:ascii="Times New Roman" w:hAnsi="Times New Roman" w:cs="Times New Roman"/>
          <w:color w:val="000000" w:themeColor="text1"/>
          <w:sz w:val="24"/>
          <w:szCs w:val="24"/>
        </w:rPr>
        <w:t>.</w:t>
      </w:r>
    </w:p>
    <w:p w:rsidR="00EB6A16" w:rsidRPr="00A328BF" w:rsidRDefault="000D4F0E" w:rsidP="00A328BF">
      <w:pPr>
        <w:spacing w:line="360" w:lineRule="auto"/>
        <w:jc w:val="both"/>
        <w:rPr>
          <w:rFonts w:ascii="Times New Roman" w:hAnsi="Times New Roman" w:cs="Times New Roman"/>
          <w:color w:val="000000" w:themeColor="text1"/>
          <w:sz w:val="24"/>
          <w:szCs w:val="24"/>
        </w:rPr>
      </w:pPr>
      <w:r w:rsidRPr="00A328BF">
        <w:rPr>
          <w:rFonts w:ascii="Times New Roman" w:hAnsi="Times New Roman" w:cs="Times New Roman"/>
          <w:color w:val="000000" w:themeColor="text1"/>
          <w:sz w:val="24"/>
          <w:szCs w:val="24"/>
        </w:rPr>
        <w:t>Gjatë vitit 2024 kemi</w:t>
      </w:r>
      <w:r w:rsidR="00EB6A16" w:rsidRPr="00A328BF">
        <w:rPr>
          <w:rFonts w:ascii="Times New Roman" w:hAnsi="Times New Roman" w:cs="Times New Roman"/>
          <w:color w:val="000000" w:themeColor="text1"/>
          <w:sz w:val="24"/>
          <w:szCs w:val="24"/>
        </w:rPr>
        <w:t xml:space="preserve"> publikuar</w:t>
      </w:r>
      <w:r w:rsidR="003454BF" w:rsidRPr="00A328BF">
        <w:rPr>
          <w:rFonts w:ascii="Times New Roman" w:hAnsi="Times New Roman" w:cs="Times New Roman"/>
          <w:color w:val="000000" w:themeColor="text1"/>
          <w:sz w:val="24"/>
          <w:szCs w:val="24"/>
        </w:rPr>
        <w:t xml:space="preserve"> brenda</w:t>
      </w:r>
      <w:r w:rsidRPr="00A328BF">
        <w:rPr>
          <w:rFonts w:ascii="Times New Roman" w:hAnsi="Times New Roman" w:cs="Times New Roman"/>
          <w:color w:val="000000" w:themeColor="text1"/>
          <w:sz w:val="24"/>
          <w:szCs w:val="24"/>
        </w:rPr>
        <w:t xml:space="preserve"> afat</w:t>
      </w:r>
      <w:r w:rsidR="003454BF" w:rsidRPr="00A328BF">
        <w:rPr>
          <w:rFonts w:ascii="Times New Roman" w:hAnsi="Times New Roman" w:cs="Times New Roman"/>
          <w:color w:val="000000" w:themeColor="text1"/>
          <w:sz w:val="24"/>
          <w:szCs w:val="24"/>
        </w:rPr>
        <w:t>eve</w:t>
      </w:r>
      <w:r w:rsidRPr="00A328BF">
        <w:rPr>
          <w:rFonts w:ascii="Times New Roman" w:hAnsi="Times New Roman" w:cs="Times New Roman"/>
          <w:color w:val="000000" w:themeColor="text1"/>
          <w:sz w:val="24"/>
          <w:szCs w:val="24"/>
        </w:rPr>
        <w:t xml:space="preserve"> ligjor</w:t>
      </w:r>
      <w:r w:rsidR="003454BF" w:rsidRPr="00A328BF">
        <w:rPr>
          <w:rFonts w:ascii="Times New Roman" w:hAnsi="Times New Roman" w:cs="Times New Roman"/>
          <w:color w:val="000000" w:themeColor="text1"/>
          <w:sz w:val="24"/>
          <w:szCs w:val="24"/>
        </w:rPr>
        <w:t>e P</w:t>
      </w:r>
      <w:r w:rsidR="00EB6A16" w:rsidRPr="00A328BF">
        <w:rPr>
          <w:rFonts w:ascii="Times New Roman" w:hAnsi="Times New Roman" w:cs="Times New Roman"/>
          <w:color w:val="000000" w:themeColor="text1"/>
          <w:sz w:val="24"/>
          <w:szCs w:val="24"/>
        </w:rPr>
        <w:t>lani</w:t>
      </w:r>
      <w:r w:rsidRPr="00A328BF">
        <w:rPr>
          <w:rFonts w:ascii="Times New Roman" w:hAnsi="Times New Roman" w:cs="Times New Roman"/>
          <w:color w:val="000000" w:themeColor="text1"/>
          <w:sz w:val="24"/>
          <w:szCs w:val="24"/>
        </w:rPr>
        <w:t>n e</w:t>
      </w:r>
      <w:r w:rsidR="003454BF" w:rsidRPr="00A328BF">
        <w:rPr>
          <w:rFonts w:ascii="Times New Roman" w:hAnsi="Times New Roman" w:cs="Times New Roman"/>
          <w:color w:val="000000" w:themeColor="text1"/>
          <w:sz w:val="24"/>
          <w:szCs w:val="24"/>
        </w:rPr>
        <w:t xml:space="preserve"> p</w:t>
      </w:r>
      <w:r w:rsidR="00217621" w:rsidRPr="00A328BF">
        <w:rPr>
          <w:rFonts w:ascii="Times New Roman" w:hAnsi="Times New Roman" w:cs="Times New Roman"/>
          <w:color w:val="000000" w:themeColor="text1"/>
          <w:sz w:val="24"/>
          <w:szCs w:val="24"/>
        </w:rPr>
        <w:t>unës së kryetarit</w:t>
      </w:r>
      <w:r w:rsidR="003454BF" w:rsidRPr="00A328BF">
        <w:rPr>
          <w:rFonts w:ascii="Times New Roman" w:hAnsi="Times New Roman" w:cs="Times New Roman"/>
          <w:color w:val="000000" w:themeColor="text1"/>
          <w:sz w:val="24"/>
          <w:szCs w:val="24"/>
        </w:rPr>
        <w:t>, P</w:t>
      </w:r>
      <w:r w:rsidR="00EB6A16" w:rsidRPr="00A328BF">
        <w:rPr>
          <w:rFonts w:ascii="Times New Roman" w:hAnsi="Times New Roman" w:cs="Times New Roman"/>
          <w:color w:val="000000" w:themeColor="text1"/>
          <w:sz w:val="24"/>
          <w:szCs w:val="24"/>
        </w:rPr>
        <w:t>lani</w:t>
      </w:r>
      <w:r w:rsidR="003454BF" w:rsidRPr="00A328BF">
        <w:rPr>
          <w:rFonts w:ascii="Times New Roman" w:hAnsi="Times New Roman" w:cs="Times New Roman"/>
          <w:color w:val="000000" w:themeColor="text1"/>
          <w:sz w:val="24"/>
          <w:szCs w:val="24"/>
        </w:rPr>
        <w:t>n e punës së kuvendit dhe P</w:t>
      </w:r>
      <w:r w:rsidRPr="00A328BF">
        <w:rPr>
          <w:rFonts w:ascii="Times New Roman" w:hAnsi="Times New Roman" w:cs="Times New Roman"/>
          <w:color w:val="000000" w:themeColor="text1"/>
          <w:sz w:val="24"/>
          <w:szCs w:val="24"/>
        </w:rPr>
        <w:t>lanin e</w:t>
      </w:r>
      <w:r w:rsidR="00EB6A16" w:rsidRPr="00A328BF">
        <w:rPr>
          <w:rFonts w:ascii="Times New Roman" w:hAnsi="Times New Roman" w:cs="Times New Roman"/>
          <w:color w:val="000000" w:themeColor="text1"/>
          <w:sz w:val="24"/>
          <w:szCs w:val="24"/>
        </w:rPr>
        <w:t xml:space="preserve"> dokumenteve që</w:t>
      </w:r>
      <w:r w:rsidR="003454BF" w:rsidRPr="00A328BF">
        <w:rPr>
          <w:rFonts w:ascii="Times New Roman" w:hAnsi="Times New Roman" w:cs="Times New Roman"/>
          <w:color w:val="000000" w:themeColor="text1"/>
          <w:sz w:val="24"/>
          <w:szCs w:val="24"/>
        </w:rPr>
        <w:t xml:space="preserve"> i nënshtrohen</w:t>
      </w:r>
      <w:r w:rsidR="00EB6A16" w:rsidRPr="00A328BF">
        <w:rPr>
          <w:rFonts w:ascii="Times New Roman" w:hAnsi="Times New Roman" w:cs="Times New Roman"/>
          <w:color w:val="000000" w:themeColor="text1"/>
          <w:sz w:val="24"/>
          <w:szCs w:val="24"/>
        </w:rPr>
        <w:t xml:space="preserve"> konsultim</w:t>
      </w:r>
      <w:r w:rsidR="003454BF" w:rsidRPr="00A328BF">
        <w:rPr>
          <w:rFonts w:ascii="Times New Roman" w:hAnsi="Times New Roman" w:cs="Times New Roman"/>
          <w:color w:val="000000" w:themeColor="text1"/>
          <w:sz w:val="24"/>
          <w:szCs w:val="24"/>
        </w:rPr>
        <w:t>eve</w:t>
      </w:r>
      <w:r w:rsidR="00EB6A16" w:rsidRPr="00A328BF">
        <w:rPr>
          <w:rFonts w:ascii="Times New Roman" w:hAnsi="Times New Roman" w:cs="Times New Roman"/>
          <w:color w:val="000000" w:themeColor="text1"/>
          <w:sz w:val="24"/>
          <w:szCs w:val="24"/>
        </w:rPr>
        <w:t xml:space="preserve"> publik</w:t>
      </w:r>
      <w:r w:rsidR="003454BF" w:rsidRPr="00A328BF">
        <w:rPr>
          <w:rFonts w:ascii="Times New Roman" w:hAnsi="Times New Roman" w:cs="Times New Roman"/>
          <w:color w:val="000000" w:themeColor="text1"/>
          <w:sz w:val="24"/>
          <w:szCs w:val="24"/>
        </w:rPr>
        <w:t xml:space="preserve">e </w:t>
      </w:r>
      <w:r w:rsidR="00EB6A16" w:rsidRPr="00A328BF">
        <w:rPr>
          <w:rFonts w:ascii="Times New Roman" w:hAnsi="Times New Roman" w:cs="Times New Roman"/>
          <w:color w:val="000000" w:themeColor="text1"/>
          <w:sz w:val="24"/>
          <w:szCs w:val="24"/>
        </w:rPr>
        <w:t>me qytetarë</w:t>
      </w:r>
      <w:r w:rsidR="00142A39" w:rsidRPr="00A328BF">
        <w:rPr>
          <w:rFonts w:ascii="Times New Roman" w:hAnsi="Times New Roman" w:cs="Times New Roman"/>
          <w:color w:val="000000" w:themeColor="text1"/>
          <w:sz w:val="24"/>
          <w:szCs w:val="24"/>
        </w:rPr>
        <w:t>, organizata të shoqërisë civile dhe palë tjera profesionale</w:t>
      </w:r>
      <w:r w:rsidR="00EB6A16" w:rsidRPr="00A328BF">
        <w:rPr>
          <w:rFonts w:ascii="Times New Roman" w:hAnsi="Times New Roman" w:cs="Times New Roman"/>
          <w:color w:val="000000" w:themeColor="text1"/>
          <w:sz w:val="24"/>
          <w:szCs w:val="24"/>
        </w:rPr>
        <w:t>.</w:t>
      </w:r>
    </w:p>
    <w:p w:rsidR="003454BF" w:rsidRPr="00A328BF" w:rsidRDefault="004B63C4" w:rsidP="00A328BF">
      <w:pPr>
        <w:spacing w:line="360" w:lineRule="auto"/>
        <w:jc w:val="both"/>
        <w:rPr>
          <w:rFonts w:ascii="Times New Roman" w:hAnsi="Times New Roman" w:cs="Times New Roman"/>
          <w:color w:val="000000" w:themeColor="text1"/>
          <w:sz w:val="24"/>
          <w:szCs w:val="24"/>
        </w:rPr>
      </w:pPr>
      <w:r w:rsidRPr="00A328BF">
        <w:rPr>
          <w:rFonts w:ascii="Times New Roman" w:hAnsi="Times New Roman" w:cs="Times New Roman"/>
          <w:color w:val="000000" w:themeColor="text1"/>
          <w:sz w:val="24"/>
          <w:szCs w:val="24"/>
        </w:rPr>
        <w:t>Këtë vit</w:t>
      </w:r>
      <w:r w:rsidR="00EB6A16" w:rsidRPr="00A328BF">
        <w:rPr>
          <w:rFonts w:ascii="Times New Roman" w:hAnsi="Times New Roman" w:cs="Times New Roman"/>
          <w:color w:val="000000" w:themeColor="text1"/>
          <w:sz w:val="24"/>
          <w:szCs w:val="24"/>
        </w:rPr>
        <w:t xml:space="preserve"> kemi pranuar</w:t>
      </w:r>
      <w:r w:rsidR="00BB62A6" w:rsidRPr="00A328BF">
        <w:rPr>
          <w:rFonts w:ascii="Times New Roman" w:hAnsi="Times New Roman" w:cs="Times New Roman"/>
          <w:color w:val="000000" w:themeColor="text1"/>
          <w:sz w:val="24"/>
          <w:szCs w:val="24"/>
        </w:rPr>
        <w:t xml:space="preserve"> vlerësime dhe</w:t>
      </w:r>
      <w:r w:rsidR="00EB6A16" w:rsidRPr="00A328BF">
        <w:rPr>
          <w:rFonts w:ascii="Times New Roman" w:hAnsi="Times New Roman" w:cs="Times New Roman"/>
          <w:color w:val="000000" w:themeColor="text1"/>
          <w:sz w:val="24"/>
          <w:szCs w:val="24"/>
        </w:rPr>
        <w:t xml:space="preserve"> rezultate të kënaqshme</w:t>
      </w:r>
      <w:r w:rsidR="003454BF" w:rsidRPr="00A328BF">
        <w:rPr>
          <w:rFonts w:ascii="Times New Roman" w:hAnsi="Times New Roman" w:cs="Times New Roman"/>
          <w:color w:val="000000" w:themeColor="text1"/>
          <w:sz w:val="24"/>
          <w:szCs w:val="24"/>
        </w:rPr>
        <w:t>, afirmative</w:t>
      </w:r>
      <w:r w:rsidR="00BB62A6" w:rsidRPr="00A328BF">
        <w:rPr>
          <w:rFonts w:ascii="Times New Roman" w:hAnsi="Times New Roman" w:cs="Times New Roman"/>
          <w:color w:val="000000" w:themeColor="text1"/>
          <w:sz w:val="24"/>
          <w:szCs w:val="24"/>
        </w:rPr>
        <w:t xml:space="preserve"> në fushën</w:t>
      </w:r>
      <w:r w:rsidR="00142A39" w:rsidRPr="00A328BF">
        <w:rPr>
          <w:rFonts w:ascii="Times New Roman" w:hAnsi="Times New Roman" w:cs="Times New Roman"/>
          <w:color w:val="000000" w:themeColor="text1"/>
          <w:sz w:val="24"/>
          <w:szCs w:val="24"/>
        </w:rPr>
        <w:t xml:space="preserve"> promovimit dhe rritjes së </w:t>
      </w:r>
      <w:r w:rsidR="00EB6A16" w:rsidRPr="00A328BF">
        <w:rPr>
          <w:rFonts w:ascii="Times New Roman" w:hAnsi="Times New Roman" w:cs="Times New Roman"/>
          <w:color w:val="000000" w:themeColor="text1"/>
          <w:sz w:val="24"/>
          <w:szCs w:val="24"/>
        </w:rPr>
        <w:t xml:space="preserve"> transparencës, llogaridhënies dhe përgjegjshmërisë</w:t>
      </w:r>
      <w:r w:rsidR="00142A39" w:rsidRPr="00A328BF">
        <w:rPr>
          <w:rFonts w:ascii="Times New Roman" w:hAnsi="Times New Roman" w:cs="Times New Roman"/>
          <w:color w:val="000000" w:themeColor="text1"/>
          <w:sz w:val="24"/>
          <w:szCs w:val="24"/>
        </w:rPr>
        <w:t xml:space="preserve"> komunale</w:t>
      </w:r>
      <w:r w:rsidR="00BB62A6" w:rsidRPr="00A328BF">
        <w:rPr>
          <w:rFonts w:ascii="Times New Roman" w:hAnsi="Times New Roman" w:cs="Times New Roman"/>
          <w:color w:val="000000" w:themeColor="text1"/>
          <w:sz w:val="24"/>
          <w:szCs w:val="24"/>
        </w:rPr>
        <w:t xml:space="preserve"> ndaj palëve të treta nga</w:t>
      </w:r>
      <w:r w:rsidR="00EB6A16" w:rsidRPr="00A328BF">
        <w:rPr>
          <w:rFonts w:ascii="Times New Roman" w:hAnsi="Times New Roman" w:cs="Times New Roman"/>
          <w:color w:val="000000" w:themeColor="text1"/>
          <w:sz w:val="24"/>
          <w:szCs w:val="24"/>
        </w:rPr>
        <w:t xml:space="preserve"> MAPL</w:t>
      </w:r>
      <w:r w:rsidR="00BB62A6" w:rsidRPr="00A328BF">
        <w:rPr>
          <w:rFonts w:ascii="Times New Roman" w:hAnsi="Times New Roman" w:cs="Times New Roman"/>
          <w:color w:val="000000" w:themeColor="text1"/>
          <w:sz w:val="24"/>
          <w:szCs w:val="24"/>
        </w:rPr>
        <w:t>-ë</w:t>
      </w:r>
      <w:r w:rsidR="00EB6A16" w:rsidRPr="00A328BF">
        <w:rPr>
          <w:rFonts w:ascii="Times New Roman" w:hAnsi="Times New Roman" w:cs="Times New Roman"/>
          <w:color w:val="000000" w:themeColor="text1"/>
          <w:sz w:val="24"/>
          <w:szCs w:val="24"/>
        </w:rPr>
        <w:t xml:space="preserve"> dhe KDI.  </w:t>
      </w:r>
    </w:p>
    <w:p w:rsidR="009E4059" w:rsidRPr="00A328BF" w:rsidRDefault="00EB6A16" w:rsidP="00A328BF">
      <w:pPr>
        <w:spacing w:line="360" w:lineRule="auto"/>
        <w:jc w:val="both"/>
        <w:rPr>
          <w:rFonts w:ascii="Times New Roman" w:hAnsi="Times New Roman" w:cs="Times New Roman"/>
          <w:color w:val="000000" w:themeColor="text1"/>
          <w:sz w:val="24"/>
          <w:szCs w:val="24"/>
        </w:rPr>
      </w:pPr>
      <w:r w:rsidRPr="00A328BF">
        <w:rPr>
          <w:rFonts w:ascii="Times New Roman" w:hAnsi="Times New Roman" w:cs="Times New Roman"/>
          <w:color w:val="000000" w:themeColor="text1"/>
          <w:sz w:val="24"/>
          <w:szCs w:val="24"/>
        </w:rPr>
        <w:t>Në raportin zyrtar të MAPL-së, komuna e Prizrenit</w:t>
      </w:r>
      <w:r w:rsidR="00BB62A6" w:rsidRPr="00A328BF">
        <w:rPr>
          <w:rFonts w:ascii="Times New Roman" w:hAnsi="Times New Roman" w:cs="Times New Roman"/>
          <w:color w:val="000000" w:themeColor="text1"/>
          <w:sz w:val="24"/>
          <w:szCs w:val="24"/>
        </w:rPr>
        <w:t>,</w:t>
      </w:r>
      <w:r w:rsidRPr="00A328BF">
        <w:rPr>
          <w:rFonts w:ascii="Times New Roman" w:hAnsi="Times New Roman" w:cs="Times New Roman"/>
          <w:color w:val="000000" w:themeColor="text1"/>
          <w:sz w:val="24"/>
          <w:szCs w:val="24"/>
        </w:rPr>
        <w:t xml:space="preserve"> ka plotë</w:t>
      </w:r>
      <w:r w:rsidR="003454BF" w:rsidRPr="00A328BF">
        <w:rPr>
          <w:rFonts w:ascii="Times New Roman" w:hAnsi="Times New Roman" w:cs="Times New Roman"/>
          <w:color w:val="000000" w:themeColor="text1"/>
          <w:sz w:val="24"/>
          <w:szCs w:val="24"/>
        </w:rPr>
        <w:t>suar të gjitha kriteret për kuali</w:t>
      </w:r>
      <w:r w:rsidR="00142A39" w:rsidRPr="00A328BF">
        <w:rPr>
          <w:rFonts w:ascii="Times New Roman" w:hAnsi="Times New Roman" w:cs="Times New Roman"/>
          <w:color w:val="000000" w:themeColor="text1"/>
          <w:sz w:val="24"/>
          <w:szCs w:val="24"/>
        </w:rPr>
        <w:t xml:space="preserve">fikim në Grandin e </w:t>
      </w:r>
      <w:proofErr w:type="spellStart"/>
      <w:r w:rsidR="00142A39" w:rsidRPr="00A328BF">
        <w:rPr>
          <w:rFonts w:ascii="Times New Roman" w:hAnsi="Times New Roman" w:cs="Times New Roman"/>
          <w:color w:val="000000" w:themeColor="text1"/>
          <w:sz w:val="24"/>
          <w:szCs w:val="24"/>
        </w:rPr>
        <w:t>performancës</w:t>
      </w:r>
      <w:proofErr w:type="spellEnd"/>
      <w:r w:rsidR="00142A39" w:rsidRPr="00A328BF">
        <w:rPr>
          <w:rFonts w:ascii="Times New Roman" w:hAnsi="Times New Roman" w:cs="Times New Roman"/>
          <w:color w:val="000000" w:themeColor="text1"/>
          <w:sz w:val="24"/>
          <w:szCs w:val="24"/>
        </w:rPr>
        <w:t>. P</w:t>
      </w:r>
      <w:r w:rsidR="00BB62A6" w:rsidRPr="00A328BF">
        <w:rPr>
          <w:rFonts w:ascii="Times New Roman" w:hAnsi="Times New Roman" w:cs="Times New Roman"/>
          <w:color w:val="000000" w:themeColor="text1"/>
          <w:sz w:val="24"/>
          <w:szCs w:val="24"/>
        </w:rPr>
        <w:t>ër herë të parë jemi</w:t>
      </w:r>
      <w:r w:rsidR="00142A39" w:rsidRPr="00A328BF">
        <w:rPr>
          <w:rFonts w:ascii="Times New Roman" w:hAnsi="Times New Roman" w:cs="Times New Roman"/>
          <w:color w:val="000000" w:themeColor="text1"/>
          <w:sz w:val="24"/>
          <w:szCs w:val="24"/>
        </w:rPr>
        <w:t xml:space="preserve"> kualifikuar</w:t>
      </w:r>
      <w:r w:rsidR="00BB62A6" w:rsidRPr="00A328BF">
        <w:rPr>
          <w:rFonts w:ascii="Times New Roman" w:hAnsi="Times New Roman" w:cs="Times New Roman"/>
          <w:color w:val="000000" w:themeColor="text1"/>
          <w:sz w:val="24"/>
          <w:szCs w:val="24"/>
        </w:rPr>
        <w:t xml:space="preserve"> edhe</w:t>
      </w:r>
      <w:r w:rsidR="00142A39" w:rsidRPr="00A328BF">
        <w:rPr>
          <w:rFonts w:ascii="Times New Roman" w:hAnsi="Times New Roman" w:cs="Times New Roman"/>
          <w:color w:val="000000" w:themeColor="text1"/>
          <w:sz w:val="24"/>
          <w:szCs w:val="24"/>
        </w:rPr>
        <w:t xml:space="preserve"> si</w:t>
      </w:r>
      <w:r w:rsidR="00BB62A6" w:rsidRPr="00A328BF">
        <w:rPr>
          <w:rFonts w:ascii="Times New Roman" w:hAnsi="Times New Roman" w:cs="Times New Roman"/>
          <w:color w:val="000000" w:themeColor="text1"/>
          <w:sz w:val="24"/>
          <w:szCs w:val="24"/>
        </w:rPr>
        <w:t xml:space="preserve"> përfitues në vlera monetare, </w:t>
      </w:r>
      <w:r w:rsidRPr="00A328BF">
        <w:rPr>
          <w:rFonts w:ascii="Times New Roman" w:hAnsi="Times New Roman" w:cs="Times New Roman"/>
          <w:color w:val="000000" w:themeColor="text1"/>
          <w:sz w:val="24"/>
          <w:szCs w:val="24"/>
        </w:rPr>
        <w:t>pritjet</w:t>
      </w:r>
      <w:r w:rsidR="00BB62A6" w:rsidRPr="00A328BF">
        <w:rPr>
          <w:rFonts w:ascii="Times New Roman" w:hAnsi="Times New Roman" w:cs="Times New Roman"/>
          <w:color w:val="000000" w:themeColor="text1"/>
          <w:sz w:val="24"/>
          <w:szCs w:val="24"/>
        </w:rPr>
        <w:t xml:space="preserve"> tona</w:t>
      </w:r>
      <w:r w:rsidR="0078772F" w:rsidRPr="00A328BF">
        <w:rPr>
          <w:rFonts w:ascii="Times New Roman" w:hAnsi="Times New Roman" w:cs="Times New Roman"/>
          <w:color w:val="000000" w:themeColor="text1"/>
          <w:sz w:val="24"/>
          <w:szCs w:val="24"/>
        </w:rPr>
        <w:t xml:space="preserve"> janë</w:t>
      </w:r>
      <w:r w:rsidR="00D157BB" w:rsidRPr="00A328BF">
        <w:rPr>
          <w:rFonts w:ascii="Times New Roman" w:hAnsi="Times New Roman" w:cs="Times New Roman"/>
          <w:color w:val="000000" w:themeColor="text1"/>
          <w:sz w:val="24"/>
          <w:szCs w:val="24"/>
          <w:lang w:val="en-US"/>
        </w:rPr>
        <w:t xml:space="preserve">: </w:t>
      </w:r>
      <w:r w:rsidR="0078772F" w:rsidRPr="00A328BF">
        <w:rPr>
          <w:rFonts w:ascii="Times New Roman" w:hAnsi="Times New Roman" w:cs="Times New Roman"/>
          <w:color w:val="000000" w:themeColor="text1"/>
          <w:sz w:val="24"/>
          <w:szCs w:val="24"/>
        </w:rPr>
        <w:t>vlera e</w:t>
      </w:r>
      <w:r w:rsidRPr="00A328BF">
        <w:rPr>
          <w:rFonts w:ascii="Times New Roman" w:hAnsi="Times New Roman" w:cs="Times New Roman"/>
          <w:color w:val="000000" w:themeColor="text1"/>
          <w:sz w:val="24"/>
          <w:szCs w:val="24"/>
        </w:rPr>
        <w:t xml:space="preserve"> grandi</w:t>
      </w:r>
      <w:r w:rsidR="00D157BB" w:rsidRPr="00A328BF">
        <w:rPr>
          <w:rFonts w:ascii="Times New Roman" w:hAnsi="Times New Roman" w:cs="Times New Roman"/>
          <w:color w:val="000000" w:themeColor="text1"/>
          <w:sz w:val="24"/>
          <w:szCs w:val="24"/>
        </w:rPr>
        <w:t>t duhet</w:t>
      </w:r>
      <w:r w:rsidRPr="00A328BF">
        <w:rPr>
          <w:rFonts w:ascii="Times New Roman" w:hAnsi="Times New Roman" w:cs="Times New Roman"/>
          <w:color w:val="000000" w:themeColor="text1"/>
          <w:sz w:val="24"/>
          <w:szCs w:val="24"/>
        </w:rPr>
        <w:t xml:space="preserve"> të jetë mbi 2 milion euro. </w:t>
      </w:r>
    </w:p>
    <w:p w:rsidR="00F27146" w:rsidRDefault="00EB6A16" w:rsidP="00A328BF">
      <w:pPr>
        <w:spacing w:line="360" w:lineRule="auto"/>
        <w:jc w:val="both"/>
        <w:rPr>
          <w:rFonts w:ascii="Times New Roman" w:hAnsi="Times New Roman" w:cs="Times New Roman"/>
          <w:sz w:val="24"/>
          <w:szCs w:val="24"/>
        </w:rPr>
      </w:pPr>
      <w:r>
        <w:rPr>
          <w:rFonts w:ascii="Times New Roman" w:hAnsi="Times New Roman" w:cs="Times New Roman"/>
          <w:sz w:val="24"/>
          <w:szCs w:val="24"/>
        </w:rPr>
        <w:t>Ndërsa vlerësimi i bërë nga KDI</w:t>
      </w:r>
      <w:r w:rsidRPr="0056107E">
        <w:rPr>
          <w:rFonts w:ascii="Times New Roman" w:hAnsi="Times New Roman" w:cs="Times New Roman"/>
          <w:sz w:val="24"/>
          <w:szCs w:val="24"/>
        </w:rPr>
        <w:t>,</w:t>
      </w:r>
      <w:r w:rsidR="009E4059" w:rsidRPr="0056107E">
        <w:rPr>
          <w:rFonts w:ascii="Times New Roman" w:hAnsi="Times New Roman" w:cs="Times New Roman"/>
          <w:sz w:val="24"/>
          <w:szCs w:val="24"/>
        </w:rPr>
        <w:t xml:space="preserve"> “</w:t>
      </w:r>
      <w:proofErr w:type="spellStart"/>
      <w:r w:rsidR="009E4059" w:rsidRPr="0056107E">
        <w:rPr>
          <w:rFonts w:ascii="Times New Roman" w:hAnsi="Times New Roman" w:cs="Times New Roman"/>
          <w:sz w:val="24"/>
          <w:szCs w:val="24"/>
        </w:rPr>
        <w:t>Transparometri</w:t>
      </w:r>
      <w:proofErr w:type="spellEnd"/>
      <w:r w:rsidR="009E4059" w:rsidRPr="0056107E">
        <w:rPr>
          <w:rFonts w:ascii="Times New Roman" w:hAnsi="Times New Roman" w:cs="Times New Roman"/>
          <w:sz w:val="24"/>
          <w:szCs w:val="24"/>
        </w:rPr>
        <w:t xml:space="preserve"> Komunal”,</w:t>
      </w:r>
      <w:r w:rsidR="00611352" w:rsidRPr="0056107E">
        <w:rPr>
          <w:rFonts w:ascii="Times New Roman" w:hAnsi="Times New Roman" w:cs="Times New Roman"/>
          <w:sz w:val="24"/>
          <w:szCs w:val="24"/>
        </w:rPr>
        <w:t xml:space="preserve">  </w:t>
      </w:r>
      <w:r w:rsidR="00611352">
        <w:rPr>
          <w:rFonts w:ascii="Times New Roman" w:hAnsi="Times New Roman" w:cs="Times New Roman"/>
          <w:sz w:val="24"/>
          <w:szCs w:val="24"/>
        </w:rPr>
        <w:t>komunën tonë  e renditë</w:t>
      </w:r>
      <w:r>
        <w:rPr>
          <w:rFonts w:ascii="Times New Roman" w:hAnsi="Times New Roman" w:cs="Times New Roman"/>
          <w:sz w:val="24"/>
          <w:szCs w:val="24"/>
        </w:rPr>
        <w:t xml:space="preserve"> në vendin e parë</w:t>
      </w:r>
      <w:r w:rsidR="009E4059">
        <w:rPr>
          <w:rFonts w:ascii="Times New Roman" w:hAnsi="Times New Roman" w:cs="Times New Roman"/>
          <w:sz w:val="24"/>
          <w:szCs w:val="24"/>
        </w:rPr>
        <w:t>,</w:t>
      </w:r>
      <w:r w:rsidR="0078772F">
        <w:rPr>
          <w:rFonts w:ascii="Times New Roman" w:hAnsi="Times New Roman" w:cs="Times New Roman"/>
          <w:sz w:val="24"/>
          <w:szCs w:val="24"/>
        </w:rPr>
        <w:t xml:space="preserve"> në konkurrencë me komunat tjera të Kosovës</w:t>
      </w:r>
      <w:r>
        <w:rPr>
          <w:rFonts w:ascii="Times New Roman" w:hAnsi="Times New Roman" w:cs="Times New Roman"/>
          <w:sz w:val="24"/>
          <w:szCs w:val="24"/>
        </w:rPr>
        <w:t xml:space="preserve"> me 94 pikë</w:t>
      </w:r>
      <w:r w:rsidR="0078772F">
        <w:rPr>
          <w:rFonts w:ascii="Times New Roman" w:hAnsi="Times New Roman" w:cs="Times New Roman"/>
          <w:sz w:val="24"/>
          <w:szCs w:val="24"/>
        </w:rPr>
        <w:t>, ose</w:t>
      </w:r>
      <w:r w:rsidR="003A50D7">
        <w:rPr>
          <w:rFonts w:ascii="Times New Roman" w:hAnsi="Times New Roman" w:cs="Times New Roman"/>
          <w:sz w:val="24"/>
          <w:szCs w:val="24"/>
        </w:rPr>
        <w:t xml:space="preserve"> 97.92</w:t>
      </w:r>
      <w:r w:rsidR="0078772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B6A16" w:rsidRDefault="0078772F" w:rsidP="00A328BF">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EB6A16">
        <w:rPr>
          <w:rFonts w:ascii="Times New Roman" w:hAnsi="Times New Roman" w:cs="Times New Roman"/>
          <w:sz w:val="24"/>
          <w:szCs w:val="24"/>
        </w:rPr>
        <w:t xml:space="preserve">ë fushën e </w:t>
      </w:r>
      <w:proofErr w:type="spellStart"/>
      <w:r w:rsidR="00EB6A16">
        <w:rPr>
          <w:rFonts w:ascii="Times New Roman" w:hAnsi="Times New Roman" w:cs="Times New Roman"/>
          <w:sz w:val="24"/>
          <w:szCs w:val="24"/>
        </w:rPr>
        <w:t>performancës</w:t>
      </w:r>
      <w:proofErr w:type="spellEnd"/>
      <w:r w:rsidR="00EB6A16">
        <w:rPr>
          <w:rFonts w:ascii="Times New Roman" w:hAnsi="Times New Roman" w:cs="Times New Roman"/>
          <w:sz w:val="24"/>
          <w:szCs w:val="24"/>
        </w:rPr>
        <w:t>, transparencës dhe llogaridhënies kemi përmbushur të gjitha obligimet</w:t>
      </w:r>
      <w:r>
        <w:rPr>
          <w:rFonts w:ascii="Times New Roman" w:hAnsi="Times New Roman" w:cs="Times New Roman"/>
          <w:sz w:val="24"/>
          <w:szCs w:val="24"/>
        </w:rPr>
        <w:t xml:space="preserve"> ligjore</w:t>
      </w:r>
      <w:r w:rsidR="00EB6A16">
        <w:rPr>
          <w:rFonts w:ascii="Times New Roman" w:hAnsi="Times New Roman" w:cs="Times New Roman"/>
          <w:sz w:val="24"/>
          <w:szCs w:val="24"/>
        </w:rPr>
        <w:t xml:space="preserve"> dhe objektivat e parashtruara një vit më parë</w:t>
      </w:r>
      <w:r w:rsidR="00A80FBE">
        <w:rPr>
          <w:rFonts w:ascii="Times New Roman" w:hAnsi="Times New Roman" w:cs="Times New Roman"/>
          <w:sz w:val="24"/>
          <w:szCs w:val="24"/>
        </w:rPr>
        <w:t xml:space="preserve"> së bashku më</w:t>
      </w:r>
      <w:r w:rsidR="00EB6A16">
        <w:rPr>
          <w:rFonts w:ascii="Times New Roman" w:hAnsi="Times New Roman" w:cs="Times New Roman"/>
          <w:sz w:val="24"/>
          <w:szCs w:val="24"/>
        </w:rPr>
        <w:t xml:space="preserve"> kryetari</w:t>
      </w:r>
      <w:r w:rsidR="00A80FBE">
        <w:rPr>
          <w:rFonts w:ascii="Times New Roman" w:hAnsi="Times New Roman" w:cs="Times New Roman"/>
          <w:sz w:val="24"/>
          <w:szCs w:val="24"/>
        </w:rPr>
        <w:t>n e</w:t>
      </w:r>
      <w:r w:rsidR="00EB6A16">
        <w:rPr>
          <w:rFonts w:ascii="Times New Roman" w:hAnsi="Times New Roman" w:cs="Times New Roman"/>
          <w:sz w:val="24"/>
          <w:szCs w:val="24"/>
        </w:rPr>
        <w:t xml:space="preserve"> komunës</w:t>
      </w:r>
      <w:r w:rsidR="00A80FBE">
        <w:rPr>
          <w:rFonts w:ascii="Times New Roman" w:hAnsi="Times New Roman" w:cs="Times New Roman"/>
          <w:sz w:val="24"/>
          <w:szCs w:val="24"/>
        </w:rPr>
        <w:t>, z.</w:t>
      </w:r>
      <w:r w:rsidR="00EB6A16">
        <w:rPr>
          <w:rFonts w:ascii="Times New Roman" w:hAnsi="Times New Roman" w:cs="Times New Roman"/>
          <w:sz w:val="24"/>
          <w:szCs w:val="24"/>
        </w:rPr>
        <w:t xml:space="preserve"> Shaqir Totaj.</w:t>
      </w:r>
    </w:p>
    <w:p w:rsidR="00082833" w:rsidRDefault="009D42CD" w:rsidP="00A328BF">
      <w:pPr>
        <w:spacing w:line="360" w:lineRule="auto"/>
        <w:jc w:val="both"/>
        <w:rPr>
          <w:rFonts w:ascii="Times New Roman" w:hAnsi="Times New Roman" w:cs="Times New Roman"/>
          <w:sz w:val="24"/>
          <w:szCs w:val="24"/>
        </w:rPr>
      </w:pPr>
      <w:r>
        <w:rPr>
          <w:rFonts w:ascii="Times New Roman" w:hAnsi="Times New Roman" w:cs="Times New Roman"/>
          <w:sz w:val="24"/>
          <w:szCs w:val="24"/>
        </w:rPr>
        <w:t>Më datën 28 qershor, është mbajtur takimi i parë publikë më qytetarë i kryetarit Totaj, për punën e tij gjatë gjashtë mujorit të parë të vitit 2024.</w:t>
      </w:r>
      <w:r w:rsidR="00D53957">
        <w:rPr>
          <w:rFonts w:ascii="Times New Roman" w:hAnsi="Times New Roman" w:cs="Times New Roman"/>
          <w:sz w:val="24"/>
          <w:szCs w:val="24"/>
        </w:rPr>
        <w:t xml:space="preserve"> </w:t>
      </w:r>
      <w:r w:rsidR="00082833">
        <w:rPr>
          <w:rFonts w:ascii="Times New Roman" w:hAnsi="Times New Roman" w:cs="Times New Roman"/>
          <w:sz w:val="24"/>
          <w:szCs w:val="24"/>
        </w:rPr>
        <w:t xml:space="preserve">Takimi i dytë publik me qytetarë i kryetarit të komunës, </w:t>
      </w:r>
      <w:proofErr w:type="spellStart"/>
      <w:r w:rsidR="00082833">
        <w:rPr>
          <w:rFonts w:ascii="Times New Roman" w:hAnsi="Times New Roman" w:cs="Times New Roman"/>
          <w:sz w:val="24"/>
          <w:szCs w:val="24"/>
        </w:rPr>
        <w:t>z.Shaqir</w:t>
      </w:r>
      <w:proofErr w:type="spellEnd"/>
      <w:r w:rsidR="00082833">
        <w:rPr>
          <w:rFonts w:ascii="Times New Roman" w:hAnsi="Times New Roman" w:cs="Times New Roman"/>
          <w:sz w:val="24"/>
          <w:szCs w:val="24"/>
        </w:rPr>
        <w:t xml:space="preserve"> Totaj është mbajtur me datën 23.12.2024.</w:t>
      </w:r>
    </w:p>
    <w:p w:rsidR="00EB6A16" w:rsidRDefault="00EB6A16" w:rsidP="00A328BF">
      <w:pPr>
        <w:spacing w:line="360" w:lineRule="auto"/>
        <w:jc w:val="both"/>
        <w:rPr>
          <w:rFonts w:ascii="Times New Roman" w:hAnsi="Times New Roman" w:cs="Times New Roman"/>
          <w:sz w:val="24"/>
          <w:szCs w:val="24"/>
        </w:rPr>
      </w:pPr>
      <w:r>
        <w:rPr>
          <w:rFonts w:ascii="Times New Roman" w:hAnsi="Times New Roman" w:cs="Times New Roman"/>
          <w:sz w:val="24"/>
          <w:szCs w:val="24"/>
        </w:rPr>
        <w:t>Njësia për Komunikim me Publikun po</w:t>
      </w:r>
      <w:r w:rsidR="0078772F">
        <w:rPr>
          <w:rFonts w:ascii="Times New Roman" w:hAnsi="Times New Roman" w:cs="Times New Roman"/>
          <w:sz w:val="24"/>
          <w:szCs w:val="24"/>
        </w:rPr>
        <w:t xml:space="preserve"> </w:t>
      </w:r>
      <w:r>
        <w:rPr>
          <w:rFonts w:ascii="Times New Roman" w:hAnsi="Times New Roman" w:cs="Times New Roman"/>
          <w:sz w:val="24"/>
          <w:szCs w:val="24"/>
        </w:rPr>
        <w:t>ashtu me kujdes të sh</w:t>
      </w:r>
      <w:r w:rsidR="0078772F">
        <w:rPr>
          <w:rFonts w:ascii="Times New Roman" w:hAnsi="Times New Roman" w:cs="Times New Roman"/>
          <w:sz w:val="24"/>
          <w:szCs w:val="24"/>
        </w:rPr>
        <w:t xml:space="preserve">tuar ka ruajtur </w:t>
      </w:r>
      <w:r w:rsidR="009E4059">
        <w:rPr>
          <w:rFonts w:ascii="Times New Roman" w:hAnsi="Times New Roman" w:cs="Times New Roman"/>
          <w:sz w:val="24"/>
          <w:szCs w:val="24"/>
        </w:rPr>
        <w:t>afatet ligjore p</w:t>
      </w:r>
      <w:r>
        <w:rPr>
          <w:rFonts w:ascii="Times New Roman" w:hAnsi="Times New Roman" w:cs="Times New Roman"/>
          <w:sz w:val="24"/>
          <w:szCs w:val="24"/>
        </w:rPr>
        <w:t>ë</w:t>
      </w:r>
      <w:r w:rsidR="009E4059">
        <w:rPr>
          <w:rFonts w:ascii="Times New Roman" w:hAnsi="Times New Roman" w:cs="Times New Roman"/>
          <w:sz w:val="24"/>
          <w:szCs w:val="24"/>
        </w:rPr>
        <w:t>r</w:t>
      </w:r>
      <w:r>
        <w:rPr>
          <w:rFonts w:ascii="Times New Roman" w:hAnsi="Times New Roman" w:cs="Times New Roman"/>
          <w:sz w:val="24"/>
          <w:szCs w:val="24"/>
        </w:rPr>
        <w:t xml:space="preserve"> publikimin e dokumenteve që kanë të bëjnë me financ</w:t>
      </w:r>
      <w:r w:rsidR="0078772F">
        <w:rPr>
          <w:rFonts w:ascii="Times New Roman" w:hAnsi="Times New Roman" w:cs="Times New Roman"/>
          <w:sz w:val="24"/>
          <w:szCs w:val="24"/>
        </w:rPr>
        <w:t>at e komunës, raportet</w:t>
      </w:r>
      <w:r>
        <w:rPr>
          <w:rFonts w:ascii="Times New Roman" w:hAnsi="Times New Roman" w:cs="Times New Roman"/>
          <w:sz w:val="24"/>
          <w:szCs w:val="24"/>
        </w:rPr>
        <w:t xml:space="preserve"> periodike</w:t>
      </w:r>
      <w:r w:rsidR="0078772F">
        <w:rPr>
          <w:rFonts w:ascii="Times New Roman" w:hAnsi="Times New Roman" w:cs="Times New Roman"/>
          <w:sz w:val="24"/>
          <w:szCs w:val="24"/>
        </w:rPr>
        <w:t xml:space="preserve"> financiare,</w:t>
      </w:r>
      <w:r>
        <w:rPr>
          <w:rFonts w:ascii="Times New Roman" w:hAnsi="Times New Roman" w:cs="Times New Roman"/>
          <w:sz w:val="24"/>
          <w:szCs w:val="24"/>
        </w:rPr>
        <w:t xml:space="preserve"> të hyra</w:t>
      </w:r>
      <w:r w:rsidR="0078772F">
        <w:rPr>
          <w:rFonts w:ascii="Times New Roman" w:hAnsi="Times New Roman" w:cs="Times New Roman"/>
          <w:sz w:val="24"/>
          <w:szCs w:val="24"/>
        </w:rPr>
        <w:t xml:space="preserve"> komunale</w:t>
      </w:r>
      <w:r w:rsidR="00217621">
        <w:rPr>
          <w:rFonts w:ascii="Times New Roman" w:hAnsi="Times New Roman" w:cs="Times New Roman"/>
          <w:sz w:val="24"/>
          <w:szCs w:val="24"/>
        </w:rPr>
        <w:t xml:space="preserve"> dhe</w:t>
      </w:r>
      <w:r w:rsidR="0078772F">
        <w:rPr>
          <w:rFonts w:ascii="Times New Roman" w:hAnsi="Times New Roman" w:cs="Times New Roman"/>
          <w:sz w:val="24"/>
          <w:szCs w:val="24"/>
        </w:rPr>
        <w:t xml:space="preserve"> </w:t>
      </w:r>
      <w:r>
        <w:rPr>
          <w:rFonts w:ascii="Times New Roman" w:hAnsi="Times New Roman" w:cs="Times New Roman"/>
          <w:sz w:val="24"/>
          <w:szCs w:val="24"/>
        </w:rPr>
        <w:t>shpenzimet buxhetore.</w:t>
      </w:r>
    </w:p>
    <w:p w:rsidR="00A328BF" w:rsidRDefault="00A328BF" w:rsidP="00A328BF">
      <w:pPr>
        <w:spacing w:line="360" w:lineRule="auto"/>
        <w:jc w:val="both"/>
        <w:rPr>
          <w:rFonts w:ascii="Times New Roman" w:hAnsi="Times New Roman" w:cs="Times New Roman"/>
          <w:sz w:val="24"/>
          <w:szCs w:val="24"/>
        </w:rPr>
      </w:pPr>
    </w:p>
    <w:p w:rsidR="00D53957" w:rsidRDefault="00EB6A16" w:rsidP="00A328BF">
      <w:pPr>
        <w:spacing w:line="360" w:lineRule="auto"/>
        <w:jc w:val="both"/>
        <w:rPr>
          <w:rFonts w:ascii="Times New Roman" w:hAnsi="Times New Roman" w:cs="Times New Roman"/>
          <w:sz w:val="24"/>
          <w:szCs w:val="24"/>
        </w:rPr>
      </w:pPr>
      <w:r w:rsidRPr="00B10AAC">
        <w:rPr>
          <w:rFonts w:ascii="Times New Roman" w:hAnsi="Times New Roman" w:cs="Times New Roman"/>
          <w:sz w:val="24"/>
          <w:szCs w:val="24"/>
        </w:rPr>
        <w:lastRenderedPageBreak/>
        <w:t>Dokumentet të cilat i ka hartua</w:t>
      </w:r>
      <w:r w:rsidR="0078772F">
        <w:rPr>
          <w:rFonts w:ascii="Times New Roman" w:hAnsi="Times New Roman" w:cs="Times New Roman"/>
          <w:sz w:val="24"/>
          <w:szCs w:val="24"/>
        </w:rPr>
        <w:t>r</w:t>
      </w:r>
      <w:r w:rsidRPr="00B10AAC">
        <w:rPr>
          <w:rFonts w:ascii="Times New Roman" w:hAnsi="Times New Roman" w:cs="Times New Roman"/>
          <w:sz w:val="24"/>
          <w:szCs w:val="24"/>
        </w:rPr>
        <w:t xml:space="preserve"> komuna</w:t>
      </w:r>
      <w:r w:rsidR="00217621">
        <w:rPr>
          <w:rFonts w:ascii="Times New Roman" w:hAnsi="Times New Roman" w:cs="Times New Roman"/>
          <w:sz w:val="24"/>
          <w:szCs w:val="24"/>
        </w:rPr>
        <w:t xml:space="preserve"> jonë gjatë këtij viti</w:t>
      </w:r>
      <w:r w:rsidRPr="00B10AAC">
        <w:rPr>
          <w:rFonts w:ascii="Times New Roman" w:hAnsi="Times New Roman" w:cs="Times New Roman"/>
          <w:sz w:val="24"/>
          <w:szCs w:val="24"/>
        </w:rPr>
        <w:t xml:space="preserve"> </w:t>
      </w:r>
      <w:r w:rsidR="009E4059">
        <w:rPr>
          <w:rFonts w:ascii="Times New Roman" w:hAnsi="Times New Roman" w:cs="Times New Roman"/>
          <w:sz w:val="24"/>
          <w:szCs w:val="24"/>
        </w:rPr>
        <w:t>dhe janë</w:t>
      </w:r>
      <w:r w:rsidR="00217621">
        <w:rPr>
          <w:rFonts w:ascii="Times New Roman" w:hAnsi="Times New Roman" w:cs="Times New Roman"/>
          <w:sz w:val="24"/>
          <w:szCs w:val="24"/>
        </w:rPr>
        <w:t xml:space="preserve"> nxjerrë në</w:t>
      </w:r>
      <w:r w:rsidR="009E4059">
        <w:rPr>
          <w:rFonts w:ascii="Times New Roman" w:hAnsi="Times New Roman" w:cs="Times New Roman"/>
          <w:sz w:val="24"/>
          <w:szCs w:val="24"/>
        </w:rPr>
        <w:t xml:space="preserve"> </w:t>
      </w:r>
      <w:r w:rsidRPr="00B10AAC">
        <w:rPr>
          <w:rFonts w:ascii="Times New Roman" w:hAnsi="Times New Roman" w:cs="Times New Roman"/>
          <w:sz w:val="24"/>
          <w:szCs w:val="24"/>
        </w:rPr>
        <w:t>konsultim</w:t>
      </w:r>
      <w:r w:rsidR="0078772F">
        <w:rPr>
          <w:rFonts w:ascii="Times New Roman" w:hAnsi="Times New Roman" w:cs="Times New Roman"/>
          <w:sz w:val="24"/>
          <w:szCs w:val="24"/>
        </w:rPr>
        <w:t>e</w:t>
      </w:r>
      <w:r w:rsidR="00217621">
        <w:rPr>
          <w:rFonts w:ascii="Times New Roman" w:hAnsi="Times New Roman" w:cs="Times New Roman"/>
          <w:sz w:val="24"/>
          <w:szCs w:val="24"/>
        </w:rPr>
        <w:t xml:space="preserve"> publike</w:t>
      </w:r>
      <w:r w:rsidR="0078772F">
        <w:rPr>
          <w:rFonts w:ascii="Times New Roman" w:hAnsi="Times New Roman" w:cs="Times New Roman"/>
          <w:sz w:val="24"/>
          <w:szCs w:val="24"/>
        </w:rPr>
        <w:t xml:space="preserve"> me qytetarë, OJQ-ë dhe audienca tjera me interes</w:t>
      </w:r>
      <w:r w:rsidR="00217621">
        <w:rPr>
          <w:rFonts w:ascii="Times New Roman" w:hAnsi="Times New Roman" w:cs="Times New Roman"/>
          <w:sz w:val="24"/>
          <w:szCs w:val="24"/>
        </w:rPr>
        <w:t xml:space="preserve"> janë</w:t>
      </w:r>
      <w:r w:rsidR="0078772F">
        <w:rPr>
          <w:rFonts w:ascii="Times New Roman" w:hAnsi="Times New Roman" w:cs="Times New Roman"/>
          <w:sz w:val="24"/>
          <w:szCs w:val="24"/>
        </w:rPr>
        <w:t xml:space="preserve">: </w:t>
      </w:r>
    </w:p>
    <w:p w:rsidR="00D53957" w:rsidRPr="00AB3944" w:rsidRDefault="0078772F" w:rsidP="00A328BF">
      <w:pPr>
        <w:spacing w:line="360" w:lineRule="auto"/>
        <w:jc w:val="both"/>
        <w:rPr>
          <w:rFonts w:ascii="Times New Roman" w:hAnsi="Times New Roman" w:cs="Times New Roman"/>
          <w:sz w:val="24"/>
          <w:szCs w:val="24"/>
        </w:rPr>
      </w:pPr>
      <w:r w:rsidRPr="00AB3944">
        <w:rPr>
          <w:rFonts w:ascii="Times New Roman" w:hAnsi="Times New Roman" w:cs="Times New Roman"/>
          <w:sz w:val="24"/>
          <w:szCs w:val="24"/>
        </w:rPr>
        <w:t>R</w:t>
      </w:r>
      <w:r w:rsidR="00217621" w:rsidRPr="00AB3944">
        <w:rPr>
          <w:rFonts w:ascii="Times New Roman" w:hAnsi="Times New Roman" w:cs="Times New Roman"/>
          <w:sz w:val="24"/>
          <w:szCs w:val="24"/>
        </w:rPr>
        <w:t xml:space="preserve">regullore 4; </w:t>
      </w:r>
    </w:p>
    <w:p w:rsidR="00D53957" w:rsidRPr="00AB3944" w:rsidRDefault="0078772F" w:rsidP="00A328BF">
      <w:pPr>
        <w:spacing w:line="360" w:lineRule="auto"/>
        <w:jc w:val="both"/>
        <w:rPr>
          <w:rFonts w:ascii="Times New Roman" w:hAnsi="Times New Roman" w:cs="Times New Roman"/>
          <w:sz w:val="24"/>
          <w:szCs w:val="24"/>
        </w:rPr>
      </w:pPr>
      <w:r w:rsidRPr="00AB3944">
        <w:rPr>
          <w:rFonts w:ascii="Times New Roman" w:hAnsi="Times New Roman" w:cs="Times New Roman"/>
          <w:sz w:val="24"/>
          <w:szCs w:val="24"/>
        </w:rPr>
        <w:t>P</w:t>
      </w:r>
      <w:r w:rsidR="00EB6A16" w:rsidRPr="00AB3944">
        <w:rPr>
          <w:rFonts w:ascii="Times New Roman" w:hAnsi="Times New Roman" w:cs="Times New Roman"/>
          <w:sz w:val="24"/>
          <w:szCs w:val="24"/>
        </w:rPr>
        <w:t>lane 6</w:t>
      </w:r>
      <w:r w:rsidR="00217621" w:rsidRPr="00AB3944">
        <w:rPr>
          <w:rFonts w:ascii="Times New Roman" w:hAnsi="Times New Roman" w:cs="Times New Roman"/>
          <w:sz w:val="24"/>
          <w:szCs w:val="24"/>
        </w:rPr>
        <w:t xml:space="preserve">; </w:t>
      </w:r>
    </w:p>
    <w:p w:rsidR="00D53957" w:rsidRPr="00AB3944" w:rsidRDefault="0078772F" w:rsidP="00A328BF">
      <w:pPr>
        <w:spacing w:line="360" w:lineRule="auto"/>
        <w:jc w:val="both"/>
        <w:rPr>
          <w:rFonts w:ascii="Times New Roman" w:hAnsi="Times New Roman" w:cs="Times New Roman"/>
          <w:sz w:val="24"/>
          <w:szCs w:val="24"/>
        </w:rPr>
      </w:pPr>
      <w:r w:rsidRPr="00AB3944">
        <w:rPr>
          <w:rFonts w:ascii="Times New Roman" w:hAnsi="Times New Roman" w:cs="Times New Roman"/>
          <w:sz w:val="24"/>
          <w:szCs w:val="24"/>
        </w:rPr>
        <w:t>S</w:t>
      </w:r>
      <w:r w:rsidR="00D53957" w:rsidRPr="00AB3944">
        <w:rPr>
          <w:rFonts w:ascii="Times New Roman" w:hAnsi="Times New Roman" w:cs="Times New Roman"/>
          <w:sz w:val="24"/>
          <w:szCs w:val="24"/>
        </w:rPr>
        <w:t xml:space="preserve">trategji 2 </w:t>
      </w:r>
    </w:p>
    <w:p w:rsidR="00D53957" w:rsidRPr="00B10AAC" w:rsidRDefault="00D53957" w:rsidP="00A328BF">
      <w:pPr>
        <w:spacing w:line="360" w:lineRule="auto"/>
        <w:jc w:val="both"/>
        <w:rPr>
          <w:rFonts w:ascii="Times New Roman" w:hAnsi="Times New Roman" w:cs="Times New Roman"/>
          <w:sz w:val="24"/>
          <w:szCs w:val="24"/>
        </w:rPr>
      </w:pPr>
      <w:r w:rsidRPr="00AB3944">
        <w:rPr>
          <w:rFonts w:ascii="Times New Roman" w:hAnsi="Times New Roman" w:cs="Times New Roman"/>
          <w:sz w:val="24"/>
          <w:szCs w:val="24"/>
        </w:rPr>
        <w:t>D</w:t>
      </w:r>
      <w:r w:rsidR="00EB6A16" w:rsidRPr="00AB3944">
        <w:rPr>
          <w:rFonts w:ascii="Times New Roman" w:hAnsi="Times New Roman" w:cs="Times New Roman"/>
          <w:sz w:val="24"/>
          <w:szCs w:val="24"/>
        </w:rPr>
        <w:t>y konsultime</w:t>
      </w:r>
      <w:r w:rsidR="00A80FBE" w:rsidRPr="00AB3944">
        <w:rPr>
          <w:rFonts w:ascii="Times New Roman" w:hAnsi="Times New Roman" w:cs="Times New Roman"/>
          <w:sz w:val="24"/>
          <w:szCs w:val="24"/>
        </w:rPr>
        <w:t xml:space="preserve"> tjera</w:t>
      </w:r>
      <w:r w:rsidRPr="00AB3944">
        <w:rPr>
          <w:rFonts w:ascii="Times New Roman" w:hAnsi="Times New Roman" w:cs="Times New Roman"/>
          <w:sz w:val="24"/>
          <w:szCs w:val="24"/>
        </w:rPr>
        <w:t xml:space="preserve"> publike më qytetarë</w:t>
      </w:r>
      <w:r w:rsidR="00EB6A16" w:rsidRPr="00AB3944">
        <w:rPr>
          <w:rFonts w:ascii="Times New Roman" w:hAnsi="Times New Roman" w:cs="Times New Roman"/>
          <w:sz w:val="24"/>
          <w:szCs w:val="24"/>
        </w:rPr>
        <w:t xml:space="preserve"> janë mbajtur për Qarkoren e parë buxhetore.</w:t>
      </w:r>
    </w:p>
    <w:p w:rsidR="00EB6A16" w:rsidRPr="00082833" w:rsidRDefault="00273401" w:rsidP="00A328BF">
      <w:pPr>
        <w:spacing w:line="360" w:lineRule="auto"/>
        <w:jc w:val="both"/>
        <w:rPr>
          <w:rFonts w:ascii="Times New Roman" w:hAnsi="Times New Roman" w:cs="Times New Roman"/>
          <w:sz w:val="24"/>
          <w:szCs w:val="24"/>
        </w:rPr>
      </w:pPr>
      <w:r w:rsidRPr="00082833">
        <w:rPr>
          <w:rFonts w:ascii="Times New Roman" w:hAnsi="Times New Roman" w:cs="Times New Roman"/>
          <w:sz w:val="24"/>
          <w:szCs w:val="24"/>
        </w:rPr>
        <w:t>Kemi organizuar 10 Dëgjime B</w:t>
      </w:r>
      <w:r w:rsidR="00EB6A16" w:rsidRPr="00082833">
        <w:rPr>
          <w:rFonts w:ascii="Times New Roman" w:hAnsi="Times New Roman" w:cs="Times New Roman"/>
          <w:sz w:val="24"/>
          <w:szCs w:val="24"/>
        </w:rPr>
        <w:t xml:space="preserve">uxhetore për buxhetin e vitit 2025, </w:t>
      </w:r>
      <w:r w:rsidRPr="00082833">
        <w:rPr>
          <w:rFonts w:ascii="Times New Roman" w:hAnsi="Times New Roman" w:cs="Times New Roman"/>
          <w:sz w:val="24"/>
          <w:szCs w:val="24"/>
        </w:rPr>
        <w:t>po ashtu kemi</w:t>
      </w:r>
      <w:r w:rsidR="00EB6A16" w:rsidRPr="00082833">
        <w:rPr>
          <w:rFonts w:ascii="Times New Roman" w:hAnsi="Times New Roman" w:cs="Times New Roman"/>
          <w:sz w:val="24"/>
          <w:szCs w:val="24"/>
        </w:rPr>
        <w:t xml:space="preserve"> organiz</w:t>
      </w:r>
      <w:r w:rsidRPr="00082833">
        <w:rPr>
          <w:rFonts w:ascii="Times New Roman" w:hAnsi="Times New Roman" w:cs="Times New Roman"/>
          <w:sz w:val="24"/>
          <w:szCs w:val="24"/>
        </w:rPr>
        <w:t xml:space="preserve">uar edhe 5 takime për </w:t>
      </w:r>
      <w:proofErr w:type="spellStart"/>
      <w:r w:rsidR="00611352" w:rsidRPr="00082833">
        <w:rPr>
          <w:rFonts w:ascii="Times New Roman" w:hAnsi="Times New Roman" w:cs="Times New Roman"/>
          <w:sz w:val="24"/>
          <w:szCs w:val="24"/>
        </w:rPr>
        <w:t>buxhetim</w:t>
      </w:r>
      <w:proofErr w:type="spellEnd"/>
      <w:r w:rsidR="00EB6A16" w:rsidRPr="00082833">
        <w:rPr>
          <w:rFonts w:ascii="Times New Roman" w:hAnsi="Times New Roman" w:cs="Times New Roman"/>
          <w:sz w:val="24"/>
          <w:szCs w:val="24"/>
        </w:rPr>
        <w:t xml:space="preserve"> me pjesëmarrj</w:t>
      </w:r>
      <w:r w:rsidRPr="00082833">
        <w:rPr>
          <w:rFonts w:ascii="Times New Roman" w:hAnsi="Times New Roman" w:cs="Times New Roman"/>
          <w:sz w:val="24"/>
          <w:szCs w:val="24"/>
        </w:rPr>
        <w:t xml:space="preserve">e të qytetarëve, </w:t>
      </w:r>
      <w:r w:rsidR="00A80FBE" w:rsidRPr="00082833">
        <w:rPr>
          <w:rFonts w:ascii="Times New Roman" w:hAnsi="Times New Roman" w:cs="Times New Roman"/>
          <w:sz w:val="24"/>
          <w:szCs w:val="24"/>
        </w:rPr>
        <w:t>(</w:t>
      </w:r>
      <w:r w:rsidRPr="00082833">
        <w:rPr>
          <w:rFonts w:ascii="Times New Roman" w:hAnsi="Times New Roman" w:cs="Times New Roman"/>
          <w:sz w:val="24"/>
          <w:szCs w:val="24"/>
        </w:rPr>
        <w:t>preferencë e</w:t>
      </w:r>
      <w:r w:rsidR="00A80FBE" w:rsidRPr="00082833">
        <w:rPr>
          <w:rFonts w:ascii="Times New Roman" w:hAnsi="Times New Roman" w:cs="Times New Roman"/>
          <w:sz w:val="24"/>
          <w:szCs w:val="24"/>
        </w:rPr>
        <w:t xml:space="preserve"> USAID-it)</w:t>
      </w:r>
      <w:r w:rsidR="00EB6A16" w:rsidRPr="00082833">
        <w:rPr>
          <w:rFonts w:ascii="Times New Roman" w:hAnsi="Times New Roman" w:cs="Times New Roman"/>
          <w:sz w:val="24"/>
          <w:szCs w:val="24"/>
        </w:rPr>
        <w:t>.</w:t>
      </w:r>
      <w:r w:rsidRPr="00082833">
        <w:rPr>
          <w:rFonts w:ascii="Times New Roman" w:hAnsi="Times New Roman" w:cs="Times New Roman"/>
          <w:sz w:val="24"/>
          <w:szCs w:val="24"/>
        </w:rPr>
        <w:t xml:space="preserve"> Për të gjitha këto dëgjime kemi shkruar dhe publikuar në ueb faqe procesverbalet</w:t>
      </w:r>
      <w:r w:rsidR="00D53957" w:rsidRPr="00082833">
        <w:rPr>
          <w:rFonts w:ascii="Times New Roman" w:hAnsi="Times New Roman" w:cs="Times New Roman"/>
          <w:sz w:val="24"/>
          <w:szCs w:val="24"/>
        </w:rPr>
        <w:t xml:space="preserve"> përkatëse</w:t>
      </w:r>
      <w:r w:rsidRPr="00082833">
        <w:rPr>
          <w:rFonts w:ascii="Times New Roman" w:hAnsi="Times New Roman" w:cs="Times New Roman"/>
          <w:sz w:val="24"/>
          <w:szCs w:val="24"/>
        </w:rPr>
        <w:t xml:space="preserve"> dhe raportin final të detajuar.</w:t>
      </w:r>
    </w:p>
    <w:p w:rsidR="00EB6A16" w:rsidRDefault="00EB6A16" w:rsidP="00A328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Gjatë vitit 2024 të gjitha dokumentet që janë shkruar nga </w:t>
      </w:r>
      <w:r w:rsidR="00611352">
        <w:rPr>
          <w:rFonts w:ascii="Times New Roman" w:hAnsi="Times New Roman" w:cs="Times New Roman"/>
          <w:sz w:val="24"/>
          <w:szCs w:val="24"/>
        </w:rPr>
        <w:t>kryetari</w:t>
      </w:r>
      <w:r w:rsidR="00273401">
        <w:rPr>
          <w:rFonts w:ascii="Times New Roman" w:hAnsi="Times New Roman" w:cs="Times New Roman"/>
          <w:sz w:val="24"/>
          <w:szCs w:val="24"/>
        </w:rPr>
        <w:t xml:space="preserve"> i komunës, kuvendi, </w:t>
      </w:r>
      <w:r>
        <w:rPr>
          <w:rFonts w:ascii="Times New Roman" w:hAnsi="Times New Roman" w:cs="Times New Roman"/>
          <w:sz w:val="24"/>
          <w:szCs w:val="24"/>
        </w:rPr>
        <w:t>drejtoritë</w:t>
      </w:r>
      <w:r w:rsidR="00273401">
        <w:rPr>
          <w:rFonts w:ascii="Times New Roman" w:hAnsi="Times New Roman" w:cs="Times New Roman"/>
          <w:sz w:val="24"/>
          <w:szCs w:val="24"/>
        </w:rPr>
        <w:t xml:space="preserve"> dhe</w:t>
      </w:r>
      <w:r>
        <w:rPr>
          <w:rFonts w:ascii="Times New Roman" w:hAnsi="Times New Roman" w:cs="Times New Roman"/>
          <w:sz w:val="24"/>
          <w:szCs w:val="24"/>
        </w:rPr>
        <w:t xml:space="preserve"> zyrat</w:t>
      </w:r>
      <w:r w:rsidR="00273401">
        <w:rPr>
          <w:rFonts w:ascii="Times New Roman" w:hAnsi="Times New Roman" w:cs="Times New Roman"/>
          <w:sz w:val="24"/>
          <w:szCs w:val="24"/>
        </w:rPr>
        <w:t xml:space="preserve"> komunale,</w:t>
      </w:r>
      <w:r>
        <w:rPr>
          <w:rFonts w:ascii="Times New Roman" w:hAnsi="Times New Roman" w:cs="Times New Roman"/>
          <w:sz w:val="24"/>
          <w:szCs w:val="24"/>
        </w:rPr>
        <w:t xml:space="preserve"> ja</w:t>
      </w:r>
      <w:r w:rsidR="00273401">
        <w:rPr>
          <w:rFonts w:ascii="Times New Roman" w:hAnsi="Times New Roman" w:cs="Times New Roman"/>
          <w:sz w:val="24"/>
          <w:szCs w:val="24"/>
        </w:rPr>
        <w:t>në përkthyer në gjuhet</w:t>
      </w:r>
      <w:r>
        <w:rPr>
          <w:rFonts w:ascii="Times New Roman" w:hAnsi="Times New Roman" w:cs="Times New Roman"/>
          <w:sz w:val="24"/>
          <w:szCs w:val="24"/>
        </w:rPr>
        <w:t xml:space="preserve"> zyrtare të komunës so</w:t>
      </w:r>
      <w:r w:rsidR="00273401">
        <w:rPr>
          <w:rFonts w:ascii="Times New Roman" w:hAnsi="Times New Roman" w:cs="Times New Roman"/>
          <w:sz w:val="24"/>
          <w:szCs w:val="24"/>
        </w:rPr>
        <w:t>në (</w:t>
      </w:r>
      <w:proofErr w:type="spellStart"/>
      <w:r w:rsidR="00273401">
        <w:rPr>
          <w:rFonts w:ascii="Times New Roman" w:hAnsi="Times New Roman" w:cs="Times New Roman"/>
          <w:sz w:val="24"/>
          <w:szCs w:val="24"/>
        </w:rPr>
        <w:t>boshnjakisht</w:t>
      </w:r>
      <w:proofErr w:type="spellEnd"/>
      <w:r w:rsidR="00273401">
        <w:rPr>
          <w:rFonts w:ascii="Times New Roman" w:hAnsi="Times New Roman" w:cs="Times New Roman"/>
          <w:sz w:val="24"/>
          <w:szCs w:val="24"/>
        </w:rPr>
        <w:t xml:space="preserve">, turqisht), disa </w:t>
      </w:r>
      <w:r>
        <w:rPr>
          <w:rFonts w:ascii="Times New Roman" w:hAnsi="Times New Roman" w:cs="Times New Roman"/>
          <w:sz w:val="24"/>
          <w:szCs w:val="24"/>
        </w:rPr>
        <w:t>dokumente</w:t>
      </w:r>
      <w:r w:rsidR="00273401">
        <w:rPr>
          <w:rFonts w:ascii="Times New Roman" w:hAnsi="Times New Roman" w:cs="Times New Roman"/>
          <w:sz w:val="24"/>
          <w:szCs w:val="24"/>
        </w:rPr>
        <w:t>, lajme, njoftime</w:t>
      </w:r>
      <w:r w:rsidR="00AE3EBF">
        <w:rPr>
          <w:rFonts w:ascii="Times New Roman" w:hAnsi="Times New Roman" w:cs="Times New Roman"/>
          <w:sz w:val="24"/>
          <w:szCs w:val="24"/>
        </w:rPr>
        <w:t>,</w:t>
      </w:r>
      <w:r w:rsidR="0056107E">
        <w:rPr>
          <w:rFonts w:ascii="Times New Roman" w:hAnsi="Times New Roman" w:cs="Times New Roman"/>
          <w:sz w:val="24"/>
          <w:szCs w:val="24"/>
        </w:rPr>
        <w:t xml:space="preserve"> thirrje,</w:t>
      </w:r>
      <w:r w:rsidR="00AE3EBF">
        <w:rPr>
          <w:rFonts w:ascii="Times New Roman" w:hAnsi="Times New Roman" w:cs="Times New Roman"/>
          <w:sz w:val="24"/>
          <w:szCs w:val="24"/>
        </w:rPr>
        <w:t xml:space="preserve"> urime</w:t>
      </w:r>
      <w:r w:rsidR="00273401">
        <w:rPr>
          <w:rFonts w:ascii="Times New Roman" w:hAnsi="Times New Roman" w:cs="Times New Roman"/>
          <w:sz w:val="24"/>
          <w:szCs w:val="24"/>
        </w:rPr>
        <w:t xml:space="preserve"> etj..,</w:t>
      </w:r>
      <w:r>
        <w:rPr>
          <w:rFonts w:ascii="Times New Roman" w:hAnsi="Times New Roman" w:cs="Times New Roman"/>
          <w:sz w:val="24"/>
          <w:szCs w:val="24"/>
        </w:rPr>
        <w:t xml:space="preserve"> janë përkthyer</w:t>
      </w:r>
      <w:r w:rsidR="00273401">
        <w:rPr>
          <w:rFonts w:ascii="Times New Roman" w:hAnsi="Times New Roman" w:cs="Times New Roman"/>
          <w:sz w:val="24"/>
          <w:szCs w:val="24"/>
        </w:rPr>
        <w:t xml:space="preserve"> edhe</w:t>
      </w:r>
      <w:r>
        <w:rPr>
          <w:rFonts w:ascii="Times New Roman" w:hAnsi="Times New Roman" w:cs="Times New Roman"/>
          <w:sz w:val="24"/>
          <w:szCs w:val="24"/>
        </w:rPr>
        <w:t xml:space="preserve"> në gjuhen rome si gjuhë zyr</w:t>
      </w:r>
      <w:r w:rsidR="00273401">
        <w:rPr>
          <w:rFonts w:ascii="Times New Roman" w:hAnsi="Times New Roman" w:cs="Times New Roman"/>
          <w:sz w:val="24"/>
          <w:szCs w:val="24"/>
        </w:rPr>
        <w:t>tare në përdorim</w:t>
      </w:r>
      <w:r>
        <w:rPr>
          <w:rFonts w:ascii="Times New Roman" w:hAnsi="Times New Roman" w:cs="Times New Roman"/>
          <w:sz w:val="24"/>
          <w:szCs w:val="24"/>
        </w:rPr>
        <w:t>.</w:t>
      </w:r>
    </w:p>
    <w:p w:rsidR="00072A55" w:rsidRDefault="00D157BB" w:rsidP="00A328BF">
      <w:pPr>
        <w:spacing w:line="360" w:lineRule="auto"/>
        <w:jc w:val="both"/>
        <w:rPr>
          <w:rFonts w:ascii="Times New Roman" w:hAnsi="Times New Roman" w:cs="Times New Roman"/>
          <w:sz w:val="24"/>
          <w:szCs w:val="24"/>
        </w:rPr>
      </w:pPr>
      <w:r>
        <w:rPr>
          <w:rFonts w:ascii="Times New Roman" w:hAnsi="Times New Roman" w:cs="Times New Roman"/>
          <w:sz w:val="24"/>
          <w:szCs w:val="24"/>
        </w:rPr>
        <w:t>Gjatë</w:t>
      </w:r>
      <w:r w:rsidR="00EB6A16">
        <w:rPr>
          <w:rFonts w:ascii="Times New Roman" w:hAnsi="Times New Roman" w:cs="Times New Roman"/>
          <w:sz w:val="24"/>
          <w:szCs w:val="24"/>
        </w:rPr>
        <w:t xml:space="preserve"> </w:t>
      </w:r>
      <w:r>
        <w:rPr>
          <w:rFonts w:ascii="Times New Roman" w:hAnsi="Times New Roman" w:cs="Times New Roman"/>
          <w:sz w:val="24"/>
          <w:szCs w:val="24"/>
        </w:rPr>
        <w:t>periudhës</w:t>
      </w:r>
      <w:r w:rsidR="00EB6A16">
        <w:rPr>
          <w:rFonts w:ascii="Times New Roman" w:hAnsi="Times New Roman" w:cs="Times New Roman"/>
          <w:sz w:val="24"/>
          <w:szCs w:val="24"/>
        </w:rPr>
        <w:t xml:space="preserve"> raportuese kemi pranuar</w:t>
      </w:r>
      <w:r w:rsidR="00EB6A16" w:rsidRPr="00D53957">
        <w:rPr>
          <w:rFonts w:ascii="Times New Roman" w:hAnsi="Times New Roman" w:cs="Times New Roman"/>
          <w:color w:val="C00000"/>
          <w:sz w:val="24"/>
          <w:szCs w:val="24"/>
        </w:rPr>
        <w:t xml:space="preserve"> </w:t>
      </w:r>
      <w:bookmarkStart w:id="0" w:name="_GoBack"/>
      <w:r w:rsidR="002428A8" w:rsidRPr="002428A8">
        <w:rPr>
          <w:rFonts w:ascii="Times New Roman" w:hAnsi="Times New Roman" w:cs="Times New Roman"/>
          <w:sz w:val="24"/>
          <w:szCs w:val="24"/>
        </w:rPr>
        <w:t>181</w:t>
      </w:r>
      <w:bookmarkEnd w:id="0"/>
      <w:r w:rsidR="00EB6A16" w:rsidRPr="00D53957">
        <w:rPr>
          <w:rFonts w:ascii="Times New Roman" w:hAnsi="Times New Roman" w:cs="Times New Roman"/>
          <w:color w:val="C00000"/>
          <w:sz w:val="24"/>
          <w:szCs w:val="24"/>
        </w:rPr>
        <w:t xml:space="preserve"> </w:t>
      </w:r>
      <w:r w:rsidR="00EB6A16">
        <w:rPr>
          <w:rFonts w:ascii="Times New Roman" w:hAnsi="Times New Roman" w:cs="Times New Roman"/>
          <w:sz w:val="24"/>
          <w:szCs w:val="24"/>
        </w:rPr>
        <w:t xml:space="preserve">kërkesa për qasje në dokumente publike, të gjitha </w:t>
      </w:r>
      <w:r w:rsidR="00273401">
        <w:rPr>
          <w:rFonts w:ascii="Times New Roman" w:hAnsi="Times New Roman" w:cs="Times New Roman"/>
          <w:sz w:val="24"/>
          <w:szCs w:val="24"/>
        </w:rPr>
        <w:t>kërkesat janë shqyrtuar</w:t>
      </w:r>
      <w:r>
        <w:rPr>
          <w:rFonts w:ascii="Times New Roman" w:hAnsi="Times New Roman" w:cs="Times New Roman"/>
          <w:sz w:val="24"/>
          <w:szCs w:val="24"/>
        </w:rPr>
        <w:t xml:space="preserve"> sipas ligjit dhe dokumentet e kërkuara nga komuna u janë ofruar palëve</w:t>
      </w:r>
      <w:r w:rsidR="00EB6A16">
        <w:rPr>
          <w:rFonts w:ascii="Times New Roman" w:hAnsi="Times New Roman" w:cs="Times New Roman"/>
          <w:sz w:val="24"/>
          <w:szCs w:val="24"/>
        </w:rPr>
        <w:t xml:space="preserve"> kërkuese.</w:t>
      </w:r>
    </w:p>
    <w:p w:rsidR="00926B71" w:rsidRDefault="00926B71" w:rsidP="00A328BF">
      <w:pPr>
        <w:spacing w:line="360" w:lineRule="auto"/>
        <w:jc w:val="both"/>
        <w:rPr>
          <w:rFonts w:ascii="Times New Roman" w:hAnsi="Times New Roman" w:cs="Times New Roman"/>
          <w:sz w:val="24"/>
          <w:szCs w:val="24"/>
        </w:rPr>
      </w:pPr>
    </w:p>
    <w:p w:rsidR="00926B71" w:rsidRDefault="00D53957" w:rsidP="00A328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Raportin </w:t>
      </w:r>
      <w:r w:rsidR="00926B71">
        <w:rPr>
          <w:rFonts w:ascii="Times New Roman" w:hAnsi="Times New Roman" w:cs="Times New Roman"/>
          <w:sz w:val="24"/>
          <w:szCs w:val="24"/>
        </w:rPr>
        <w:t xml:space="preserve">zyrtar të punës </w:t>
      </w:r>
      <w:r w:rsidRPr="00D53957">
        <w:rPr>
          <w:rFonts w:ascii="Times New Roman" w:hAnsi="Times New Roman" w:cs="Times New Roman"/>
          <w:sz w:val="24"/>
          <w:szCs w:val="24"/>
        </w:rPr>
        <w:t xml:space="preserve">më detaje </w:t>
      </w:r>
      <w:r>
        <w:rPr>
          <w:rFonts w:ascii="Times New Roman" w:hAnsi="Times New Roman" w:cs="Times New Roman"/>
          <w:sz w:val="24"/>
          <w:szCs w:val="24"/>
        </w:rPr>
        <w:t>dhe aktivitete të Njësisë për Komunikim më Publikun,</w:t>
      </w:r>
      <w:r w:rsidR="00926B71">
        <w:rPr>
          <w:rFonts w:ascii="Times New Roman" w:hAnsi="Times New Roman" w:cs="Times New Roman"/>
          <w:sz w:val="24"/>
          <w:szCs w:val="24"/>
        </w:rPr>
        <w:t xml:space="preserve"> e</w:t>
      </w:r>
      <w:r>
        <w:rPr>
          <w:rFonts w:ascii="Times New Roman" w:hAnsi="Times New Roman" w:cs="Times New Roman"/>
          <w:sz w:val="24"/>
          <w:szCs w:val="24"/>
        </w:rPr>
        <w:t xml:space="preserve"> gjeni të publikuar</w:t>
      </w:r>
      <w:r w:rsidR="00926B71">
        <w:rPr>
          <w:rFonts w:ascii="Times New Roman" w:hAnsi="Times New Roman" w:cs="Times New Roman"/>
          <w:sz w:val="24"/>
          <w:szCs w:val="24"/>
        </w:rPr>
        <w:t xml:space="preserve"> në ueb faqe të komunës</w:t>
      </w:r>
      <w:r>
        <w:rPr>
          <w:rFonts w:ascii="Times New Roman" w:hAnsi="Times New Roman" w:cs="Times New Roman"/>
          <w:sz w:val="24"/>
          <w:szCs w:val="24"/>
        </w:rPr>
        <w:t xml:space="preserve">, gjegjësisht në </w:t>
      </w:r>
      <w:proofErr w:type="spellStart"/>
      <w:r>
        <w:rPr>
          <w:rFonts w:ascii="Times New Roman" w:hAnsi="Times New Roman" w:cs="Times New Roman"/>
          <w:sz w:val="24"/>
          <w:szCs w:val="24"/>
        </w:rPr>
        <w:t>linkun</w:t>
      </w:r>
      <w:proofErr w:type="spellEnd"/>
      <w:r>
        <w:rPr>
          <w:rFonts w:ascii="Times New Roman" w:hAnsi="Times New Roman" w:cs="Times New Roman"/>
          <w:sz w:val="24"/>
          <w:szCs w:val="24"/>
        </w:rPr>
        <w:t xml:space="preserve"> </w:t>
      </w:r>
      <w:r w:rsidR="00445EC0">
        <w:rPr>
          <w:rFonts w:ascii="Times New Roman" w:hAnsi="Times New Roman" w:cs="Times New Roman"/>
          <w:sz w:val="24"/>
          <w:szCs w:val="24"/>
        </w:rPr>
        <w:t>vijues</w:t>
      </w:r>
      <w:r w:rsidR="00AB3944">
        <w:rPr>
          <w:rFonts w:ascii="Times New Roman" w:hAnsi="Times New Roman" w:cs="Times New Roman"/>
          <w:sz w:val="24"/>
          <w:szCs w:val="24"/>
        </w:rPr>
        <w:t xml:space="preserve">: </w:t>
      </w:r>
      <w:hyperlink r:id="rId7" w:history="1">
        <w:r w:rsidR="00AB3944" w:rsidRPr="00AB3944">
          <w:rPr>
            <w:rStyle w:val="Hyperlink"/>
            <w:rFonts w:ascii="Times New Roman" w:hAnsi="Times New Roman" w:cs="Times New Roman"/>
            <w:color w:val="0000FF"/>
            <w:sz w:val="24"/>
            <w:szCs w:val="24"/>
          </w:rPr>
          <w:t>https://kk.rks-gov.net/prizren/zyra-per-komunikim-dhe-informim/plane/</w:t>
        </w:r>
      </w:hyperlink>
      <w:r w:rsidR="00AB3944" w:rsidRPr="00AB3944">
        <w:rPr>
          <w:rFonts w:ascii="Times New Roman" w:hAnsi="Times New Roman" w:cs="Times New Roman"/>
          <w:color w:val="0000FF"/>
          <w:sz w:val="24"/>
          <w:szCs w:val="24"/>
        </w:rPr>
        <w:t xml:space="preserve"> </w:t>
      </w:r>
      <w:r w:rsidR="00AB3944">
        <w:rPr>
          <w:rFonts w:ascii="Times New Roman" w:hAnsi="Times New Roman" w:cs="Times New Roman"/>
          <w:sz w:val="24"/>
          <w:szCs w:val="24"/>
        </w:rPr>
        <w:t>.</w:t>
      </w:r>
    </w:p>
    <w:p w:rsidR="00926B71" w:rsidRDefault="00445EC0" w:rsidP="00A328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Mbesim në gatishmëri që </w:t>
      </w:r>
      <w:r w:rsidR="00926B71">
        <w:rPr>
          <w:rFonts w:ascii="Times New Roman" w:hAnsi="Times New Roman" w:cs="Times New Roman"/>
          <w:sz w:val="24"/>
          <w:szCs w:val="24"/>
        </w:rPr>
        <w:t>edhe viteve në vijim të angazhohemi maksimalisht për rezult</w:t>
      </w:r>
      <w:r>
        <w:rPr>
          <w:rFonts w:ascii="Times New Roman" w:hAnsi="Times New Roman" w:cs="Times New Roman"/>
          <w:sz w:val="24"/>
          <w:szCs w:val="24"/>
        </w:rPr>
        <w:t xml:space="preserve">ate e arritje tjera më interes </w:t>
      </w:r>
      <w:r w:rsidRPr="00082833">
        <w:rPr>
          <w:rFonts w:ascii="Times New Roman" w:hAnsi="Times New Roman" w:cs="Times New Roman"/>
          <w:sz w:val="24"/>
          <w:szCs w:val="24"/>
        </w:rPr>
        <w:t>p</w:t>
      </w:r>
      <w:r w:rsidR="00926B71" w:rsidRPr="00082833">
        <w:rPr>
          <w:rFonts w:ascii="Times New Roman" w:hAnsi="Times New Roman" w:cs="Times New Roman"/>
          <w:sz w:val="24"/>
          <w:szCs w:val="24"/>
        </w:rPr>
        <w:t>ë</w:t>
      </w:r>
      <w:r w:rsidRPr="00082833">
        <w:rPr>
          <w:rFonts w:ascii="Times New Roman" w:hAnsi="Times New Roman" w:cs="Times New Roman"/>
          <w:sz w:val="24"/>
          <w:szCs w:val="24"/>
        </w:rPr>
        <w:t>r</w:t>
      </w:r>
      <w:r>
        <w:rPr>
          <w:rFonts w:ascii="Times New Roman" w:hAnsi="Times New Roman" w:cs="Times New Roman"/>
          <w:sz w:val="24"/>
          <w:szCs w:val="24"/>
        </w:rPr>
        <w:t xml:space="preserve"> institucionin e komunës dhe </w:t>
      </w:r>
      <w:proofErr w:type="spellStart"/>
      <w:r>
        <w:rPr>
          <w:rFonts w:ascii="Times New Roman" w:hAnsi="Times New Roman" w:cs="Times New Roman"/>
          <w:sz w:val="24"/>
          <w:szCs w:val="24"/>
        </w:rPr>
        <w:t>lideshipin</w:t>
      </w:r>
      <w:proofErr w:type="spellEnd"/>
      <w:r w:rsidR="00926B71">
        <w:rPr>
          <w:rFonts w:ascii="Times New Roman" w:hAnsi="Times New Roman" w:cs="Times New Roman"/>
          <w:sz w:val="24"/>
          <w:szCs w:val="24"/>
        </w:rPr>
        <w:t xml:space="preserve"> udhëheqës të saj.</w:t>
      </w:r>
    </w:p>
    <w:p w:rsidR="00A328BF" w:rsidRDefault="00A328BF" w:rsidP="00A328BF">
      <w:pPr>
        <w:rPr>
          <w:rFonts w:ascii="Times New Roman" w:hAnsi="Times New Roman" w:cs="Times New Roman"/>
          <w:sz w:val="24"/>
          <w:szCs w:val="24"/>
        </w:rPr>
      </w:pPr>
    </w:p>
    <w:p w:rsidR="00A328BF" w:rsidRDefault="00A328BF" w:rsidP="00A328BF">
      <w:pPr>
        <w:rPr>
          <w:rFonts w:ascii="Times New Roman" w:hAnsi="Times New Roman" w:cs="Times New Roman"/>
          <w:sz w:val="24"/>
          <w:szCs w:val="24"/>
        </w:rPr>
      </w:pPr>
    </w:p>
    <w:p w:rsidR="00A328BF" w:rsidRDefault="00A328BF" w:rsidP="00A328BF">
      <w:pPr>
        <w:rPr>
          <w:rFonts w:ascii="Times New Roman" w:hAnsi="Times New Roman" w:cs="Times New Roman"/>
          <w:b/>
          <w:sz w:val="40"/>
          <w:szCs w:val="40"/>
        </w:rPr>
      </w:pPr>
    </w:p>
    <w:p w:rsidR="001F2213" w:rsidRPr="00082833" w:rsidRDefault="005961FE" w:rsidP="00496373">
      <w:pPr>
        <w:rPr>
          <w:rFonts w:ascii="Times New Roman" w:hAnsi="Times New Roman" w:cs="Times New Roman"/>
          <w:b/>
          <w:sz w:val="24"/>
          <w:szCs w:val="24"/>
        </w:rPr>
      </w:pPr>
      <w:r w:rsidRPr="00082833">
        <w:rPr>
          <w:rFonts w:ascii="Times New Roman" w:hAnsi="Times New Roman" w:cs="Times New Roman"/>
          <w:b/>
          <w:sz w:val="24"/>
          <w:szCs w:val="24"/>
        </w:rPr>
        <w:lastRenderedPageBreak/>
        <w:t xml:space="preserve">Realizimi i </w:t>
      </w:r>
      <w:r w:rsidR="00496373" w:rsidRPr="00082833">
        <w:rPr>
          <w:rFonts w:ascii="Times New Roman" w:hAnsi="Times New Roman" w:cs="Times New Roman"/>
          <w:b/>
          <w:sz w:val="24"/>
          <w:szCs w:val="24"/>
        </w:rPr>
        <w:t>Plani</w:t>
      </w:r>
      <w:r w:rsidR="00CE3CCE">
        <w:rPr>
          <w:rFonts w:ascii="Times New Roman" w:hAnsi="Times New Roman" w:cs="Times New Roman"/>
          <w:b/>
          <w:sz w:val="24"/>
          <w:szCs w:val="24"/>
        </w:rPr>
        <w:t>t të P</w:t>
      </w:r>
      <w:r w:rsidRPr="00082833">
        <w:rPr>
          <w:rFonts w:ascii="Times New Roman" w:hAnsi="Times New Roman" w:cs="Times New Roman"/>
          <w:b/>
          <w:sz w:val="24"/>
          <w:szCs w:val="24"/>
        </w:rPr>
        <w:t>unës</w:t>
      </w:r>
      <w:r w:rsidR="00496373" w:rsidRPr="00082833">
        <w:rPr>
          <w:rFonts w:ascii="Times New Roman" w:hAnsi="Times New Roman" w:cs="Times New Roman"/>
          <w:b/>
          <w:sz w:val="24"/>
          <w:szCs w:val="24"/>
        </w:rPr>
        <w:t>:</w:t>
      </w:r>
    </w:p>
    <w:p w:rsidR="001F2213" w:rsidRDefault="001F2213" w:rsidP="001F2213">
      <w:pPr>
        <w:tabs>
          <w:tab w:val="center" w:pos="4680"/>
          <w:tab w:val="left" w:pos="840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Me qellim të rritjes së </w:t>
      </w:r>
      <w:proofErr w:type="spellStart"/>
      <w:r>
        <w:rPr>
          <w:rFonts w:ascii="Times New Roman" w:hAnsi="Times New Roman" w:cs="Times New Roman"/>
          <w:sz w:val="24"/>
          <w:szCs w:val="24"/>
        </w:rPr>
        <w:t>performancës</w:t>
      </w:r>
      <w:proofErr w:type="spellEnd"/>
      <w:r>
        <w:rPr>
          <w:rFonts w:ascii="Times New Roman" w:hAnsi="Times New Roman" w:cs="Times New Roman"/>
          <w:sz w:val="24"/>
          <w:szCs w:val="24"/>
        </w:rPr>
        <w:t>, transparencës dhe llogaridhënies financiare komunale, Njësia për Komunikim me Publikun, në Komunën e Prizrenit ka përgatitur planin e punës me aktivi</w:t>
      </w:r>
      <w:r w:rsidR="00445EC0">
        <w:rPr>
          <w:rFonts w:ascii="Times New Roman" w:hAnsi="Times New Roman" w:cs="Times New Roman"/>
          <w:sz w:val="24"/>
          <w:szCs w:val="24"/>
        </w:rPr>
        <w:t>tetet të cilat do të realizohen</w:t>
      </w:r>
      <w:r>
        <w:rPr>
          <w:rFonts w:ascii="Times New Roman" w:hAnsi="Times New Roman" w:cs="Times New Roman"/>
          <w:sz w:val="24"/>
          <w:szCs w:val="24"/>
        </w:rPr>
        <w:t xml:space="preserve"> secilin muaj gjatë vitit 2024.</w:t>
      </w:r>
    </w:p>
    <w:p w:rsidR="00445EC0" w:rsidRDefault="001F2213" w:rsidP="001F2213">
      <w:pPr>
        <w:tabs>
          <w:tab w:val="center" w:pos="4680"/>
          <w:tab w:val="left" w:pos="840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Në këtë dokument janë paraparë aktivitetet të cilat janë përgjegjësi e Njësisë për Komunikim me Publikun: Përgatitja e lajmeve, konferencave për medie, publikimi i njoftimeve</w:t>
      </w:r>
      <w:r w:rsidR="00445EC0">
        <w:rPr>
          <w:rFonts w:ascii="Times New Roman" w:hAnsi="Times New Roman" w:cs="Times New Roman"/>
          <w:sz w:val="24"/>
          <w:szCs w:val="24"/>
        </w:rPr>
        <w:t>, shpalljeve, thirrjeve</w:t>
      </w:r>
      <w:r>
        <w:rPr>
          <w:rFonts w:ascii="Times New Roman" w:hAnsi="Times New Roman" w:cs="Times New Roman"/>
          <w:sz w:val="24"/>
          <w:szCs w:val="24"/>
        </w:rPr>
        <w:t xml:space="preserve"> dhe dokumenteve</w:t>
      </w:r>
      <w:r w:rsidR="00445EC0">
        <w:rPr>
          <w:rFonts w:ascii="Times New Roman" w:hAnsi="Times New Roman" w:cs="Times New Roman"/>
          <w:sz w:val="24"/>
          <w:szCs w:val="24"/>
        </w:rPr>
        <w:t xml:space="preserve"> tjera zyrtare</w:t>
      </w:r>
      <w:r>
        <w:rPr>
          <w:rFonts w:ascii="Times New Roman" w:hAnsi="Times New Roman" w:cs="Times New Roman"/>
          <w:sz w:val="24"/>
          <w:szCs w:val="24"/>
        </w:rPr>
        <w:t xml:space="preserve">. </w:t>
      </w:r>
    </w:p>
    <w:p w:rsidR="001F2213" w:rsidRPr="00445EC0" w:rsidRDefault="001F2213" w:rsidP="001F2213">
      <w:pPr>
        <w:tabs>
          <w:tab w:val="center" w:pos="4680"/>
          <w:tab w:val="left" w:pos="8400"/>
        </w:tabs>
        <w:spacing w:before="120" w:after="120" w:line="360" w:lineRule="auto"/>
        <w:jc w:val="both"/>
        <w:rPr>
          <w:rFonts w:ascii="Times New Roman" w:hAnsi="Times New Roman" w:cs="Times New Roman"/>
          <w:color w:val="C00000"/>
          <w:sz w:val="24"/>
          <w:szCs w:val="24"/>
        </w:rPr>
      </w:pPr>
      <w:r>
        <w:rPr>
          <w:rFonts w:ascii="Times New Roman" w:hAnsi="Times New Roman" w:cs="Times New Roman"/>
          <w:sz w:val="24"/>
          <w:szCs w:val="24"/>
        </w:rPr>
        <w:t>Publikimi i dokumenteve që duhet të dalin në konsultime publike dhe në platformën për konsultime publike të Qev</w:t>
      </w:r>
      <w:r w:rsidR="00445EC0">
        <w:rPr>
          <w:rFonts w:ascii="Times New Roman" w:hAnsi="Times New Roman" w:cs="Times New Roman"/>
          <w:sz w:val="24"/>
          <w:szCs w:val="24"/>
        </w:rPr>
        <w:t xml:space="preserve">erisë së Republikës së Kosovës </w:t>
      </w:r>
      <w:r w:rsidR="00445EC0" w:rsidRPr="00082833">
        <w:rPr>
          <w:rFonts w:ascii="Times New Roman" w:hAnsi="Times New Roman" w:cs="Times New Roman"/>
          <w:sz w:val="24"/>
          <w:szCs w:val="24"/>
        </w:rPr>
        <w:t xml:space="preserve">sipas </w:t>
      </w:r>
      <w:r w:rsidRPr="00082833">
        <w:rPr>
          <w:rFonts w:ascii="Times New Roman" w:hAnsi="Times New Roman" w:cs="Times New Roman"/>
          <w:sz w:val="24"/>
          <w:szCs w:val="24"/>
        </w:rPr>
        <w:t>kalendarit</w:t>
      </w:r>
      <w:r w:rsidR="00445EC0" w:rsidRPr="00082833">
        <w:rPr>
          <w:rFonts w:ascii="Times New Roman" w:hAnsi="Times New Roman" w:cs="Times New Roman"/>
          <w:sz w:val="24"/>
          <w:szCs w:val="24"/>
        </w:rPr>
        <w:t xml:space="preserve"> vjetor të punës janë listuar në tabelën vijuese.</w:t>
      </w:r>
    </w:p>
    <w:tbl>
      <w:tblPr>
        <w:tblStyle w:val="TableGrid"/>
        <w:tblW w:w="11605" w:type="dxa"/>
        <w:jc w:val="center"/>
        <w:tblLook w:val="04A0" w:firstRow="1" w:lastRow="0" w:firstColumn="1" w:lastColumn="0" w:noHBand="0" w:noVBand="1"/>
      </w:tblPr>
      <w:tblGrid>
        <w:gridCol w:w="625"/>
        <w:gridCol w:w="4590"/>
        <w:gridCol w:w="2250"/>
        <w:gridCol w:w="1800"/>
        <w:gridCol w:w="2340"/>
      </w:tblGrid>
      <w:tr w:rsidR="00DD125E" w:rsidRPr="00035D4F" w:rsidTr="003A2ED5">
        <w:trPr>
          <w:jc w:val="center"/>
        </w:trPr>
        <w:tc>
          <w:tcPr>
            <w:tcW w:w="625"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proofErr w:type="spellStart"/>
            <w:r w:rsidRPr="00035D4F">
              <w:rPr>
                <w:rFonts w:ascii="Times New Roman" w:hAnsi="Times New Roman" w:cs="Times New Roman"/>
                <w:b/>
                <w:sz w:val="24"/>
                <w:szCs w:val="24"/>
              </w:rPr>
              <w:t>Nr</w:t>
            </w:r>
            <w:proofErr w:type="spellEnd"/>
          </w:p>
        </w:tc>
        <w:tc>
          <w:tcPr>
            <w:tcW w:w="4590"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Muaji</w:t>
            </w:r>
          </w:p>
        </w:tc>
        <w:tc>
          <w:tcPr>
            <w:tcW w:w="2250"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proofErr w:type="spellStart"/>
            <w:r w:rsidRPr="00035D4F">
              <w:rPr>
                <w:rFonts w:ascii="Times New Roman" w:hAnsi="Times New Roman" w:cs="Times New Roman"/>
                <w:b/>
                <w:sz w:val="24"/>
                <w:szCs w:val="24"/>
              </w:rPr>
              <w:t>Nr</w:t>
            </w:r>
            <w:proofErr w:type="spellEnd"/>
            <w:r w:rsidRPr="00035D4F">
              <w:rPr>
                <w:rFonts w:ascii="Times New Roman" w:hAnsi="Times New Roman" w:cs="Times New Roman"/>
                <w:b/>
                <w:sz w:val="24"/>
                <w:szCs w:val="24"/>
              </w:rPr>
              <w:t xml:space="preserve"> i </w:t>
            </w:r>
            <w:proofErr w:type="spellStart"/>
            <w:r w:rsidRPr="00035D4F">
              <w:rPr>
                <w:rFonts w:ascii="Times New Roman" w:hAnsi="Times New Roman" w:cs="Times New Roman"/>
                <w:b/>
                <w:sz w:val="24"/>
                <w:szCs w:val="24"/>
              </w:rPr>
              <w:t>aktiviteteteve</w:t>
            </w:r>
            <w:proofErr w:type="spellEnd"/>
            <w:r w:rsidRPr="00035D4F">
              <w:rPr>
                <w:rFonts w:ascii="Times New Roman" w:hAnsi="Times New Roman" w:cs="Times New Roman"/>
                <w:b/>
                <w:sz w:val="24"/>
                <w:szCs w:val="24"/>
              </w:rPr>
              <w:t xml:space="preserve"> </w:t>
            </w:r>
          </w:p>
        </w:tc>
        <w:tc>
          <w:tcPr>
            <w:tcW w:w="1800" w:type="dxa"/>
            <w:tcBorders>
              <w:right w:val="single" w:sz="4" w:space="0" w:color="auto"/>
            </w:tcBorders>
            <w:shd w:val="clear" w:color="auto" w:fill="9CC2E5" w:themeFill="accent1" w:themeFillTint="99"/>
          </w:tcPr>
          <w:p w:rsidR="00DD125E" w:rsidRPr="00035D4F" w:rsidRDefault="0017173A" w:rsidP="0017173A">
            <w:pPr>
              <w:spacing w:line="360" w:lineRule="auto"/>
              <w:rPr>
                <w:rFonts w:ascii="Times New Roman" w:hAnsi="Times New Roman" w:cs="Times New Roman"/>
                <w:b/>
                <w:sz w:val="24"/>
                <w:szCs w:val="24"/>
              </w:rPr>
            </w:pPr>
            <w:r>
              <w:rPr>
                <w:rFonts w:ascii="Times New Roman" w:hAnsi="Times New Roman" w:cs="Times New Roman"/>
                <w:b/>
                <w:sz w:val="24"/>
                <w:szCs w:val="24"/>
              </w:rPr>
              <w:t>Të realizuara</w:t>
            </w:r>
          </w:p>
        </w:tc>
        <w:tc>
          <w:tcPr>
            <w:tcW w:w="2340" w:type="dxa"/>
            <w:tcBorders>
              <w:left w:val="single" w:sz="4" w:space="0" w:color="auto"/>
            </w:tcBorders>
            <w:shd w:val="clear" w:color="auto" w:fill="9CC2E5" w:themeFill="accent1" w:themeFillTint="99"/>
          </w:tcPr>
          <w:p w:rsidR="00DD125E" w:rsidRDefault="008B240F" w:rsidP="00520B36">
            <w:pPr>
              <w:spacing w:line="360" w:lineRule="auto"/>
              <w:rPr>
                <w:rFonts w:ascii="Times New Roman" w:hAnsi="Times New Roman" w:cs="Times New Roman"/>
                <w:b/>
                <w:sz w:val="24"/>
                <w:szCs w:val="24"/>
              </w:rPr>
            </w:pPr>
            <w:r>
              <w:rPr>
                <w:rFonts w:ascii="Times New Roman" w:hAnsi="Times New Roman" w:cs="Times New Roman"/>
                <w:b/>
                <w:sz w:val="24"/>
                <w:szCs w:val="24"/>
              </w:rPr>
              <w:t>Te parealizuara</w:t>
            </w:r>
          </w:p>
        </w:tc>
      </w:tr>
      <w:tr w:rsidR="00DD125E" w:rsidTr="003A2ED5">
        <w:trPr>
          <w:jc w:val="center"/>
        </w:trPr>
        <w:tc>
          <w:tcPr>
            <w:tcW w:w="625"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1</w:t>
            </w:r>
          </w:p>
        </w:tc>
        <w:tc>
          <w:tcPr>
            <w:tcW w:w="4590" w:type="dxa"/>
          </w:tcPr>
          <w:p w:rsidR="00DD125E" w:rsidRDefault="00DD125E" w:rsidP="00520B36">
            <w:pPr>
              <w:spacing w:line="360" w:lineRule="auto"/>
              <w:rPr>
                <w:rFonts w:ascii="Times New Roman" w:hAnsi="Times New Roman" w:cs="Times New Roman"/>
                <w:sz w:val="24"/>
                <w:szCs w:val="24"/>
              </w:rPr>
            </w:pPr>
            <w:r>
              <w:rPr>
                <w:rFonts w:ascii="Times New Roman" w:hAnsi="Times New Roman" w:cs="Times New Roman"/>
                <w:sz w:val="24"/>
                <w:szCs w:val="24"/>
              </w:rPr>
              <w:t>Janar</w:t>
            </w:r>
          </w:p>
        </w:tc>
        <w:tc>
          <w:tcPr>
            <w:tcW w:w="2250" w:type="dxa"/>
          </w:tcPr>
          <w:p w:rsidR="00DD125E" w:rsidRPr="008B240F" w:rsidRDefault="00DD125E" w:rsidP="00520B36">
            <w:pPr>
              <w:spacing w:line="360" w:lineRule="auto"/>
              <w:rPr>
                <w:rFonts w:ascii="Times New Roman" w:hAnsi="Times New Roman" w:cs="Times New Roman"/>
                <w:sz w:val="24"/>
                <w:szCs w:val="24"/>
              </w:rPr>
            </w:pPr>
            <w:r w:rsidRPr="008B240F">
              <w:rPr>
                <w:rFonts w:ascii="Times New Roman" w:hAnsi="Times New Roman" w:cs="Times New Roman"/>
                <w:sz w:val="24"/>
                <w:szCs w:val="24"/>
              </w:rPr>
              <w:t>14-aktivitete</w:t>
            </w:r>
          </w:p>
        </w:tc>
        <w:tc>
          <w:tcPr>
            <w:tcW w:w="1800" w:type="dxa"/>
          </w:tcPr>
          <w:p w:rsidR="00DD125E" w:rsidRDefault="008B240F" w:rsidP="00520B36">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2340" w:type="dxa"/>
          </w:tcPr>
          <w:p w:rsidR="00DD125E" w:rsidRDefault="00DD125E" w:rsidP="00520B36">
            <w:pPr>
              <w:spacing w:line="360" w:lineRule="auto"/>
              <w:rPr>
                <w:rFonts w:ascii="Times New Roman" w:hAnsi="Times New Roman" w:cs="Times New Roman"/>
                <w:sz w:val="24"/>
                <w:szCs w:val="24"/>
              </w:rPr>
            </w:pPr>
          </w:p>
        </w:tc>
      </w:tr>
      <w:tr w:rsidR="00DD125E" w:rsidTr="003A2ED5">
        <w:trPr>
          <w:jc w:val="center"/>
        </w:trPr>
        <w:tc>
          <w:tcPr>
            <w:tcW w:w="625"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2</w:t>
            </w:r>
          </w:p>
        </w:tc>
        <w:tc>
          <w:tcPr>
            <w:tcW w:w="4590" w:type="dxa"/>
            <w:shd w:val="clear" w:color="auto" w:fill="9CC2E5" w:themeFill="accent1" w:themeFillTint="99"/>
          </w:tcPr>
          <w:p w:rsidR="00DD125E" w:rsidRDefault="00DD125E" w:rsidP="00520B36">
            <w:pPr>
              <w:spacing w:line="360" w:lineRule="auto"/>
              <w:rPr>
                <w:rFonts w:ascii="Times New Roman" w:hAnsi="Times New Roman" w:cs="Times New Roman"/>
                <w:sz w:val="24"/>
                <w:szCs w:val="24"/>
              </w:rPr>
            </w:pPr>
            <w:r>
              <w:rPr>
                <w:rFonts w:ascii="Times New Roman" w:hAnsi="Times New Roman" w:cs="Times New Roman"/>
                <w:sz w:val="24"/>
                <w:szCs w:val="24"/>
              </w:rPr>
              <w:t>Shkurt</w:t>
            </w:r>
          </w:p>
        </w:tc>
        <w:tc>
          <w:tcPr>
            <w:tcW w:w="2250" w:type="dxa"/>
            <w:shd w:val="clear" w:color="auto" w:fill="9CC2E5" w:themeFill="accent1" w:themeFillTint="99"/>
          </w:tcPr>
          <w:p w:rsidR="00DD125E" w:rsidRPr="008B240F" w:rsidRDefault="00DD125E" w:rsidP="00520B36">
            <w:pPr>
              <w:spacing w:line="360" w:lineRule="auto"/>
              <w:rPr>
                <w:rFonts w:ascii="Times New Roman" w:hAnsi="Times New Roman" w:cs="Times New Roman"/>
                <w:sz w:val="24"/>
                <w:szCs w:val="24"/>
              </w:rPr>
            </w:pPr>
            <w:r w:rsidRPr="008B240F">
              <w:rPr>
                <w:rFonts w:ascii="Times New Roman" w:hAnsi="Times New Roman" w:cs="Times New Roman"/>
                <w:sz w:val="24"/>
                <w:szCs w:val="24"/>
              </w:rPr>
              <w:t>8-aktivitete</w:t>
            </w:r>
          </w:p>
        </w:tc>
        <w:tc>
          <w:tcPr>
            <w:tcW w:w="1800" w:type="dxa"/>
            <w:shd w:val="clear" w:color="auto" w:fill="9CC2E5" w:themeFill="accent1" w:themeFillTint="99"/>
          </w:tcPr>
          <w:p w:rsidR="00DD125E" w:rsidRDefault="008B240F" w:rsidP="00520B36">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340" w:type="dxa"/>
            <w:shd w:val="clear" w:color="auto" w:fill="9CC2E5" w:themeFill="accent1" w:themeFillTint="99"/>
          </w:tcPr>
          <w:p w:rsidR="00DD125E" w:rsidRDefault="00DD125E" w:rsidP="00520B36">
            <w:pPr>
              <w:spacing w:line="360" w:lineRule="auto"/>
              <w:rPr>
                <w:rFonts w:ascii="Times New Roman" w:hAnsi="Times New Roman" w:cs="Times New Roman"/>
                <w:sz w:val="24"/>
                <w:szCs w:val="24"/>
              </w:rPr>
            </w:pPr>
          </w:p>
        </w:tc>
      </w:tr>
      <w:tr w:rsidR="00DD125E" w:rsidTr="003A2ED5">
        <w:trPr>
          <w:jc w:val="center"/>
        </w:trPr>
        <w:tc>
          <w:tcPr>
            <w:tcW w:w="625"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3</w:t>
            </w:r>
          </w:p>
        </w:tc>
        <w:tc>
          <w:tcPr>
            <w:tcW w:w="4590" w:type="dxa"/>
          </w:tcPr>
          <w:p w:rsidR="00DD125E" w:rsidRDefault="00DD125E" w:rsidP="00520B36">
            <w:pPr>
              <w:spacing w:line="360" w:lineRule="auto"/>
              <w:rPr>
                <w:rFonts w:ascii="Times New Roman" w:hAnsi="Times New Roman" w:cs="Times New Roman"/>
                <w:sz w:val="24"/>
                <w:szCs w:val="24"/>
              </w:rPr>
            </w:pPr>
            <w:r>
              <w:rPr>
                <w:rFonts w:ascii="Times New Roman" w:hAnsi="Times New Roman" w:cs="Times New Roman"/>
                <w:sz w:val="24"/>
                <w:szCs w:val="24"/>
              </w:rPr>
              <w:t xml:space="preserve">Mars </w:t>
            </w:r>
          </w:p>
        </w:tc>
        <w:tc>
          <w:tcPr>
            <w:tcW w:w="2250" w:type="dxa"/>
          </w:tcPr>
          <w:p w:rsidR="00DD125E" w:rsidRPr="008B240F" w:rsidRDefault="00DD125E" w:rsidP="00520B36">
            <w:pPr>
              <w:spacing w:line="360" w:lineRule="auto"/>
              <w:rPr>
                <w:rFonts w:ascii="Times New Roman" w:hAnsi="Times New Roman" w:cs="Times New Roman"/>
                <w:sz w:val="24"/>
                <w:szCs w:val="24"/>
              </w:rPr>
            </w:pPr>
            <w:r w:rsidRPr="008B240F">
              <w:rPr>
                <w:rFonts w:ascii="Times New Roman" w:hAnsi="Times New Roman" w:cs="Times New Roman"/>
                <w:sz w:val="24"/>
                <w:szCs w:val="24"/>
              </w:rPr>
              <w:t>9-aktivitete</w:t>
            </w:r>
          </w:p>
        </w:tc>
        <w:tc>
          <w:tcPr>
            <w:tcW w:w="1800" w:type="dxa"/>
          </w:tcPr>
          <w:p w:rsidR="00DD125E" w:rsidRDefault="008B240F" w:rsidP="00520B36">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340" w:type="dxa"/>
          </w:tcPr>
          <w:p w:rsidR="00DD125E" w:rsidRDefault="008B240F" w:rsidP="00520B3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DD125E" w:rsidTr="003A2ED5">
        <w:trPr>
          <w:jc w:val="center"/>
        </w:trPr>
        <w:tc>
          <w:tcPr>
            <w:tcW w:w="625"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4</w:t>
            </w:r>
          </w:p>
        </w:tc>
        <w:tc>
          <w:tcPr>
            <w:tcW w:w="4590" w:type="dxa"/>
            <w:shd w:val="clear" w:color="auto" w:fill="9CC2E5" w:themeFill="accent1" w:themeFillTint="99"/>
          </w:tcPr>
          <w:p w:rsidR="00DD125E" w:rsidRDefault="00DD125E" w:rsidP="00520B36">
            <w:pPr>
              <w:spacing w:line="360" w:lineRule="auto"/>
              <w:rPr>
                <w:rFonts w:ascii="Times New Roman" w:hAnsi="Times New Roman" w:cs="Times New Roman"/>
                <w:sz w:val="24"/>
                <w:szCs w:val="24"/>
              </w:rPr>
            </w:pPr>
            <w:r>
              <w:rPr>
                <w:rFonts w:ascii="Times New Roman" w:hAnsi="Times New Roman" w:cs="Times New Roman"/>
                <w:sz w:val="24"/>
                <w:szCs w:val="24"/>
              </w:rPr>
              <w:t>Prill</w:t>
            </w:r>
          </w:p>
        </w:tc>
        <w:tc>
          <w:tcPr>
            <w:tcW w:w="2250" w:type="dxa"/>
            <w:shd w:val="clear" w:color="auto" w:fill="9CC2E5" w:themeFill="accent1" w:themeFillTint="99"/>
          </w:tcPr>
          <w:p w:rsidR="00DD125E" w:rsidRPr="008B240F" w:rsidRDefault="00DD125E" w:rsidP="00520B36">
            <w:pPr>
              <w:spacing w:line="360" w:lineRule="auto"/>
              <w:rPr>
                <w:rFonts w:ascii="Times New Roman" w:hAnsi="Times New Roman" w:cs="Times New Roman"/>
                <w:sz w:val="24"/>
                <w:szCs w:val="24"/>
              </w:rPr>
            </w:pPr>
            <w:r w:rsidRPr="008B240F">
              <w:rPr>
                <w:rFonts w:ascii="Times New Roman" w:hAnsi="Times New Roman" w:cs="Times New Roman"/>
                <w:sz w:val="24"/>
                <w:szCs w:val="24"/>
              </w:rPr>
              <w:t>9-aktivitete</w:t>
            </w:r>
          </w:p>
        </w:tc>
        <w:tc>
          <w:tcPr>
            <w:tcW w:w="1800" w:type="dxa"/>
            <w:shd w:val="clear" w:color="auto" w:fill="9CC2E5" w:themeFill="accent1" w:themeFillTint="99"/>
          </w:tcPr>
          <w:p w:rsidR="00DD125E" w:rsidRDefault="008B240F" w:rsidP="00990AC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340" w:type="dxa"/>
            <w:shd w:val="clear" w:color="auto" w:fill="9CC2E5" w:themeFill="accent1" w:themeFillTint="99"/>
          </w:tcPr>
          <w:p w:rsidR="00DD125E" w:rsidRDefault="00DD125E" w:rsidP="00520B36">
            <w:pPr>
              <w:spacing w:line="360" w:lineRule="auto"/>
              <w:rPr>
                <w:rFonts w:ascii="Times New Roman" w:hAnsi="Times New Roman" w:cs="Times New Roman"/>
                <w:sz w:val="24"/>
                <w:szCs w:val="24"/>
              </w:rPr>
            </w:pPr>
          </w:p>
        </w:tc>
      </w:tr>
      <w:tr w:rsidR="00DD125E" w:rsidTr="003A2ED5">
        <w:trPr>
          <w:jc w:val="center"/>
        </w:trPr>
        <w:tc>
          <w:tcPr>
            <w:tcW w:w="625"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5</w:t>
            </w:r>
          </w:p>
        </w:tc>
        <w:tc>
          <w:tcPr>
            <w:tcW w:w="4590" w:type="dxa"/>
          </w:tcPr>
          <w:p w:rsidR="00DD125E" w:rsidRDefault="00DD125E" w:rsidP="00520B36">
            <w:pPr>
              <w:spacing w:line="360" w:lineRule="auto"/>
              <w:rPr>
                <w:rFonts w:ascii="Times New Roman" w:hAnsi="Times New Roman" w:cs="Times New Roman"/>
                <w:sz w:val="24"/>
                <w:szCs w:val="24"/>
              </w:rPr>
            </w:pPr>
            <w:r>
              <w:rPr>
                <w:rFonts w:ascii="Times New Roman" w:hAnsi="Times New Roman" w:cs="Times New Roman"/>
                <w:sz w:val="24"/>
                <w:szCs w:val="24"/>
              </w:rPr>
              <w:t>Maj</w:t>
            </w:r>
          </w:p>
        </w:tc>
        <w:tc>
          <w:tcPr>
            <w:tcW w:w="2250" w:type="dxa"/>
          </w:tcPr>
          <w:p w:rsidR="00DD125E" w:rsidRPr="008B240F" w:rsidRDefault="00DD125E" w:rsidP="00520B36">
            <w:pPr>
              <w:spacing w:line="360" w:lineRule="auto"/>
              <w:rPr>
                <w:rFonts w:ascii="Times New Roman" w:hAnsi="Times New Roman" w:cs="Times New Roman"/>
                <w:sz w:val="24"/>
                <w:szCs w:val="24"/>
              </w:rPr>
            </w:pPr>
            <w:r w:rsidRPr="008B240F">
              <w:rPr>
                <w:rFonts w:ascii="Times New Roman" w:hAnsi="Times New Roman" w:cs="Times New Roman"/>
                <w:sz w:val="24"/>
                <w:szCs w:val="24"/>
              </w:rPr>
              <w:t>8-aktivitete</w:t>
            </w:r>
          </w:p>
        </w:tc>
        <w:tc>
          <w:tcPr>
            <w:tcW w:w="1800" w:type="dxa"/>
          </w:tcPr>
          <w:p w:rsidR="00DD125E" w:rsidRDefault="008B240F" w:rsidP="00520B36">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340" w:type="dxa"/>
          </w:tcPr>
          <w:p w:rsidR="00DD125E" w:rsidRDefault="00DD125E" w:rsidP="00520B36">
            <w:pPr>
              <w:spacing w:line="360" w:lineRule="auto"/>
              <w:rPr>
                <w:rFonts w:ascii="Times New Roman" w:hAnsi="Times New Roman" w:cs="Times New Roman"/>
                <w:sz w:val="24"/>
                <w:szCs w:val="24"/>
              </w:rPr>
            </w:pPr>
          </w:p>
        </w:tc>
      </w:tr>
      <w:tr w:rsidR="00DD125E" w:rsidTr="003A2ED5">
        <w:trPr>
          <w:jc w:val="center"/>
        </w:trPr>
        <w:tc>
          <w:tcPr>
            <w:tcW w:w="625"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6</w:t>
            </w:r>
          </w:p>
        </w:tc>
        <w:tc>
          <w:tcPr>
            <w:tcW w:w="4590" w:type="dxa"/>
            <w:shd w:val="clear" w:color="auto" w:fill="9CC2E5" w:themeFill="accent1" w:themeFillTint="99"/>
          </w:tcPr>
          <w:p w:rsidR="00DD125E" w:rsidRDefault="00DD125E" w:rsidP="00520B36">
            <w:pPr>
              <w:spacing w:line="360" w:lineRule="auto"/>
              <w:rPr>
                <w:rFonts w:ascii="Times New Roman" w:hAnsi="Times New Roman" w:cs="Times New Roman"/>
                <w:sz w:val="24"/>
                <w:szCs w:val="24"/>
              </w:rPr>
            </w:pPr>
            <w:r>
              <w:rPr>
                <w:rFonts w:ascii="Times New Roman" w:hAnsi="Times New Roman" w:cs="Times New Roman"/>
                <w:sz w:val="24"/>
                <w:szCs w:val="24"/>
              </w:rPr>
              <w:t>Qershor</w:t>
            </w:r>
          </w:p>
        </w:tc>
        <w:tc>
          <w:tcPr>
            <w:tcW w:w="2250" w:type="dxa"/>
            <w:shd w:val="clear" w:color="auto" w:fill="9CC2E5" w:themeFill="accent1" w:themeFillTint="99"/>
          </w:tcPr>
          <w:p w:rsidR="00DD125E" w:rsidRPr="008B240F" w:rsidRDefault="00DD125E" w:rsidP="00520B36">
            <w:pPr>
              <w:spacing w:line="360" w:lineRule="auto"/>
              <w:rPr>
                <w:rFonts w:ascii="Times New Roman" w:hAnsi="Times New Roman" w:cs="Times New Roman"/>
                <w:sz w:val="24"/>
                <w:szCs w:val="24"/>
              </w:rPr>
            </w:pPr>
            <w:r w:rsidRPr="008B240F">
              <w:rPr>
                <w:rFonts w:ascii="Times New Roman" w:hAnsi="Times New Roman" w:cs="Times New Roman"/>
                <w:sz w:val="24"/>
                <w:szCs w:val="24"/>
              </w:rPr>
              <w:t>13-aktivitete</w:t>
            </w:r>
          </w:p>
        </w:tc>
        <w:tc>
          <w:tcPr>
            <w:tcW w:w="1800" w:type="dxa"/>
            <w:shd w:val="clear" w:color="auto" w:fill="9CC2E5" w:themeFill="accent1" w:themeFillTint="99"/>
          </w:tcPr>
          <w:p w:rsidR="00DD125E" w:rsidRDefault="008B240F" w:rsidP="00520B36">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2340" w:type="dxa"/>
            <w:shd w:val="clear" w:color="auto" w:fill="9CC2E5" w:themeFill="accent1" w:themeFillTint="99"/>
          </w:tcPr>
          <w:p w:rsidR="00DD125E" w:rsidRDefault="008B240F" w:rsidP="00520B3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DD125E" w:rsidTr="003A2ED5">
        <w:trPr>
          <w:jc w:val="center"/>
        </w:trPr>
        <w:tc>
          <w:tcPr>
            <w:tcW w:w="625"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7</w:t>
            </w:r>
          </w:p>
        </w:tc>
        <w:tc>
          <w:tcPr>
            <w:tcW w:w="4590" w:type="dxa"/>
          </w:tcPr>
          <w:p w:rsidR="00DD125E" w:rsidRDefault="00DD125E" w:rsidP="00520B36">
            <w:pPr>
              <w:spacing w:line="360" w:lineRule="auto"/>
              <w:rPr>
                <w:rFonts w:ascii="Times New Roman" w:hAnsi="Times New Roman" w:cs="Times New Roman"/>
                <w:sz w:val="24"/>
                <w:szCs w:val="24"/>
              </w:rPr>
            </w:pPr>
            <w:r>
              <w:rPr>
                <w:rFonts w:ascii="Times New Roman" w:hAnsi="Times New Roman" w:cs="Times New Roman"/>
                <w:sz w:val="24"/>
                <w:szCs w:val="24"/>
              </w:rPr>
              <w:t>Korrik</w:t>
            </w:r>
          </w:p>
        </w:tc>
        <w:tc>
          <w:tcPr>
            <w:tcW w:w="2250" w:type="dxa"/>
          </w:tcPr>
          <w:p w:rsidR="00DD125E" w:rsidRPr="008B240F" w:rsidRDefault="00F86B17" w:rsidP="00520B36">
            <w:pPr>
              <w:spacing w:line="360" w:lineRule="auto"/>
              <w:rPr>
                <w:rFonts w:ascii="Times New Roman" w:hAnsi="Times New Roman" w:cs="Times New Roman"/>
                <w:sz w:val="24"/>
                <w:szCs w:val="24"/>
              </w:rPr>
            </w:pPr>
            <w:r>
              <w:rPr>
                <w:rFonts w:ascii="Times New Roman" w:hAnsi="Times New Roman" w:cs="Times New Roman"/>
                <w:sz w:val="24"/>
                <w:szCs w:val="24"/>
              </w:rPr>
              <w:t>8</w:t>
            </w:r>
            <w:r w:rsidR="00DD125E" w:rsidRPr="008B240F">
              <w:rPr>
                <w:rFonts w:ascii="Times New Roman" w:hAnsi="Times New Roman" w:cs="Times New Roman"/>
                <w:sz w:val="24"/>
                <w:szCs w:val="24"/>
              </w:rPr>
              <w:t>-aktivitete</w:t>
            </w:r>
          </w:p>
        </w:tc>
        <w:tc>
          <w:tcPr>
            <w:tcW w:w="1800" w:type="dxa"/>
          </w:tcPr>
          <w:p w:rsidR="00DD125E" w:rsidRDefault="00F86B17" w:rsidP="00520B36">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340" w:type="dxa"/>
          </w:tcPr>
          <w:p w:rsidR="00DD125E" w:rsidRDefault="00DD125E" w:rsidP="00520B36">
            <w:pPr>
              <w:spacing w:line="360" w:lineRule="auto"/>
              <w:rPr>
                <w:rFonts w:ascii="Times New Roman" w:hAnsi="Times New Roman" w:cs="Times New Roman"/>
                <w:sz w:val="24"/>
                <w:szCs w:val="24"/>
              </w:rPr>
            </w:pPr>
          </w:p>
        </w:tc>
      </w:tr>
      <w:tr w:rsidR="00DD125E" w:rsidTr="003A2ED5">
        <w:trPr>
          <w:jc w:val="center"/>
        </w:trPr>
        <w:tc>
          <w:tcPr>
            <w:tcW w:w="625"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8</w:t>
            </w:r>
          </w:p>
        </w:tc>
        <w:tc>
          <w:tcPr>
            <w:tcW w:w="4590" w:type="dxa"/>
            <w:shd w:val="clear" w:color="auto" w:fill="9CC2E5" w:themeFill="accent1" w:themeFillTint="99"/>
          </w:tcPr>
          <w:p w:rsidR="00DD125E" w:rsidRDefault="00DD125E" w:rsidP="00520B36">
            <w:pPr>
              <w:spacing w:line="360" w:lineRule="auto"/>
              <w:rPr>
                <w:rFonts w:ascii="Times New Roman" w:hAnsi="Times New Roman" w:cs="Times New Roman"/>
                <w:sz w:val="24"/>
                <w:szCs w:val="24"/>
              </w:rPr>
            </w:pPr>
            <w:r>
              <w:rPr>
                <w:rFonts w:ascii="Times New Roman" w:hAnsi="Times New Roman" w:cs="Times New Roman"/>
                <w:sz w:val="24"/>
                <w:szCs w:val="24"/>
              </w:rPr>
              <w:t>Gusht</w:t>
            </w:r>
          </w:p>
        </w:tc>
        <w:tc>
          <w:tcPr>
            <w:tcW w:w="2250" w:type="dxa"/>
            <w:shd w:val="clear" w:color="auto" w:fill="9CC2E5" w:themeFill="accent1" w:themeFillTint="99"/>
          </w:tcPr>
          <w:p w:rsidR="00DD125E" w:rsidRPr="008B240F" w:rsidRDefault="00DD125E" w:rsidP="00520B36">
            <w:pPr>
              <w:spacing w:line="360" w:lineRule="auto"/>
              <w:rPr>
                <w:rFonts w:ascii="Times New Roman" w:hAnsi="Times New Roman" w:cs="Times New Roman"/>
                <w:sz w:val="24"/>
                <w:szCs w:val="24"/>
              </w:rPr>
            </w:pPr>
            <w:r w:rsidRPr="008B240F">
              <w:rPr>
                <w:rFonts w:ascii="Times New Roman" w:hAnsi="Times New Roman" w:cs="Times New Roman"/>
                <w:sz w:val="24"/>
                <w:szCs w:val="24"/>
              </w:rPr>
              <w:t>9-aktivitete</w:t>
            </w:r>
          </w:p>
        </w:tc>
        <w:tc>
          <w:tcPr>
            <w:tcW w:w="1800" w:type="dxa"/>
            <w:shd w:val="clear" w:color="auto" w:fill="9CC2E5" w:themeFill="accent1" w:themeFillTint="99"/>
          </w:tcPr>
          <w:p w:rsidR="00DD125E" w:rsidRDefault="008B240F" w:rsidP="00520B36">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340" w:type="dxa"/>
            <w:shd w:val="clear" w:color="auto" w:fill="9CC2E5" w:themeFill="accent1" w:themeFillTint="99"/>
          </w:tcPr>
          <w:p w:rsidR="00DD125E" w:rsidRDefault="00DD125E" w:rsidP="00520B36">
            <w:pPr>
              <w:spacing w:line="360" w:lineRule="auto"/>
              <w:rPr>
                <w:rFonts w:ascii="Times New Roman" w:hAnsi="Times New Roman" w:cs="Times New Roman"/>
                <w:sz w:val="24"/>
                <w:szCs w:val="24"/>
              </w:rPr>
            </w:pPr>
          </w:p>
        </w:tc>
      </w:tr>
      <w:tr w:rsidR="00DD125E" w:rsidTr="003A2ED5">
        <w:trPr>
          <w:jc w:val="center"/>
        </w:trPr>
        <w:tc>
          <w:tcPr>
            <w:tcW w:w="625"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9</w:t>
            </w:r>
          </w:p>
        </w:tc>
        <w:tc>
          <w:tcPr>
            <w:tcW w:w="4590" w:type="dxa"/>
          </w:tcPr>
          <w:p w:rsidR="00DD125E" w:rsidRDefault="00DD125E" w:rsidP="00520B36">
            <w:pPr>
              <w:spacing w:line="360" w:lineRule="auto"/>
              <w:rPr>
                <w:rFonts w:ascii="Times New Roman" w:hAnsi="Times New Roman" w:cs="Times New Roman"/>
                <w:sz w:val="24"/>
                <w:szCs w:val="24"/>
              </w:rPr>
            </w:pPr>
            <w:r>
              <w:rPr>
                <w:rFonts w:ascii="Times New Roman" w:hAnsi="Times New Roman" w:cs="Times New Roman"/>
                <w:sz w:val="24"/>
                <w:szCs w:val="24"/>
              </w:rPr>
              <w:t>Shtator</w:t>
            </w:r>
          </w:p>
        </w:tc>
        <w:tc>
          <w:tcPr>
            <w:tcW w:w="2250" w:type="dxa"/>
          </w:tcPr>
          <w:p w:rsidR="00DD125E" w:rsidRPr="008B240F" w:rsidRDefault="00DD125E" w:rsidP="00520B36">
            <w:pPr>
              <w:spacing w:line="360" w:lineRule="auto"/>
              <w:rPr>
                <w:rFonts w:ascii="Times New Roman" w:hAnsi="Times New Roman" w:cs="Times New Roman"/>
                <w:sz w:val="24"/>
                <w:szCs w:val="24"/>
              </w:rPr>
            </w:pPr>
            <w:r w:rsidRPr="008B240F">
              <w:rPr>
                <w:rFonts w:ascii="Times New Roman" w:hAnsi="Times New Roman" w:cs="Times New Roman"/>
                <w:sz w:val="24"/>
                <w:szCs w:val="24"/>
              </w:rPr>
              <w:t>9-aktivitete</w:t>
            </w:r>
          </w:p>
        </w:tc>
        <w:tc>
          <w:tcPr>
            <w:tcW w:w="1800" w:type="dxa"/>
          </w:tcPr>
          <w:p w:rsidR="00DD125E" w:rsidRDefault="008B240F" w:rsidP="00520B36">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340" w:type="dxa"/>
          </w:tcPr>
          <w:p w:rsidR="00DD125E" w:rsidRDefault="00DD125E" w:rsidP="00520B36">
            <w:pPr>
              <w:spacing w:line="360" w:lineRule="auto"/>
              <w:rPr>
                <w:rFonts w:ascii="Times New Roman" w:hAnsi="Times New Roman" w:cs="Times New Roman"/>
                <w:sz w:val="24"/>
                <w:szCs w:val="24"/>
              </w:rPr>
            </w:pPr>
          </w:p>
        </w:tc>
      </w:tr>
      <w:tr w:rsidR="00DD125E" w:rsidTr="003A2ED5">
        <w:trPr>
          <w:jc w:val="center"/>
        </w:trPr>
        <w:tc>
          <w:tcPr>
            <w:tcW w:w="625"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10</w:t>
            </w:r>
          </w:p>
        </w:tc>
        <w:tc>
          <w:tcPr>
            <w:tcW w:w="4590" w:type="dxa"/>
            <w:shd w:val="clear" w:color="auto" w:fill="9CC2E5" w:themeFill="accent1" w:themeFillTint="99"/>
          </w:tcPr>
          <w:p w:rsidR="00DD125E" w:rsidRDefault="00DD125E" w:rsidP="00520B36">
            <w:pPr>
              <w:spacing w:line="360" w:lineRule="auto"/>
              <w:rPr>
                <w:rFonts w:ascii="Times New Roman" w:hAnsi="Times New Roman" w:cs="Times New Roman"/>
                <w:sz w:val="24"/>
                <w:szCs w:val="24"/>
              </w:rPr>
            </w:pPr>
            <w:r>
              <w:rPr>
                <w:rFonts w:ascii="Times New Roman" w:hAnsi="Times New Roman" w:cs="Times New Roman"/>
                <w:sz w:val="24"/>
                <w:szCs w:val="24"/>
              </w:rPr>
              <w:t>Tetor</w:t>
            </w:r>
          </w:p>
        </w:tc>
        <w:tc>
          <w:tcPr>
            <w:tcW w:w="2250" w:type="dxa"/>
            <w:shd w:val="clear" w:color="auto" w:fill="9CC2E5" w:themeFill="accent1" w:themeFillTint="99"/>
          </w:tcPr>
          <w:p w:rsidR="00DD125E" w:rsidRPr="008B240F" w:rsidRDefault="00DD125E" w:rsidP="00520B36">
            <w:pPr>
              <w:spacing w:line="360" w:lineRule="auto"/>
              <w:rPr>
                <w:rFonts w:ascii="Times New Roman" w:hAnsi="Times New Roman" w:cs="Times New Roman"/>
                <w:sz w:val="24"/>
                <w:szCs w:val="24"/>
              </w:rPr>
            </w:pPr>
            <w:r w:rsidRPr="008B240F">
              <w:rPr>
                <w:rFonts w:ascii="Times New Roman" w:hAnsi="Times New Roman" w:cs="Times New Roman"/>
                <w:sz w:val="24"/>
                <w:szCs w:val="24"/>
              </w:rPr>
              <w:t>9-aktivitete</w:t>
            </w:r>
          </w:p>
        </w:tc>
        <w:tc>
          <w:tcPr>
            <w:tcW w:w="1800" w:type="dxa"/>
            <w:shd w:val="clear" w:color="auto" w:fill="9CC2E5" w:themeFill="accent1" w:themeFillTint="99"/>
          </w:tcPr>
          <w:p w:rsidR="00DD125E" w:rsidRDefault="008B240F" w:rsidP="00520B36">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340" w:type="dxa"/>
            <w:shd w:val="clear" w:color="auto" w:fill="9CC2E5" w:themeFill="accent1" w:themeFillTint="99"/>
          </w:tcPr>
          <w:p w:rsidR="00DD125E" w:rsidRDefault="00DD125E" w:rsidP="00520B36">
            <w:pPr>
              <w:spacing w:line="360" w:lineRule="auto"/>
              <w:rPr>
                <w:rFonts w:ascii="Times New Roman" w:hAnsi="Times New Roman" w:cs="Times New Roman"/>
                <w:sz w:val="24"/>
                <w:szCs w:val="24"/>
              </w:rPr>
            </w:pPr>
          </w:p>
        </w:tc>
      </w:tr>
      <w:tr w:rsidR="00DD125E" w:rsidTr="003A2ED5">
        <w:trPr>
          <w:jc w:val="center"/>
        </w:trPr>
        <w:tc>
          <w:tcPr>
            <w:tcW w:w="625"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11</w:t>
            </w:r>
          </w:p>
        </w:tc>
        <w:tc>
          <w:tcPr>
            <w:tcW w:w="4590" w:type="dxa"/>
          </w:tcPr>
          <w:p w:rsidR="00DD125E" w:rsidRDefault="00DD125E" w:rsidP="00520B36">
            <w:pPr>
              <w:spacing w:line="360" w:lineRule="auto"/>
              <w:rPr>
                <w:rFonts w:ascii="Times New Roman" w:hAnsi="Times New Roman" w:cs="Times New Roman"/>
                <w:sz w:val="24"/>
                <w:szCs w:val="24"/>
              </w:rPr>
            </w:pPr>
            <w:r>
              <w:rPr>
                <w:rFonts w:ascii="Times New Roman" w:hAnsi="Times New Roman" w:cs="Times New Roman"/>
                <w:sz w:val="24"/>
                <w:szCs w:val="24"/>
              </w:rPr>
              <w:t>Nëntor</w:t>
            </w:r>
          </w:p>
        </w:tc>
        <w:tc>
          <w:tcPr>
            <w:tcW w:w="2250" w:type="dxa"/>
          </w:tcPr>
          <w:p w:rsidR="00DD125E" w:rsidRPr="008B240F" w:rsidRDefault="00DD125E" w:rsidP="00520B36">
            <w:pPr>
              <w:spacing w:line="360" w:lineRule="auto"/>
              <w:rPr>
                <w:rFonts w:ascii="Times New Roman" w:hAnsi="Times New Roman" w:cs="Times New Roman"/>
                <w:sz w:val="24"/>
                <w:szCs w:val="24"/>
              </w:rPr>
            </w:pPr>
            <w:r w:rsidRPr="008B240F">
              <w:rPr>
                <w:rFonts w:ascii="Times New Roman" w:hAnsi="Times New Roman" w:cs="Times New Roman"/>
                <w:sz w:val="24"/>
                <w:szCs w:val="24"/>
              </w:rPr>
              <w:t>7-aktivitete</w:t>
            </w:r>
          </w:p>
        </w:tc>
        <w:tc>
          <w:tcPr>
            <w:tcW w:w="1800" w:type="dxa"/>
          </w:tcPr>
          <w:p w:rsidR="00DD125E" w:rsidRDefault="008B240F" w:rsidP="00520B36">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340" w:type="dxa"/>
          </w:tcPr>
          <w:p w:rsidR="00DD125E" w:rsidRDefault="00DD125E" w:rsidP="00520B36">
            <w:pPr>
              <w:spacing w:line="360" w:lineRule="auto"/>
              <w:rPr>
                <w:rFonts w:ascii="Times New Roman" w:hAnsi="Times New Roman" w:cs="Times New Roman"/>
                <w:sz w:val="24"/>
                <w:szCs w:val="24"/>
              </w:rPr>
            </w:pPr>
          </w:p>
        </w:tc>
      </w:tr>
      <w:tr w:rsidR="00DD125E" w:rsidTr="003A2ED5">
        <w:trPr>
          <w:jc w:val="center"/>
        </w:trPr>
        <w:tc>
          <w:tcPr>
            <w:tcW w:w="625" w:type="dxa"/>
            <w:shd w:val="clear" w:color="auto" w:fill="9CC2E5" w:themeFill="accent1" w:themeFillTint="99"/>
          </w:tcPr>
          <w:p w:rsidR="00DD125E" w:rsidRPr="00035D4F" w:rsidRDefault="00DD125E" w:rsidP="00520B36">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12</w:t>
            </w:r>
          </w:p>
        </w:tc>
        <w:tc>
          <w:tcPr>
            <w:tcW w:w="4590" w:type="dxa"/>
            <w:shd w:val="clear" w:color="auto" w:fill="9CC2E5" w:themeFill="accent1" w:themeFillTint="99"/>
          </w:tcPr>
          <w:p w:rsidR="00DD125E" w:rsidRDefault="00DD125E" w:rsidP="00520B36">
            <w:pPr>
              <w:spacing w:line="360" w:lineRule="auto"/>
              <w:rPr>
                <w:rFonts w:ascii="Times New Roman" w:hAnsi="Times New Roman" w:cs="Times New Roman"/>
                <w:sz w:val="24"/>
                <w:szCs w:val="24"/>
              </w:rPr>
            </w:pPr>
            <w:r>
              <w:rPr>
                <w:rFonts w:ascii="Times New Roman" w:hAnsi="Times New Roman" w:cs="Times New Roman"/>
                <w:sz w:val="24"/>
                <w:szCs w:val="24"/>
              </w:rPr>
              <w:t>Dhjetor</w:t>
            </w:r>
          </w:p>
        </w:tc>
        <w:tc>
          <w:tcPr>
            <w:tcW w:w="2250" w:type="dxa"/>
            <w:shd w:val="clear" w:color="auto" w:fill="9CC2E5" w:themeFill="accent1" w:themeFillTint="99"/>
          </w:tcPr>
          <w:p w:rsidR="00DD125E" w:rsidRPr="008B240F" w:rsidRDefault="00DD125E" w:rsidP="00520B36">
            <w:pPr>
              <w:spacing w:line="360" w:lineRule="auto"/>
              <w:rPr>
                <w:rFonts w:ascii="Times New Roman" w:hAnsi="Times New Roman" w:cs="Times New Roman"/>
                <w:sz w:val="24"/>
                <w:szCs w:val="24"/>
              </w:rPr>
            </w:pPr>
            <w:r w:rsidRPr="008B240F">
              <w:rPr>
                <w:rFonts w:ascii="Times New Roman" w:hAnsi="Times New Roman" w:cs="Times New Roman"/>
                <w:sz w:val="24"/>
                <w:szCs w:val="24"/>
              </w:rPr>
              <w:t>9-aktivitete</w:t>
            </w:r>
          </w:p>
        </w:tc>
        <w:tc>
          <w:tcPr>
            <w:tcW w:w="1800" w:type="dxa"/>
            <w:shd w:val="clear" w:color="auto" w:fill="9CC2E5" w:themeFill="accent1" w:themeFillTint="99"/>
          </w:tcPr>
          <w:p w:rsidR="00DD125E" w:rsidRDefault="008B240F" w:rsidP="00520B36">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340" w:type="dxa"/>
            <w:shd w:val="clear" w:color="auto" w:fill="9CC2E5" w:themeFill="accent1" w:themeFillTint="99"/>
          </w:tcPr>
          <w:p w:rsidR="00DD125E" w:rsidRDefault="00DD125E" w:rsidP="00520B36">
            <w:pPr>
              <w:spacing w:line="360" w:lineRule="auto"/>
              <w:rPr>
                <w:rFonts w:ascii="Times New Roman" w:hAnsi="Times New Roman" w:cs="Times New Roman"/>
                <w:sz w:val="24"/>
                <w:szCs w:val="24"/>
              </w:rPr>
            </w:pPr>
          </w:p>
        </w:tc>
      </w:tr>
      <w:tr w:rsidR="00082833" w:rsidRPr="00082833" w:rsidTr="00082833">
        <w:trPr>
          <w:jc w:val="center"/>
        </w:trPr>
        <w:tc>
          <w:tcPr>
            <w:tcW w:w="5215" w:type="dxa"/>
            <w:gridSpan w:val="2"/>
            <w:shd w:val="clear" w:color="auto" w:fill="1F4E79" w:themeFill="accent1" w:themeFillShade="80"/>
          </w:tcPr>
          <w:p w:rsidR="00E64888" w:rsidRPr="00082833" w:rsidRDefault="00E64888" w:rsidP="00520B36">
            <w:pPr>
              <w:spacing w:line="360" w:lineRule="auto"/>
              <w:rPr>
                <w:rFonts w:ascii="Times New Roman" w:hAnsi="Times New Roman" w:cs="Times New Roman"/>
                <w:color w:val="FFFFFF" w:themeColor="background1"/>
                <w:sz w:val="24"/>
                <w:szCs w:val="24"/>
              </w:rPr>
            </w:pPr>
            <w:r w:rsidRPr="00082833">
              <w:rPr>
                <w:rFonts w:ascii="Times New Roman" w:hAnsi="Times New Roman" w:cs="Times New Roman"/>
                <w:color w:val="FFFFFF" w:themeColor="background1"/>
                <w:sz w:val="24"/>
                <w:szCs w:val="24"/>
              </w:rPr>
              <w:t>Totali:</w:t>
            </w:r>
          </w:p>
        </w:tc>
        <w:tc>
          <w:tcPr>
            <w:tcW w:w="2250" w:type="dxa"/>
            <w:shd w:val="clear" w:color="auto" w:fill="1F4E79" w:themeFill="accent1" w:themeFillShade="80"/>
          </w:tcPr>
          <w:p w:rsidR="00E64888" w:rsidRPr="00082833" w:rsidRDefault="00F86B17" w:rsidP="00520B36">
            <w:pPr>
              <w:spacing w:line="360" w:lineRule="auto"/>
              <w:rPr>
                <w:rFonts w:ascii="Times New Roman" w:hAnsi="Times New Roman" w:cs="Times New Roman"/>
                <w:color w:val="FFFFFF" w:themeColor="background1"/>
                <w:sz w:val="24"/>
                <w:szCs w:val="24"/>
              </w:rPr>
            </w:pPr>
            <w:r w:rsidRPr="00082833">
              <w:rPr>
                <w:rFonts w:ascii="Times New Roman" w:hAnsi="Times New Roman" w:cs="Times New Roman"/>
                <w:color w:val="FFFFFF" w:themeColor="background1"/>
                <w:sz w:val="24"/>
                <w:szCs w:val="24"/>
              </w:rPr>
              <w:t>121</w:t>
            </w:r>
          </w:p>
        </w:tc>
        <w:tc>
          <w:tcPr>
            <w:tcW w:w="1800" w:type="dxa"/>
            <w:shd w:val="clear" w:color="auto" w:fill="1F4E79" w:themeFill="accent1" w:themeFillShade="80"/>
          </w:tcPr>
          <w:p w:rsidR="00E64888" w:rsidRPr="00082833" w:rsidRDefault="00E64888" w:rsidP="00520B36">
            <w:pPr>
              <w:spacing w:line="360" w:lineRule="auto"/>
              <w:rPr>
                <w:rFonts w:ascii="Times New Roman" w:hAnsi="Times New Roman" w:cs="Times New Roman"/>
                <w:color w:val="FFFFFF" w:themeColor="background1"/>
                <w:sz w:val="24"/>
                <w:szCs w:val="24"/>
              </w:rPr>
            </w:pPr>
            <w:r w:rsidRPr="00082833">
              <w:rPr>
                <w:rFonts w:ascii="Times New Roman" w:hAnsi="Times New Roman" w:cs="Times New Roman"/>
                <w:color w:val="FFFFFF" w:themeColor="background1"/>
                <w:sz w:val="24"/>
                <w:szCs w:val="24"/>
              </w:rPr>
              <w:t>111</w:t>
            </w:r>
          </w:p>
        </w:tc>
        <w:tc>
          <w:tcPr>
            <w:tcW w:w="2340" w:type="dxa"/>
            <w:shd w:val="clear" w:color="auto" w:fill="1F4E79" w:themeFill="accent1" w:themeFillShade="80"/>
          </w:tcPr>
          <w:p w:rsidR="00E64888" w:rsidRPr="00082833" w:rsidRDefault="00E64888" w:rsidP="00520B36">
            <w:pPr>
              <w:spacing w:line="360" w:lineRule="auto"/>
              <w:rPr>
                <w:rFonts w:ascii="Times New Roman" w:hAnsi="Times New Roman" w:cs="Times New Roman"/>
                <w:color w:val="FFFFFF" w:themeColor="background1"/>
                <w:sz w:val="24"/>
                <w:szCs w:val="24"/>
              </w:rPr>
            </w:pPr>
            <w:r w:rsidRPr="00082833">
              <w:rPr>
                <w:rFonts w:ascii="Times New Roman" w:hAnsi="Times New Roman" w:cs="Times New Roman"/>
                <w:color w:val="FFFFFF" w:themeColor="background1"/>
                <w:sz w:val="24"/>
                <w:szCs w:val="24"/>
              </w:rPr>
              <w:t>2</w:t>
            </w:r>
          </w:p>
        </w:tc>
      </w:tr>
    </w:tbl>
    <w:p w:rsidR="001F2213" w:rsidRDefault="001F2213" w:rsidP="001F2213">
      <w:pPr>
        <w:rPr>
          <w:rFonts w:ascii="Times New Roman" w:hAnsi="Times New Roman" w:cs="Times New Roman"/>
          <w:sz w:val="24"/>
          <w:szCs w:val="24"/>
        </w:rPr>
      </w:pPr>
    </w:p>
    <w:p w:rsidR="001F2213" w:rsidRDefault="001F2213" w:rsidP="001F2213">
      <w:pPr>
        <w:rPr>
          <w:rFonts w:ascii="Times New Roman" w:hAnsi="Times New Roman" w:cs="Times New Roman"/>
          <w:sz w:val="24"/>
          <w:szCs w:val="24"/>
        </w:rPr>
      </w:pPr>
    </w:p>
    <w:p w:rsidR="001F2213" w:rsidRDefault="001F2213" w:rsidP="001F2213">
      <w:pPr>
        <w:rPr>
          <w:rFonts w:ascii="Times New Roman" w:hAnsi="Times New Roman" w:cs="Times New Roman"/>
          <w:sz w:val="24"/>
          <w:szCs w:val="24"/>
        </w:rPr>
      </w:pPr>
    </w:p>
    <w:p w:rsidR="00A328BF" w:rsidRDefault="00A328BF" w:rsidP="001F2213">
      <w:pPr>
        <w:rPr>
          <w:rFonts w:ascii="Times New Roman" w:hAnsi="Times New Roman" w:cs="Times New Roman"/>
          <w:sz w:val="24"/>
          <w:szCs w:val="24"/>
        </w:rPr>
      </w:pPr>
    </w:p>
    <w:p w:rsidR="00082833" w:rsidRDefault="00082833" w:rsidP="001F2213">
      <w:pPr>
        <w:rPr>
          <w:rFonts w:ascii="Times New Roman" w:hAnsi="Times New Roman" w:cs="Times New Roman"/>
          <w:sz w:val="24"/>
          <w:szCs w:val="24"/>
        </w:rPr>
      </w:pPr>
    </w:p>
    <w:p w:rsidR="00445EC0" w:rsidRPr="00606C8E" w:rsidRDefault="001F2213" w:rsidP="001F2213">
      <w:pPr>
        <w:rPr>
          <w:rFonts w:ascii="Times New Roman" w:hAnsi="Times New Roman" w:cs="Times New Roman"/>
          <w:sz w:val="24"/>
          <w:szCs w:val="24"/>
        </w:rPr>
      </w:pPr>
      <w:r w:rsidRPr="00082833">
        <w:rPr>
          <w:rFonts w:ascii="Times New Roman" w:hAnsi="Times New Roman" w:cs="Times New Roman"/>
          <w:sz w:val="24"/>
          <w:szCs w:val="24"/>
        </w:rPr>
        <w:lastRenderedPageBreak/>
        <w:t>Në</w:t>
      </w:r>
      <w:r w:rsidR="00445EC0" w:rsidRPr="00082833">
        <w:rPr>
          <w:rFonts w:ascii="Times New Roman" w:hAnsi="Times New Roman" w:cs="Times New Roman"/>
          <w:sz w:val="24"/>
          <w:szCs w:val="24"/>
        </w:rPr>
        <w:t xml:space="preserve"> këtë tabelë</w:t>
      </w:r>
      <w:r w:rsidRPr="00082833">
        <w:rPr>
          <w:rFonts w:ascii="Times New Roman" w:hAnsi="Times New Roman" w:cs="Times New Roman"/>
          <w:sz w:val="24"/>
          <w:szCs w:val="24"/>
        </w:rPr>
        <w:t xml:space="preserve"> gjeni emërtimet e aktiviteteve që janë planifikuar të mbahen për secilin muaj</w:t>
      </w:r>
    </w:p>
    <w:tbl>
      <w:tblPr>
        <w:tblStyle w:val="TableGrid"/>
        <w:tblW w:w="11520" w:type="dxa"/>
        <w:tblInd w:w="-1085" w:type="dxa"/>
        <w:tblLook w:val="04A0" w:firstRow="1" w:lastRow="0" w:firstColumn="1" w:lastColumn="0" w:noHBand="0" w:noVBand="1"/>
      </w:tblPr>
      <w:tblGrid>
        <w:gridCol w:w="496"/>
        <w:gridCol w:w="1314"/>
        <w:gridCol w:w="8520"/>
        <w:gridCol w:w="1190"/>
      </w:tblGrid>
      <w:tr w:rsidR="00F365DD" w:rsidRPr="009F3CEA" w:rsidTr="00F365DD">
        <w:tc>
          <w:tcPr>
            <w:tcW w:w="450" w:type="dxa"/>
            <w:tcBorders>
              <w:bottom w:val="single" w:sz="4" w:space="0" w:color="auto"/>
            </w:tcBorders>
            <w:shd w:val="clear" w:color="auto" w:fill="002060"/>
          </w:tcPr>
          <w:p w:rsidR="001F2213" w:rsidRPr="00082833" w:rsidRDefault="001F2213" w:rsidP="00082833">
            <w:pPr>
              <w:spacing w:line="276" w:lineRule="auto"/>
              <w:rPr>
                <w:rFonts w:ascii="Times New Roman" w:hAnsi="Times New Roman" w:cs="Times New Roman"/>
                <w:b/>
              </w:rPr>
            </w:pPr>
            <w:proofErr w:type="spellStart"/>
            <w:r w:rsidRPr="00082833">
              <w:rPr>
                <w:rFonts w:ascii="Times New Roman" w:hAnsi="Times New Roman" w:cs="Times New Roman"/>
                <w:b/>
              </w:rPr>
              <w:t>Nr</w:t>
            </w:r>
            <w:proofErr w:type="spellEnd"/>
          </w:p>
        </w:tc>
        <w:tc>
          <w:tcPr>
            <w:tcW w:w="1328" w:type="dxa"/>
            <w:tcBorders>
              <w:bottom w:val="single" w:sz="4" w:space="0" w:color="auto"/>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 xml:space="preserve">Muaji </w:t>
            </w:r>
          </w:p>
        </w:tc>
        <w:tc>
          <w:tcPr>
            <w:tcW w:w="8842" w:type="dxa"/>
            <w:tcBorders>
              <w:bottom w:val="single" w:sz="4" w:space="0" w:color="auto"/>
            </w:tcBorders>
            <w:shd w:val="clear" w:color="auto" w:fill="002060"/>
          </w:tcPr>
          <w:p w:rsidR="001F2213" w:rsidRPr="00082833" w:rsidRDefault="00F365DD" w:rsidP="00082833">
            <w:pPr>
              <w:spacing w:line="276" w:lineRule="auto"/>
              <w:jc w:val="both"/>
              <w:rPr>
                <w:rFonts w:ascii="Times New Roman" w:hAnsi="Times New Roman" w:cs="Times New Roman"/>
                <w:b/>
              </w:rPr>
            </w:pPr>
            <w:r w:rsidRPr="00082833">
              <w:rPr>
                <w:rFonts w:ascii="Times New Roman" w:hAnsi="Times New Roman" w:cs="Times New Roman"/>
                <w:b/>
              </w:rPr>
              <w:t xml:space="preserve">Emri i </w:t>
            </w:r>
            <w:r w:rsidR="001F2213" w:rsidRPr="00082833">
              <w:rPr>
                <w:rFonts w:ascii="Times New Roman" w:hAnsi="Times New Roman" w:cs="Times New Roman"/>
                <w:b/>
              </w:rPr>
              <w:t>aktiviteti</w:t>
            </w:r>
            <w:r w:rsidRPr="00082833">
              <w:rPr>
                <w:rFonts w:ascii="Times New Roman" w:hAnsi="Times New Roman" w:cs="Times New Roman"/>
                <w:b/>
              </w:rPr>
              <w:t>t</w:t>
            </w:r>
          </w:p>
        </w:tc>
        <w:tc>
          <w:tcPr>
            <w:tcW w:w="900" w:type="dxa"/>
            <w:tcBorders>
              <w:bottom w:val="single" w:sz="4" w:space="0" w:color="auto"/>
              <w:right w:val="single" w:sz="4" w:space="0" w:color="auto"/>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 xml:space="preserve">Realizimi </w:t>
            </w:r>
          </w:p>
        </w:tc>
      </w:tr>
      <w:tr w:rsidR="00F365DD" w:rsidRPr="009F3CEA" w:rsidTr="00F365DD">
        <w:tc>
          <w:tcPr>
            <w:tcW w:w="450" w:type="dxa"/>
            <w:tcBorders>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1</w:t>
            </w:r>
          </w:p>
        </w:tc>
        <w:tc>
          <w:tcPr>
            <w:tcW w:w="1328" w:type="dxa"/>
            <w:tcBorders>
              <w:left w:val="nil"/>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Janar</w:t>
            </w:r>
          </w:p>
        </w:tc>
        <w:tc>
          <w:tcPr>
            <w:tcW w:w="8842" w:type="dxa"/>
            <w:tcBorders>
              <w:left w:val="nil"/>
              <w:right w:val="nil"/>
            </w:tcBorders>
            <w:shd w:val="clear" w:color="auto" w:fill="002060"/>
          </w:tcPr>
          <w:p w:rsidR="001F2213" w:rsidRPr="00082833" w:rsidRDefault="001F2213" w:rsidP="00082833">
            <w:pPr>
              <w:spacing w:line="276" w:lineRule="auto"/>
              <w:jc w:val="both"/>
              <w:rPr>
                <w:rFonts w:ascii="Times New Roman" w:hAnsi="Times New Roman" w:cs="Times New Roman"/>
                <w:b/>
              </w:rPr>
            </w:pPr>
          </w:p>
        </w:tc>
        <w:tc>
          <w:tcPr>
            <w:tcW w:w="900" w:type="dxa"/>
            <w:tcBorders>
              <w:left w:val="nil"/>
              <w:right w:val="single" w:sz="4" w:space="0" w:color="auto"/>
            </w:tcBorders>
            <w:shd w:val="clear" w:color="auto" w:fill="002060"/>
          </w:tcPr>
          <w:p w:rsidR="001F2213" w:rsidRPr="00082833" w:rsidRDefault="001F2213" w:rsidP="00082833">
            <w:pPr>
              <w:spacing w:line="276" w:lineRule="auto"/>
              <w:rPr>
                <w:rFonts w:ascii="Times New Roman" w:hAnsi="Times New Roman" w:cs="Times New Roman"/>
                <w:b/>
              </w:rPr>
            </w:pP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në </w:t>
            </w:r>
            <w:proofErr w:type="spellStart"/>
            <w:r w:rsidRPr="00082833">
              <w:rPr>
                <w:rFonts w:ascii="Times New Roman" w:hAnsi="Times New Roman" w:cs="Times New Roman"/>
              </w:rPr>
              <w:t>webfaqe</w:t>
            </w:r>
            <w:proofErr w:type="spellEnd"/>
            <w:r w:rsidRPr="00082833">
              <w:rPr>
                <w:rFonts w:ascii="Times New Roman" w:hAnsi="Times New Roman" w:cs="Times New Roman"/>
              </w:rPr>
              <w:t xml:space="preserve"> i vendimeve të kryetarit ( në 3 gjuhë) me raste edhe në gjuhen rome si gjuhë në përdorim zyrtar</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2</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Dërgimi i vendimeve të kryetarit në MAPL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3</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planit të punës së Komunës për vitin 2024</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4</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planit të punës së Kuvendit të Komunës për vitin 2024</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5</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Publikimin e raportit </w:t>
            </w:r>
            <w:r w:rsidR="00F365DD" w:rsidRPr="00082833">
              <w:rPr>
                <w:rFonts w:ascii="Times New Roman" w:hAnsi="Times New Roman" w:cs="Times New Roman"/>
              </w:rPr>
              <w:t>4</w:t>
            </w:r>
            <w:r w:rsidRPr="00082833">
              <w:rPr>
                <w:rFonts w:ascii="Times New Roman" w:hAnsi="Times New Roman" w:cs="Times New Roman"/>
              </w:rPr>
              <w:t xml:space="preserve"> mujor financiar (</w:t>
            </w:r>
            <w:r w:rsidR="00F365DD" w:rsidRPr="00082833">
              <w:rPr>
                <w:rFonts w:ascii="Times New Roman" w:hAnsi="Times New Roman" w:cs="Times New Roman"/>
              </w:rPr>
              <w:t xml:space="preserve">TM 4 </w:t>
            </w:r>
            <w:r w:rsidRPr="00082833">
              <w:rPr>
                <w:rFonts w:ascii="Times New Roman" w:hAnsi="Times New Roman" w:cs="Times New Roman"/>
              </w:rPr>
              <w:t>Janar-Dhjetor 2024)</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6</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raportit të punës së ZKP-së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7</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 për mbajtjen e konsultimeve dhe takimeve publike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8</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raportit për organizimin e konsultimeve publike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9</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njoftimeve-lajmeve për mbajtjen e mbledhjeve të KPF-së dhe KK-së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rPr>
          <w:trHeight w:val="60"/>
        </w:trPr>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10</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njoftimit për mbajtjen e mbledhjes së KKSB-së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11</w:t>
            </w:r>
          </w:p>
        </w:tc>
        <w:tc>
          <w:tcPr>
            <w:tcW w:w="10170" w:type="dxa"/>
            <w:gridSpan w:val="2"/>
            <w:tcBorders>
              <w:bottom w:val="single" w:sz="4" w:space="0" w:color="auto"/>
            </w:tcBorders>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lajmeve, njoftimeve për aktivitetet e kryetarit, drejtorëve dhe KK-së</w:t>
            </w:r>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12</w:t>
            </w:r>
          </w:p>
        </w:tc>
        <w:tc>
          <w:tcPr>
            <w:tcW w:w="10170" w:type="dxa"/>
            <w:gridSpan w:val="2"/>
            <w:tcBorders>
              <w:bottom w:val="single" w:sz="4" w:space="0" w:color="auto"/>
            </w:tcBorders>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i rregulloreve-planeve dhe strategjive pas marrjes së miratimit nga MAPL, në </w:t>
            </w:r>
            <w:proofErr w:type="spellStart"/>
            <w:r w:rsidRPr="00082833">
              <w:rPr>
                <w:rFonts w:ascii="Times New Roman" w:hAnsi="Times New Roman" w:cs="Times New Roman"/>
              </w:rPr>
              <w:t>webfaqe</w:t>
            </w:r>
            <w:proofErr w:type="spellEnd"/>
            <w:r w:rsidRPr="00082833">
              <w:rPr>
                <w:rFonts w:ascii="Times New Roman" w:hAnsi="Times New Roman" w:cs="Times New Roman"/>
              </w:rPr>
              <w:t xml:space="preserve"> </w:t>
            </w:r>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13</w:t>
            </w:r>
          </w:p>
        </w:tc>
        <w:tc>
          <w:tcPr>
            <w:tcW w:w="10170" w:type="dxa"/>
            <w:gridSpan w:val="2"/>
            <w:tcBorders>
              <w:bottom w:val="single" w:sz="4" w:space="0" w:color="auto"/>
            </w:tcBorders>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raportit për Qasje në Dokumente Publike</w:t>
            </w:r>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14</w:t>
            </w:r>
          </w:p>
        </w:tc>
        <w:tc>
          <w:tcPr>
            <w:tcW w:w="10170" w:type="dxa"/>
            <w:gridSpan w:val="2"/>
            <w:tcBorders>
              <w:bottom w:val="single" w:sz="4" w:space="0" w:color="auto"/>
            </w:tcBorders>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raporteve mujore financiare</w:t>
            </w:r>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F365DD" w:rsidRPr="009F3CEA" w:rsidTr="00F365DD">
        <w:tc>
          <w:tcPr>
            <w:tcW w:w="450"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proofErr w:type="spellStart"/>
            <w:r w:rsidRPr="00082833">
              <w:rPr>
                <w:rFonts w:ascii="Times New Roman" w:hAnsi="Times New Roman" w:cs="Times New Roman"/>
                <w:b/>
              </w:rPr>
              <w:t>Nr</w:t>
            </w:r>
            <w:proofErr w:type="spellEnd"/>
          </w:p>
        </w:tc>
        <w:tc>
          <w:tcPr>
            <w:tcW w:w="1328"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Muaji </w:t>
            </w:r>
          </w:p>
        </w:tc>
        <w:tc>
          <w:tcPr>
            <w:tcW w:w="8842" w:type="dxa"/>
            <w:tcBorders>
              <w:bottom w:val="single" w:sz="4" w:space="0" w:color="auto"/>
            </w:tcBorders>
            <w:shd w:val="clear" w:color="auto" w:fill="002060"/>
          </w:tcPr>
          <w:p w:rsidR="00F365DD" w:rsidRPr="00082833" w:rsidRDefault="00F365DD" w:rsidP="00082833">
            <w:pPr>
              <w:spacing w:line="276" w:lineRule="auto"/>
              <w:jc w:val="both"/>
              <w:rPr>
                <w:rFonts w:ascii="Times New Roman" w:hAnsi="Times New Roman" w:cs="Times New Roman"/>
                <w:b/>
              </w:rPr>
            </w:pPr>
            <w:r w:rsidRPr="00082833">
              <w:rPr>
                <w:rFonts w:ascii="Times New Roman" w:hAnsi="Times New Roman" w:cs="Times New Roman"/>
                <w:b/>
              </w:rPr>
              <w:t>Emri i aktivitetit</w:t>
            </w:r>
          </w:p>
        </w:tc>
        <w:tc>
          <w:tcPr>
            <w:tcW w:w="900" w:type="dxa"/>
            <w:tcBorders>
              <w:bottom w:val="single" w:sz="4" w:space="0" w:color="auto"/>
              <w:right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Realizimi </w:t>
            </w:r>
          </w:p>
        </w:tc>
      </w:tr>
      <w:tr w:rsidR="00F365DD" w:rsidRPr="009F3CEA" w:rsidTr="00F365DD">
        <w:tc>
          <w:tcPr>
            <w:tcW w:w="450" w:type="dxa"/>
            <w:tcBorders>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2</w:t>
            </w:r>
          </w:p>
        </w:tc>
        <w:tc>
          <w:tcPr>
            <w:tcW w:w="1328" w:type="dxa"/>
            <w:tcBorders>
              <w:left w:val="nil"/>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Shkurt</w:t>
            </w:r>
          </w:p>
        </w:tc>
        <w:tc>
          <w:tcPr>
            <w:tcW w:w="8842" w:type="dxa"/>
            <w:tcBorders>
              <w:left w:val="nil"/>
              <w:right w:val="nil"/>
            </w:tcBorders>
            <w:shd w:val="clear" w:color="auto" w:fill="002060"/>
          </w:tcPr>
          <w:p w:rsidR="001F2213" w:rsidRPr="00082833" w:rsidRDefault="001F2213" w:rsidP="00082833">
            <w:pPr>
              <w:spacing w:line="276" w:lineRule="auto"/>
              <w:jc w:val="both"/>
              <w:rPr>
                <w:rFonts w:ascii="Times New Roman" w:hAnsi="Times New Roman" w:cs="Times New Roman"/>
              </w:rPr>
            </w:pPr>
          </w:p>
        </w:tc>
        <w:tc>
          <w:tcPr>
            <w:tcW w:w="900" w:type="dxa"/>
            <w:tcBorders>
              <w:left w:val="nil"/>
              <w:right w:val="single" w:sz="4" w:space="0" w:color="auto"/>
            </w:tcBorders>
            <w:shd w:val="clear" w:color="auto" w:fill="002060"/>
          </w:tcPr>
          <w:p w:rsidR="001F2213" w:rsidRPr="00082833" w:rsidRDefault="001F2213" w:rsidP="00082833">
            <w:pPr>
              <w:spacing w:line="276" w:lineRule="auto"/>
              <w:rPr>
                <w:rFonts w:ascii="Times New Roman" w:hAnsi="Times New Roman" w:cs="Times New Roman"/>
              </w:rPr>
            </w:pP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në </w:t>
            </w:r>
            <w:proofErr w:type="spellStart"/>
            <w:r w:rsidRPr="00082833">
              <w:rPr>
                <w:rFonts w:ascii="Times New Roman" w:hAnsi="Times New Roman" w:cs="Times New Roman"/>
              </w:rPr>
              <w:t>webfaqe</w:t>
            </w:r>
            <w:proofErr w:type="spellEnd"/>
            <w:r w:rsidRPr="00082833">
              <w:rPr>
                <w:rFonts w:ascii="Times New Roman" w:hAnsi="Times New Roman" w:cs="Times New Roman"/>
              </w:rPr>
              <w:t xml:space="preserve"> i vendimeve të kryetarit  ( në 3 gjuhë) me raste edhe në gjuhen rome si gjuhë në përdorim zyrtar</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2</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Dërgimi i vendimeve të kryetarit në MAPL-ë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3</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njoftimeve-lajmit për mbajtjen e konsultimeve dhe takimeve publike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4</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njoftimeve-lajmeve për mbajtjen e mbledhjeve të KPF-së dhe KK-së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5</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Përgatitja e njoftimit për mbajtjen e mbledhjes së KKSB-së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6</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lajmeve, njoftimeve për aktivitetet e kryetarit, drejtorëve dhe KK-së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7</w:t>
            </w:r>
          </w:p>
        </w:tc>
        <w:tc>
          <w:tcPr>
            <w:tcW w:w="10170" w:type="dxa"/>
            <w:gridSpan w:val="2"/>
            <w:tcBorders>
              <w:bottom w:val="single" w:sz="4" w:space="0" w:color="auto"/>
            </w:tcBorders>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i rregulloreve-planeve dhe strategjive pas marrjes së miratimit nga MAPL, në </w:t>
            </w:r>
            <w:proofErr w:type="spellStart"/>
            <w:r w:rsidRPr="00082833">
              <w:rPr>
                <w:rFonts w:ascii="Times New Roman" w:hAnsi="Times New Roman" w:cs="Times New Roman"/>
              </w:rPr>
              <w:t>webfaqe</w:t>
            </w:r>
            <w:proofErr w:type="spellEnd"/>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8</w:t>
            </w:r>
          </w:p>
        </w:tc>
        <w:tc>
          <w:tcPr>
            <w:tcW w:w="10170" w:type="dxa"/>
            <w:gridSpan w:val="2"/>
            <w:tcBorders>
              <w:bottom w:val="single" w:sz="4" w:space="0" w:color="auto"/>
            </w:tcBorders>
          </w:tcPr>
          <w:p w:rsidR="00445EC0"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raporteve mujore financiare</w:t>
            </w:r>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F365DD" w:rsidRPr="009F3CEA" w:rsidTr="00F365DD">
        <w:tc>
          <w:tcPr>
            <w:tcW w:w="450"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proofErr w:type="spellStart"/>
            <w:r w:rsidRPr="00082833">
              <w:rPr>
                <w:rFonts w:ascii="Times New Roman" w:hAnsi="Times New Roman" w:cs="Times New Roman"/>
                <w:b/>
              </w:rPr>
              <w:t>Nr</w:t>
            </w:r>
            <w:proofErr w:type="spellEnd"/>
          </w:p>
        </w:tc>
        <w:tc>
          <w:tcPr>
            <w:tcW w:w="1328"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Muaji </w:t>
            </w:r>
          </w:p>
        </w:tc>
        <w:tc>
          <w:tcPr>
            <w:tcW w:w="8842" w:type="dxa"/>
            <w:tcBorders>
              <w:bottom w:val="single" w:sz="4" w:space="0" w:color="auto"/>
            </w:tcBorders>
            <w:shd w:val="clear" w:color="auto" w:fill="002060"/>
          </w:tcPr>
          <w:p w:rsidR="00F365DD" w:rsidRPr="00082833" w:rsidRDefault="00F365DD" w:rsidP="00082833">
            <w:pPr>
              <w:spacing w:line="276" w:lineRule="auto"/>
              <w:jc w:val="both"/>
              <w:rPr>
                <w:rFonts w:ascii="Times New Roman" w:hAnsi="Times New Roman" w:cs="Times New Roman"/>
                <w:b/>
              </w:rPr>
            </w:pPr>
            <w:r w:rsidRPr="00082833">
              <w:rPr>
                <w:rFonts w:ascii="Times New Roman" w:hAnsi="Times New Roman" w:cs="Times New Roman"/>
                <w:b/>
              </w:rPr>
              <w:t>Emri i aktivitetit</w:t>
            </w:r>
          </w:p>
        </w:tc>
        <w:tc>
          <w:tcPr>
            <w:tcW w:w="900" w:type="dxa"/>
            <w:tcBorders>
              <w:bottom w:val="single" w:sz="4" w:space="0" w:color="auto"/>
              <w:right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Realizimi </w:t>
            </w:r>
          </w:p>
        </w:tc>
      </w:tr>
      <w:tr w:rsidR="00F365DD" w:rsidRPr="009F3CEA" w:rsidTr="00F365DD">
        <w:tc>
          <w:tcPr>
            <w:tcW w:w="450" w:type="dxa"/>
            <w:tcBorders>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3</w:t>
            </w:r>
          </w:p>
        </w:tc>
        <w:tc>
          <w:tcPr>
            <w:tcW w:w="1328" w:type="dxa"/>
            <w:tcBorders>
              <w:left w:val="nil"/>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Mars</w:t>
            </w:r>
          </w:p>
        </w:tc>
        <w:tc>
          <w:tcPr>
            <w:tcW w:w="8842" w:type="dxa"/>
            <w:tcBorders>
              <w:left w:val="nil"/>
              <w:right w:val="nil"/>
            </w:tcBorders>
            <w:shd w:val="clear" w:color="auto" w:fill="002060"/>
          </w:tcPr>
          <w:p w:rsidR="001F2213" w:rsidRPr="00082833" w:rsidRDefault="001F2213" w:rsidP="00082833">
            <w:pPr>
              <w:spacing w:line="276" w:lineRule="auto"/>
              <w:jc w:val="both"/>
              <w:rPr>
                <w:rFonts w:ascii="Times New Roman" w:hAnsi="Times New Roman" w:cs="Times New Roman"/>
                <w:b/>
              </w:rPr>
            </w:pPr>
          </w:p>
        </w:tc>
        <w:tc>
          <w:tcPr>
            <w:tcW w:w="900" w:type="dxa"/>
            <w:tcBorders>
              <w:left w:val="nil"/>
              <w:right w:val="single" w:sz="4" w:space="0" w:color="auto"/>
            </w:tcBorders>
            <w:shd w:val="clear" w:color="auto" w:fill="002060"/>
          </w:tcPr>
          <w:p w:rsidR="001F2213" w:rsidRPr="00082833" w:rsidRDefault="001F2213" w:rsidP="00082833">
            <w:pPr>
              <w:spacing w:line="276" w:lineRule="auto"/>
              <w:rPr>
                <w:rFonts w:ascii="Times New Roman" w:hAnsi="Times New Roman" w:cs="Times New Roman"/>
                <w:b/>
              </w:rPr>
            </w:pP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në </w:t>
            </w:r>
            <w:proofErr w:type="spellStart"/>
            <w:r w:rsidRPr="00082833">
              <w:rPr>
                <w:rFonts w:ascii="Times New Roman" w:hAnsi="Times New Roman" w:cs="Times New Roman"/>
              </w:rPr>
              <w:t>webfaqe</w:t>
            </w:r>
            <w:proofErr w:type="spellEnd"/>
            <w:r w:rsidRPr="00082833">
              <w:rPr>
                <w:rFonts w:ascii="Times New Roman" w:hAnsi="Times New Roman" w:cs="Times New Roman"/>
              </w:rPr>
              <w:t xml:space="preserve"> i vendimeve të kryetarit ( në 3 gjuhë) me raste edhe në gjuhen rome si gjuhë në përdorim zyrtar</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2</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Dërgimi i vendimeve të kryetarit në MAPL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3</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njoftimeve-lajmit për mbajtjen e konsultimeve dhe takimeve publike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4</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njoftimeve-lajmeve për mbajtjen e mbledhjeve të KPF-së dhe Kuvendit Komunal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5</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njoftimit për mbajtjen e mbledhjes së KKSB-së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6</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lajmeve, njoftimeve për aktivitetet e kryetarit, drejtorëve dhe zyrës së kuvendit komunal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7</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i rregulloreve-planeve dhe strategjive pas marrjes së miratimit nga MAPL, në </w:t>
            </w:r>
            <w:proofErr w:type="spellStart"/>
            <w:r w:rsidRPr="00082833">
              <w:rPr>
                <w:rFonts w:ascii="Times New Roman" w:hAnsi="Times New Roman" w:cs="Times New Roman"/>
              </w:rPr>
              <w:t>webfaqe</w:t>
            </w:r>
            <w:proofErr w:type="spellEnd"/>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8</w:t>
            </w:r>
          </w:p>
        </w:tc>
        <w:tc>
          <w:tcPr>
            <w:tcW w:w="10170" w:type="dxa"/>
            <w:gridSpan w:val="2"/>
            <w:tcBorders>
              <w:bottom w:val="single" w:sz="4" w:space="0" w:color="auto"/>
            </w:tcBorders>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raporteve mujore financiare</w:t>
            </w:r>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9</w:t>
            </w:r>
          </w:p>
        </w:tc>
        <w:tc>
          <w:tcPr>
            <w:tcW w:w="10170" w:type="dxa"/>
            <w:gridSpan w:val="2"/>
            <w:tcBorders>
              <w:bottom w:val="single" w:sz="4" w:space="0" w:color="auto"/>
            </w:tcBorders>
          </w:tcPr>
          <w:p w:rsidR="009F3CEA" w:rsidRDefault="009F3CEA" w:rsidP="00082833">
            <w:pPr>
              <w:spacing w:line="276" w:lineRule="auto"/>
              <w:jc w:val="both"/>
              <w:rPr>
                <w:rFonts w:ascii="Times New Roman" w:hAnsi="Times New Roman" w:cs="Times New Roman"/>
              </w:rPr>
            </w:pPr>
            <w:r w:rsidRPr="00082833">
              <w:rPr>
                <w:rFonts w:ascii="Times New Roman" w:hAnsi="Times New Roman" w:cs="Times New Roman"/>
              </w:rPr>
              <w:t>Miratimi në kuvend i rregullores për transparencë komunale</w:t>
            </w:r>
          </w:p>
          <w:p w:rsidR="00A6142A" w:rsidRPr="00082833" w:rsidRDefault="00A6142A" w:rsidP="00082833">
            <w:pPr>
              <w:spacing w:line="276" w:lineRule="auto"/>
              <w:jc w:val="both"/>
              <w:rPr>
                <w:rFonts w:ascii="Times New Roman" w:hAnsi="Times New Roman" w:cs="Times New Roman"/>
              </w:rPr>
            </w:pPr>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Jo</w:t>
            </w:r>
          </w:p>
        </w:tc>
      </w:tr>
      <w:tr w:rsidR="00F365DD" w:rsidRPr="009F3CEA" w:rsidTr="00F365DD">
        <w:tc>
          <w:tcPr>
            <w:tcW w:w="450"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proofErr w:type="spellStart"/>
            <w:r w:rsidRPr="00082833">
              <w:rPr>
                <w:rFonts w:ascii="Times New Roman" w:hAnsi="Times New Roman" w:cs="Times New Roman"/>
                <w:b/>
              </w:rPr>
              <w:lastRenderedPageBreak/>
              <w:t>Nr</w:t>
            </w:r>
            <w:proofErr w:type="spellEnd"/>
          </w:p>
        </w:tc>
        <w:tc>
          <w:tcPr>
            <w:tcW w:w="1328"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Muaji </w:t>
            </w:r>
          </w:p>
        </w:tc>
        <w:tc>
          <w:tcPr>
            <w:tcW w:w="8842" w:type="dxa"/>
            <w:tcBorders>
              <w:bottom w:val="single" w:sz="4" w:space="0" w:color="auto"/>
            </w:tcBorders>
            <w:shd w:val="clear" w:color="auto" w:fill="002060"/>
          </w:tcPr>
          <w:p w:rsidR="00F365DD" w:rsidRPr="00082833" w:rsidRDefault="00F365DD" w:rsidP="00082833">
            <w:pPr>
              <w:spacing w:line="276" w:lineRule="auto"/>
              <w:jc w:val="both"/>
              <w:rPr>
                <w:rFonts w:ascii="Times New Roman" w:hAnsi="Times New Roman" w:cs="Times New Roman"/>
                <w:b/>
              </w:rPr>
            </w:pPr>
            <w:r w:rsidRPr="00082833">
              <w:rPr>
                <w:rFonts w:ascii="Times New Roman" w:hAnsi="Times New Roman" w:cs="Times New Roman"/>
                <w:b/>
              </w:rPr>
              <w:t>Emri i aktivitetit</w:t>
            </w:r>
          </w:p>
        </w:tc>
        <w:tc>
          <w:tcPr>
            <w:tcW w:w="900" w:type="dxa"/>
            <w:tcBorders>
              <w:bottom w:val="single" w:sz="4" w:space="0" w:color="auto"/>
              <w:right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Realizimi </w:t>
            </w:r>
          </w:p>
        </w:tc>
      </w:tr>
      <w:tr w:rsidR="00F365DD" w:rsidRPr="009F3CEA" w:rsidTr="00F365DD">
        <w:tc>
          <w:tcPr>
            <w:tcW w:w="450" w:type="dxa"/>
            <w:tcBorders>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4</w:t>
            </w:r>
          </w:p>
        </w:tc>
        <w:tc>
          <w:tcPr>
            <w:tcW w:w="1328" w:type="dxa"/>
            <w:tcBorders>
              <w:left w:val="nil"/>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Prill</w:t>
            </w:r>
          </w:p>
        </w:tc>
        <w:tc>
          <w:tcPr>
            <w:tcW w:w="8842" w:type="dxa"/>
            <w:tcBorders>
              <w:left w:val="nil"/>
              <w:right w:val="nil"/>
            </w:tcBorders>
            <w:shd w:val="clear" w:color="auto" w:fill="002060"/>
          </w:tcPr>
          <w:p w:rsidR="001F2213" w:rsidRPr="00082833" w:rsidRDefault="001F2213" w:rsidP="00082833">
            <w:pPr>
              <w:spacing w:line="276" w:lineRule="auto"/>
              <w:jc w:val="both"/>
              <w:rPr>
                <w:rFonts w:ascii="Times New Roman" w:hAnsi="Times New Roman" w:cs="Times New Roman"/>
                <w:b/>
              </w:rPr>
            </w:pPr>
          </w:p>
        </w:tc>
        <w:tc>
          <w:tcPr>
            <w:tcW w:w="900" w:type="dxa"/>
            <w:tcBorders>
              <w:left w:val="nil"/>
              <w:right w:val="single" w:sz="4" w:space="0" w:color="auto"/>
            </w:tcBorders>
            <w:shd w:val="clear" w:color="auto" w:fill="002060"/>
          </w:tcPr>
          <w:p w:rsidR="001F2213" w:rsidRPr="00082833" w:rsidRDefault="001F2213" w:rsidP="00082833">
            <w:pPr>
              <w:spacing w:line="276" w:lineRule="auto"/>
              <w:rPr>
                <w:rFonts w:ascii="Times New Roman" w:hAnsi="Times New Roman" w:cs="Times New Roman"/>
                <w:b/>
              </w:rPr>
            </w:pP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në </w:t>
            </w:r>
            <w:proofErr w:type="spellStart"/>
            <w:r w:rsidRPr="00082833">
              <w:rPr>
                <w:rFonts w:ascii="Times New Roman" w:hAnsi="Times New Roman" w:cs="Times New Roman"/>
              </w:rPr>
              <w:t>webfaqe</w:t>
            </w:r>
            <w:proofErr w:type="spellEnd"/>
            <w:r w:rsidRPr="00082833">
              <w:rPr>
                <w:rFonts w:ascii="Times New Roman" w:hAnsi="Times New Roman" w:cs="Times New Roman"/>
              </w:rPr>
              <w:t xml:space="preserve"> i vendimeve të kryetarit ( në 3 gjuhë) me raste edhe në gjuhen rome si gjuhë në përdorim zyrtar</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2</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Dërgimi i vendimeve të kryetarit në MAPL-ë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3</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raporteve mujore financiare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4</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njoftimeve-lajmit për mbajtjen e konsultimeve dhe takimeve publike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5</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raportit 3 mujor financiar (</w:t>
            </w:r>
            <w:r w:rsidR="00F365DD" w:rsidRPr="00082833">
              <w:rPr>
                <w:rFonts w:ascii="Times New Roman" w:hAnsi="Times New Roman" w:cs="Times New Roman"/>
              </w:rPr>
              <w:t>TM 1-</w:t>
            </w:r>
            <w:r w:rsidRPr="00082833">
              <w:rPr>
                <w:rFonts w:ascii="Times New Roman" w:hAnsi="Times New Roman" w:cs="Times New Roman"/>
              </w:rPr>
              <w:t>Janar-Mars)</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6</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njoftimeve-lajmeve për mbajtjen e mbledhjeve të KPF-së dhe KK-së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7</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njoftimit për mbajtjen e mbledhjes së KKSB-së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8</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lajmeve, njoftimeve për aktivitetet e kryetarit, drejtorëve dhe KK-së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9</w:t>
            </w:r>
          </w:p>
        </w:tc>
        <w:tc>
          <w:tcPr>
            <w:tcW w:w="10170" w:type="dxa"/>
            <w:gridSpan w:val="2"/>
            <w:tcBorders>
              <w:bottom w:val="single" w:sz="4" w:space="0" w:color="auto"/>
            </w:tcBorders>
          </w:tcPr>
          <w:p w:rsidR="009F3CEA"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i rregulloreve-planeve dhe strategjive pas marrjes së miratimit nga MAPL, në </w:t>
            </w:r>
            <w:proofErr w:type="spellStart"/>
            <w:r w:rsidRPr="00082833">
              <w:rPr>
                <w:rFonts w:ascii="Times New Roman" w:hAnsi="Times New Roman" w:cs="Times New Roman"/>
              </w:rPr>
              <w:t>webfaqe</w:t>
            </w:r>
            <w:proofErr w:type="spellEnd"/>
          </w:p>
          <w:p w:rsidR="00A6142A" w:rsidRPr="00082833" w:rsidRDefault="00A6142A" w:rsidP="00082833">
            <w:pPr>
              <w:spacing w:line="276" w:lineRule="auto"/>
              <w:jc w:val="both"/>
              <w:rPr>
                <w:rFonts w:ascii="Times New Roman" w:hAnsi="Times New Roman" w:cs="Times New Roman"/>
              </w:rPr>
            </w:pPr>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F365DD" w:rsidRPr="009F3CEA" w:rsidTr="00F365DD">
        <w:tc>
          <w:tcPr>
            <w:tcW w:w="450"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proofErr w:type="spellStart"/>
            <w:r w:rsidRPr="00082833">
              <w:rPr>
                <w:rFonts w:ascii="Times New Roman" w:hAnsi="Times New Roman" w:cs="Times New Roman"/>
                <w:b/>
              </w:rPr>
              <w:t>Nr</w:t>
            </w:r>
            <w:proofErr w:type="spellEnd"/>
          </w:p>
        </w:tc>
        <w:tc>
          <w:tcPr>
            <w:tcW w:w="1328"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Muaji </w:t>
            </w:r>
          </w:p>
        </w:tc>
        <w:tc>
          <w:tcPr>
            <w:tcW w:w="8842" w:type="dxa"/>
            <w:tcBorders>
              <w:bottom w:val="single" w:sz="4" w:space="0" w:color="auto"/>
            </w:tcBorders>
            <w:shd w:val="clear" w:color="auto" w:fill="002060"/>
          </w:tcPr>
          <w:p w:rsidR="00F365DD" w:rsidRPr="00082833" w:rsidRDefault="00F365DD" w:rsidP="00082833">
            <w:pPr>
              <w:spacing w:line="276" w:lineRule="auto"/>
              <w:jc w:val="both"/>
              <w:rPr>
                <w:rFonts w:ascii="Times New Roman" w:hAnsi="Times New Roman" w:cs="Times New Roman"/>
                <w:b/>
              </w:rPr>
            </w:pPr>
            <w:r w:rsidRPr="00082833">
              <w:rPr>
                <w:rFonts w:ascii="Times New Roman" w:hAnsi="Times New Roman" w:cs="Times New Roman"/>
                <w:b/>
              </w:rPr>
              <w:t>Emri i aktivitetit</w:t>
            </w:r>
          </w:p>
        </w:tc>
        <w:tc>
          <w:tcPr>
            <w:tcW w:w="900" w:type="dxa"/>
            <w:tcBorders>
              <w:bottom w:val="single" w:sz="4" w:space="0" w:color="auto"/>
              <w:right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Realizimi </w:t>
            </w:r>
          </w:p>
        </w:tc>
      </w:tr>
      <w:tr w:rsidR="00F365DD" w:rsidRPr="009F3CEA" w:rsidTr="00F365DD">
        <w:tc>
          <w:tcPr>
            <w:tcW w:w="450" w:type="dxa"/>
            <w:tcBorders>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5</w:t>
            </w:r>
          </w:p>
        </w:tc>
        <w:tc>
          <w:tcPr>
            <w:tcW w:w="1328" w:type="dxa"/>
            <w:tcBorders>
              <w:left w:val="nil"/>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Maj</w:t>
            </w:r>
          </w:p>
        </w:tc>
        <w:tc>
          <w:tcPr>
            <w:tcW w:w="8842" w:type="dxa"/>
            <w:tcBorders>
              <w:left w:val="nil"/>
              <w:right w:val="nil"/>
            </w:tcBorders>
            <w:shd w:val="clear" w:color="auto" w:fill="002060"/>
          </w:tcPr>
          <w:p w:rsidR="001F2213" w:rsidRPr="00082833" w:rsidRDefault="001F2213" w:rsidP="00082833">
            <w:pPr>
              <w:spacing w:line="276" w:lineRule="auto"/>
              <w:jc w:val="both"/>
              <w:rPr>
                <w:rFonts w:ascii="Times New Roman" w:hAnsi="Times New Roman" w:cs="Times New Roman"/>
                <w:b/>
              </w:rPr>
            </w:pPr>
          </w:p>
        </w:tc>
        <w:tc>
          <w:tcPr>
            <w:tcW w:w="900" w:type="dxa"/>
            <w:tcBorders>
              <w:left w:val="nil"/>
              <w:right w:val="single" w:sz="4" w:space="0" w:color="auto"/>
            </w:tcBorders>
            <w:shd w:val="clear" w:color="auto" w:fill="002060"/>
          </w:tcPr>
          <w:p w:rsidR="001F2213" w:rsidRPr="00082833" w:rsidRDefault="001F2213" w:rsidP="00082833">
            <w:pPr>
              <w:spacing w:line="276" w:lineRule="auto"/>
              <w:rPr>
                <w:rFonts w:ascii="Times New Roman" w:hAnsi="Times New Roman" w:cs="Times New Roman"/>
                <w:b/>
              </w:rPr>
            </w:pP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në </w:t>
            </w:r>
            <w:proofErr w:type="spellStart"/>
            <w:r w:rsidRPr="00082833">
              <w:rPr>
                <w:rFonts w:ascii="Times New Roman" w:hAnsi="Times New Roman" w:cs="Times New Roman"/>
              </w:rPr>
              <w:t>webfaqe</w:t>
            </w:r>
            <w:proofErr w:type="spellEnd"/>
            <w:r w:rsidRPr="00082833">
              <w:rPr>
                <w:rFonts w:ascii="Times New Roman" w:hAnsi="Times New Roman" w:cs="Times New Roman"/>
              </w:rPr>
              <w:t xml:space="preserve"> i vendimeve të kryetarit ( në 3 gjuhë) me raste edhe në gjuhen rome si gjuhë në përdorim zyrtar</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2</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Dërgimi i vendimeve të kryetarit në MAPL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3</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raporteve mujore financiare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4</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njoftimeve-lajmit për mbajtjen e konsultimeve dhe takimeve publike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5</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njoftimeve-lajmeve për mbajtjen e mbledhjeve të KPF-së dhe Kuvendit Komunal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6</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njoftimit për mbajtjen e mbledhjes së KKSB-së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7</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lajmeve, njoftimeve për aktivitetet e kryetarit, drejtorëve dhe zyrës së kuvendit komunal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8</w:t>
            </w:r>
          </w:p>
        </w:tc>
        <w:tc>
          <w:tcPr>
            <w:tcW w:w="10170" w:type="dxa"/>
            <w:gridSpan w:val="2"/>
            <w:tcBorders>
              <w:bottom w:val="single" w:sz="4" w:space="0" w:color="auto"/>
            </w:tcBorders>
          </w:tcPr>
          <w:p w:rsidR="003078CC"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i rregulloreve-planeve dhe strategjive pas marrjes së miratimit nga MAPL, në </w:t>
            </w:r>
            <w:proofErr w:type="spellStart"/>
            <w:r w:rsidRPr="00082833">
              <w:rPr>
                <w:rFonts w:ascii="Times New Roman" w:hAnsi="Times New Roman" w:cs="Times New Roman"/>
              </w:rPr>
              <w:t>webfaqe</w:t>
            </w:r>
            <w:proofErr w:type="spellEnd"/>
          </w:p>
          <w:p w:rsidR="00A6142A" w:rsidRPr="00082833" w:rsidRDefault="00A6142A" w:rsidP="00082833">
            <w:pPr>
              <w:spacing w:line="276" w:lineRule="auto"/>
              <w:jc w:val="both"/>
              <w:rPr>
                <w:rFonts w:ascii="Times New Roman" w:hAnsi="Times New Roman" w:cs="Times New Roman"/>
              </w:rPr>
            </w:pPr>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F365DD" w:rsidRPr="009F3CEA" w:rsidTr="00F365DD">
        <w:tc>
          <w:tcPr>
            <w:tcW w:w="450"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proofErr w:type="spellStart"/>
            <w:r w:rsidRPr="00082833">
              <w:rPr>
                <w:rFonts w:ascii="Times New Roman" w:hAnsi="Times New Roman" w:cs="Times New Roman"/>
                <w:b/>
              </w:rPr>
              <w:t>Nr</w:t>
            </w:r>
            <w:proofErr w:type="spellEnd"/>
          </w:p>
        </w:tc>
        <w:tc>
          <w:tcPr>
            <w:tcW w:w="1328"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Muaji </w:t>
            </w:r>
          </w:p>
        </w:tc>
        <w:tc>
          <w:tcPr>
            <w:tcW w:w="8842" w:type="dxa"/>
            <w:tcBorders>
              <w:bottom w:val="single" w:sz="4" w:space="0" w:color="auto"/>
            </w:tcBorders>
            <w:shd w:val="clear" w:color="auto" w:fill="002060"/>
          </w:tcPr>
          <w:p w:rsidR="00F365DD" w:rsidRPr="00082833" w:rsidRDefault="00F365DD" w:rsidP="00082833">
            <w:pPr>
              <w:spacing w:line="276" w:lineRule="auto"/>
              <w:jc w:val="both"/>
              <w:rPr>
                <w:rFonts w:ascii="Times New Roman" w:hAnsi="Times New Roman" w:cs="Times New Roman"/>
                <w:b/>
              </w:rPr>
            </w:pPr>
            <w:r w:rsidRPr="00082833">
              <w:rPr>
                <w:rFonts w:ascii="Times New Roman" w:hAnsi="Times New Roman" w:cs="Times New Roman"/>
                <w:b/>
              </w:rPr>
              <w:t>Emri i aktivitetit</w:t>
            </w:r>
          </w:p>
        </w:tc>
        <w:tc>
          <w:tcPr>
            <w:tcW w:w="900" w:type="dxa"/>
            <w:tcBorders>
              <w:bottom w:val="single" w:sz="4" w:space="0" w:color="auto"/>
              <w:right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Realizimi </w:t>
            </w:r>
          </w:p>
        </w:tc>
      </w:tr>
      <w:tr w:rsidR="00F365DD" w:rsidRPr="009F3CEA" w:rsidTr="00F365DD">
        <w:tc>
          <w:tcPr>
            <w:tcW w:w="450" w:type="dxa"/>
            <w:tcBorders>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6</w:t>
            </w:r>
          </w:p>
        </w:tc>
        <w:tc>
          <w:tcPr>
            <w:tcW w:w="1328" w:type="dxa"/>
            <w:tcBorders>
              <w:left w:val="nil"/>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Qershor</w:t>
            </w:r>
          </w:p>
        </w:tc>
        <w:tc>
          <w:tcPr>
            <w:tcW w:w="8842" w:type="dxa"/>
            <w:tcBorders>
              <w:left w:val="nil"/>
              <w:right w:val="nil"/>
            </w:tcBorders>
            <w:shd w:val="clear" w:color="auto" w:fill="002060"/>
          </w:tcPr>
          <w:p w:rsidR="001F2213" w:rsidRPr="00082833" w:rsidRDefault="001F2213" w:rsidP="00082833">
            <w:pPr>
              <w:spacing w:line="276" w:lineRule="auto"/>
              <w:jc w:val="both"/>
              <w:rPr>
                <w:rFonts w:ascii="Times New Roman" w:hAnsi="Times New Roman" w:cs="Times New Roman"/>
                <w:b/>
              </w:rPr>
            </w:pPr>
          </w:p>
        </w:tc>
        <w:tc>
          <w:tcPr>
            <w:tcW w:w="900" w:type="dxa"/>
            <w:tcBorders>
              <w:left w:val="nil"/>
              <w:right w:val="single" w:sz="4" w:space="0" w:color="auto"/>
            </w:tcBorders>
            <w:shd w:val="clear" w:color="auto" w:fill="002060"/>
          </w:tcPr>
          <w:p w:rsidR="001F2213" w:rsidRPr="00082833" w:rsidRDefault="001F2213" w:rsidP="00082833">
            <w:pPr>
              <w:spacing w:line="276" w:lineRule="auto"/>
              <w:rPr>
                <w:rFonts w:ascii="Times New Roman" w:hAnsi="Times New Roman" w:cs="Times New Roman"/>
                <w:b/>
              </w:rPr>
            </w:pP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në </w:t>
            </w:r>
            <w:proofErr w:type="spellStart"/>
            <w:r w:rsidRPr="00082833">
              <w:rPr>
                <w:rFonts w:ascii="Times New Roman" w:hAnsi="Times New Roman" w:cs="Times New Roman"/>
              </w:rPr>
              <w:t>webfaqe</w:t>
            </w:r>
            <w:proofErr w:type="spellEnd"/>
            <w:r w:rsidRPr="00082833">
              <w:rPr>
                <w:rFonts w:ascii="Times New Roman" w:hAnsi="Times New Roman" w:cs="Times New Roman"/>
              </w:rPr>
              <w:t xml:space="preserve"> i vendimeve të kryetarit ( në 3 gjuhë) me raste edhe në gjuhen rome si gjuhë në përdorim zyrtar</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2</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Dërgimi i vendimeve të kryetarit në MAPL </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3</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njoftimit dhe lajmit për mbajtjen e takimit të parë të punës, 6 mujore të kryetarit të komunës</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4</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raporteve mujore financiare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5</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njoftimeve-lajmit për mbajtjen e konsultimeve dhe takimeve publike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6</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njoftimeve-lajmeve për mbajtjen e mbledhjeve të KPF-së dhe KK-së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7</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njoftimit për mbajtjen e mbledhjes së KKSB-së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8</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lajmeve, njoftimeve për aktivitetet e kryetarit, drejtorëve dhe KK-së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9</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i rregulloreve-planeve dhe strategjive pas miratimit nga MAPL, në </w:t>
            </w:r>
            <w:proofErr w:type="spellStart"/>
            <w:r w:rsidRPr="00082833">
              <w:rPr>
                <w:rFonts w:ascii="Times New Roman" w:hAnsi="Times New Roman" w:cs="Times New Roman"/>
              </w:rPr>
              <w:t>webfaqe</w:t>
            </w:r>
            <w:proofErr w:type="spellEnd"/>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10</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raportit 6 mujorë për qasje në dokumente publike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Jo</w:t>
            </w:r>
          </w:p>
        </w:tc>
      </w:tr>
      <w:tr w:rsidR="009F3CEA" w:rsidRPr="009F3CEA" w:rsidTr="00F365DD">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11</w:t>
            </w:r>
          </w:p>
        </w:tc>
        <w:tc>
          <w:tcPr>
            <w:tcW w:w="10170" w:type="dxa"/>
            <w:gridSpan w:val="2"/>
            <w:tcBorders>
              <w:bottom w:val="single" w:sz="4" w:space="0" w:color="auto"/>
            </w:tcBorders>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raportit të punës së kryetarit për 6 mujorin e parë të vitit 2023</w:t>
            </w:r>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12</w:t>
            </w:r>
          </w:p>
        </w:tc>
        <w:tc>
          <w:tcPr>
            <w:tcW w:w="10170" w:type="dxa"/>
            <w:gridSpan w:val="2"/>
            <w:tcBorders>
              <w:bottom w:val="single" w:sz="4" w:space="0" w:color="auto"/>
            </w:tcBorders>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njoftimit për mbajtjen e konsultimit publik me qytetarë për Projekt Buxhetin e Komunës-KAB-in</w:t>
            </w:r>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13</w:t>
            </w:r>
          </w:p>
        </w:tc>
        <w:tc>
          <w:tcPr>
            <w:tcW w:w="10170" w:type="dxa"/>
            <w:gridSpan w:val="2"/>
            <w:tcBorders>
              <w:bottom w:val="single" w:sz="4" w:space="0" w:color="auto"/>
            </w:tcBorders>
          </w:tcPr>
          <w:p w:rsidR="009F3CEA"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i raportit të Zyrës Kombëtare të </w:t>
            </w:r>
            <w:proofErr w:type="spellStart"/>
            <w:r w:rsidRPr="00082833">
              <w:rPr>
                <w:rFonts w:ascii="Times New Roman" w:hAnsi="Times New Roman" w:cs="Times New Roman"/>
              </w:rPr>
              <w:t>Auditimit</w:t>
            </w:r>
            <w:proofErr w:type="spellEnd"/>
            <w:r w:rsidRPr="00082833">
              <w:rPr>
                <w:rFonts w:ascii="Times New Roman" w:hAnsi="Times New Roman" w:cs="Times New Roman"/>
              </w:rPr>
              <w:t xml:space="preserve"> për vitin 2023</w:t>
            </w:r>
          </w:p>
          <w:p w:rsidR="00A6142A" w:rsidRDefault="00A6142A" w:rsidP="00082833">
            <w:pPr>
              <w:spacing w:line="276" w:lineRule="auto"/>
              <w:jc w:val="both"/>
              <w:rPr>
                <w:rFonts w:ascii="Times New Roman" w:hAnsi="Times New Roman" w:cs="Times New Roman"/>
              </w:rPr>
            </w:pPr>
          </w:p>
          <w:p w:rsidR="00A6142A" w:rsidRPr="00082833" w:rsidRDefault="00A6142A" w:rsidP="00082833">
            <w:pPr>
              <w:spacing w:line="276" w:lineRule="auto"/>
              <w:jc w:val="both"/>
              <w:rPr>
                <w:rFonts w:ascii="Times New Roman" w:hAnsi="Times New Roman" w:cs="Times New Roman"/>
              </w:rPr>
            </w:pPr>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F365DD" w:rsidRPr="009F3CEA" w:rsidTr="00F365DD">
        <w:tc>
          <w:tcPr>
            <w:tcW w:w="450" w:type="dxa"/>
            <w:tcBorders>
              <w:bottom w:val="single" w:sz="4" w:space="0" w:color="auto"/>
            </w:tcBorders>
            <w:shd w:val="clear" w:color="auto" w:fill="002060"/>
          </w:tcPr>
          <w:p w:rsidR="00F365DD" w:rsidRPr="00A328BF" w:rsidRDefault="00F365DD" w:rsidP="00082833">
            <w:pPr>
              <w:spacing w:line="276" w:lineRule="auto"/>
              <w:rPr>
                <w:rFonts w:ascii="Times New Roman" w:hAnsi="Times New Roman" w:cs="Times New Roman"/>
                <w:b/>
                <w:sz w:val="24"/>
                <w:szCs w:val="24"/>
              </w:rPr>
            </w:pPr>
            <w:proofErr w:type="spellStart"/>
            <w:r w:rsidRPr="00A328BF">
              <w:rPr>
                <w:rFonts w:ascii="Times New Roman" w:hAnsi="Times New Roman" w:cs="Times New Roman"/>
                <w:b/>
                <w:sz w:val="24"/>
                <w:szCs w:val="24"/>
              </w:rPr>
              <w:lastRenderedPageBreak/>
              <w:t>Nr</w:t>
            </w:r>
            <w:proofErr w:type="spellEnd"/>
          </w:p>
        </w:tc>
        <w:tc>
          <w:tcPr>
            <w:tcW w:w="1328" w:type="dxa"/>
            <w:tcBorders>
              <w:bottom w:val="single" w:sz="4" w:space="0" w:color="auto"/>
            </w:tcBorders>
            <w:shd w:val="clear" w:color="auto" w:fill="002060"/>
          </w:tcPr>
          <w:p w:rsidR="00F365DD" w:rsidRPr="00A328BF" w:rsidRDefault="00F365DD"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 xml:space="preserve">Muaji </w:t>
            </w:r>
          </w:p>
        </w:tc>
        <w:tc>
          <w:tcPr>
            <w:tcW w:w="8842" w:type="dxa"/>
            <w:tcBorders>
              <w:bottom w:val="single" w:sz="4" w:space="0" w:color="auto"/>
            </w:tcBorders>
            <w:shd w:val="clear" w:color="auto" w:fill="002060"/>
          </w:tcPr>
          <w:p w:rsidR="00F365DD" w:rsidRPr="00A328BF" w:rsidRDefault="00F365DD" w:rsidP="00082833">
            <w:pPr>
              <w:spacing w:line="276" w:lineRule="auto"/>
              <w:jc w:val="both"/>
              <w:rPr>
                <w:rFonts w:ascii="Times New Roman" w:hAnsi="Times New Roman" w:cs="Times New Roman"/>
                <w:b/>
                <w:sz w:val="24"/>
                <w:szCs w:val="24"/>
              </w:rPr>
            </w:pPr>
            <w:r w:rsidRPr="00A328BF">
              <w:rPr>
                <w:rFonts w:ascii="Times New Roman" w:hAnsi="Times New Roman" w:cs="Times New Roman"/>
                <w:b/>
                <w:sz w:val="24"/>
                <w:szCs w:val="24"/>
              </w:rPr>
              <w:t>Emri i aktivitetit</w:t>
            </w:r>
          </w:p>
        </w:tc>
        <w:tc>
          <w:tcPr>
            <w:tcW w:w="900" w:type="dxa"/>
            <w:tcBorders>
              <w:bottom w:val="single" w:sz="4" w:space="0" w:color="auto"/>
              <w:right w:val="single" w:sz="4" w:space="0" w:color="auto"/>
            </w:tcBorders>
            <w:shd w:val="clear" w:color="auto" w:fill="002060"/>
          </w:tcPr>
          <w:p w:rsidR="00F365DD" w:rsidRPr="00A328BF" w:rsidRDefault="00F365DD"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 xml:space="preserve">Realizimi </w:t>
            </w:r>
          </w:p>
        </w:tc>
      </w:tr>
      <w:tr w:rsidR="00F365DD" w:rsidRPr="009F3CEA" w:rsidTr="00F365DD">
        <w:tc>
          <w:tcPr>
            <w:tcW w:w="450" w:type="dxa"/>
            <w:tcBorders>
              <w:right w:val="nil"/>
            </w:tcBorders>
            <w:shd w:val="clear" w:color="auto" w:fill="002060"/>
          </w:tcPr>
          <w:p w:rsidR="001F2213" w:rsidRPr="00A328BF" w:rsidRDefault="001F2213"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7</w:t>
            </w:r>
          </w:p>
        </w:tc>
        <w:tc>
          <w:tcPr>
            <w:tcW w:w="1328" w:type="dxa"/>
            <w:tcBorders>
              <w:left w:val="nil"/>
              <w:right w:val="nil"/>
            </w:tcBorders>
            <w:shd w:val="clear" w:color="auto" w:fill="002060"/>
          </w:tcPr>
          <w:p w:rsidR="001F2213" w:rsidRPr="00A328BF" w:rsidRDefault="001F2213"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Korrik</w:t>
            </w:r>
          </w:p>
        </w:tc>
        <w:tc>
          <w:tcPr>
            <w:tcW w:w="8842" w:type="dxa"/>
            <w:tcBorders>
              <w:left w:val="nil"/>
              <w:right w:val="nil"/>
            </w:tcBorders>
            <w:shd w:val="clear" w:color="auto" w:fill="002060"/>
          </w:tcPr>
          <w:p w:rsidR="001F2213" w:rsidRPr="00A328BF" w:rsidRDefault="001F2213" w:rsidP="00082833">
            <w:pPr>
              <w:spacing w:line="276" w:lineRule="auto"/>
              <w:jc w:val="both"/>
              <w:rPr>
                <w:rFonts w:ascii="Times New Roman" w:hAnsi="Times New Roman" w:cs="Times New Roman"/>
                <w:b/>
                <w:sz w:val="24"/>
                <w:szCs w:val="24"/>
              </w:rPr>
            </w:pPr>
          </w:p>
        </w:tc>
        <w:tc>
          <w:tcPr>
            <w:tcW w:w="900" w:type="dxa"/>
            <w:tcBorders>
              <w:left w:val="nil"/>
              <w:right w:val="single" w:sz="4" w:space="0" w:color="auto"/>
            </w:tcBorders>
            <w:shd w:val="clear" w:color="auto" w:fill="002060"/>
          </w:tcPr>
          <w:p w:rsidR="001F2213" w:rsidRPr="00A328BF" w:rsidRDefault="001F2213" w:rsidP="00082833">
            <w:pPr>
              <w:spacing w:line="276" w:lineRule="auto"/>
              <w:rPr>
                <w:rFonts w:ascii="Times New Roman" w:hAnsi="Times New Roman" w:cs="Times New Roman"/>
                <w:b/>
                <w:sz w:val="24"/>
                <w:szCs w:val="24"/>
              </w:rPr>
            </w:pP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1</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 xml:space="preserve">Publikimi në </w:t>
            </w:r>
            <w:proofErr w:type="spellStart"/>
            <w:r w:rsidRPr="00A328BF">
              <w:rPr>
                <w:rFonts w:ascii="Times New Roman" w:hAnsi="Times New Roman" w:cs="Times New Roman"/>
                <w:sz w:val="24"/>
                <w:szCs w:val="24"/>
              </w:rPr>
              <w:t>webfaqe</w:t>
            </w:r>
            <w:proofErr w:type="spellEnd"/>
            <w:r w:rsidRPr="00A328BF">
              <w:rPr>
                <w:rFonts w:ascii="Times New Roman" w:hAnsi="Times New Roman" w:cs="Times New Roman"/>
                <w:sz w:val="24"/>
                <w:szCs w:val="24"/>
              </w:rPr>
              <w:t xml:space="preserve"> i vendimeve të kryetarit ( në 3 gjuhë) me raste edhe në gjuhen rome si gjuhë në përdorim zyrtar</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2</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Dërgimi i vendimeve të kryetarit në MAPL</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3</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Raporti 6 mujor financiar (</w:t>
            </w:r>
            <w:r w:rsidR="00F365DD" w:rsidRPr="00A328BF">
              <w:rPr>
                <w:rFonts w:ascii="Times New Roman" w:hAnsi="Times New Roman" w:cs="Times New Roman"/>
                <w:sz w:val="24"/>
                <w:szCs w:val="24"/>
              </w:rPr>
              <w:t xml:space="preserve">TM 2 </w:t>
            </w:r>
            <w:r w:rsidRPr="00A328BF">
              <w:rPr>
                <w:rFonts w:ascii="Times New Roman" w:hAnsi="Times New Roman" w:cs="Times New Roman"/>
                <w:sz w:val="24"/>
                <w:szCs w:val="24"/>
              </w:rPr>
              <w:t>Janar-Qershor 2023)</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4</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raporteve mujore financiare</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5</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njoftimeve-lajmit për mbajtjen e konsultimeve dhe takimeve publike</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6</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njoftimeve-lajmeve për mbajtjen e mbledhjeve të KPF-së dhe KK-së</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7</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njoftimit për mbajtjen e mbledhjes së KKSB-së</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8</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lajmeve, njoftimeve për aktivitetet e kryetarit, drejtorëve dhe KK-së</w:t>
            </w:r>
          </w:p>
          <w:p w:rsidR="00A328BF" w:rsidRPr="00A328BF" w:rsidRDefault="00A328BF" w:rsidP="00082833">
            <w:pPr>
              <w:spacing w:line="276" w:lineRule="auto"/>
              <w:jc w:val="both"/>
              <w:rPr>
                <w:rFonts w:ascii="Times New Roman" w:hAnsi="Times New Roman" w:cs="Times New Roman"/>
                <w:sz w:val="24"/>
                <w:szCs w:val="24"/>
              </w:rPr>
            </w:pP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F365DD" w:rsidRPr="009F3CEA" w:rsidTr="00F365DD">
        <w:tc>
          <w:tcPr>
            <w:tcW w:w="450" w:type="dxa"/>
            <w:tcBorders>
              <w:bottom w:val="single" w:sz="4" w:space="0" w:color="auto"/>
            </w:tcBorders>
            <w:shd w:val="clear" w:color="auto" w:fill="002060"/>
          </w:tcPr>
          <w:p w:rsidR="00F365DD" w:rsidRPr="00A328BF" w:rsidRDefault="00F365DD" w:rsidP="00082833">
            <w:pPr>
              <w:spacing w:line="276" w:lineRule="auto"/>
              <w:rPr>
                <w:rFonts w:ascii="Times New Roman" w:hAnsi="Times New Roman" w:cs="Times New Roman"/>
                <w:b/>
                <w:sz w:val="24"/>
                <w:szCs w:val="24"/>
              </w:rPr>
            </w:pPr>
            <w:proofErr w:type="spellStart"/>
            <w:r w:rsidRPr="00A328BF">
              <w:rPr>
                <w:rFonts w:ascii="Times New Roman" w:hAnsi="Times New Roman" w:cs="Times New Roman"/>
                <w:b/>
                <w:sz w:val="24"/>
                <w:szCs w:val="24"/>
              </w:rPr>
              <w:t>Nr</w:t>
            </w:r>
            <w:proofErr w:type="spellEnd"/>
          </w:p>
        </w:tc>
        <w:tc>
          <w:tcPr>
            <w:tcW w:w="1328" w:type="dxa"/>
            <w:tcBorders>
              <w:bottom w:val="single" w:sz="4" w:space="0" w:color="auto"/>
            </w:tcBorders>
            <w:shd w:val="clear" w:color="auto" w:fill="002060"/>
          </w:tcPr>
          <w:p w:rsidR="00F365DD" w:rsidRPr="00A328BF" w:rsidRDefault="00F365DD"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 xml:space="preserve">Muaji </w:t>
            </w:r>
          </w:p>
        </w:tc>
        <w:tc>
          <w:tcPr>
            <w:tcW w:w="8842" w:type="dxa"/>
            <w:tcBorders>
              <w:bottom w:val="single" w:sz="4" w:space="0" w:color="auto"/>
            </w:tcBorders>
            <w:shd w:val="clear" w:color="auto" w:fill="002060"/>
          </w:tcPr>
          <w:p w:rsidR="00F365DD" w:rsidRPr="00A328BF" w:rsidRDefault="00F365DD" w:rsidP="00082833">
            <w:pPr>
              <w:spacing w:line="276" w:lineRule="auto"/>
              <w:jc w:val="both"/>
              <w:rPr>
                <w:rFonts w:ascii="Times New Roman" w:hAnsi="Times New Roman" w:cs="Times New Roman"/>
                <w:b/>
                <w:sz w:val="24"/>
                <w:szCs w:val="24"/>
              </w:rPr>
            </w:pPr>
            <w:r w:rsidRPr="00A328BF">
              <w:rPr>
                <w:rFonts w:ascii="Times New Roman" w:hAnsi="Times New Roman" w:cs="Times New Roman"/>
                <w:b/>
                <w:sz w:val="24"/>
                <w:szCs w:val="24"/>
              </w:rPr>
              <w:t>Emri i aktivitetit</w:t>
            </w:r>
          </w:p>
        </w:tc>
        <w:tc>
          <w:tcPr>
            <w:tcW w:w="900" w:type="dxa"/>
            <w:tcBorders>
              <w:bottom w:val="single" w:sz="4" w:space="0" w:color="auto"/>
              <w:right w:val="single" w:sz="4" w:space="0" w:color="auto"/>
            </w:tcBorders>
            <w:shd w:val="clear" w:color="auto" w:fill="002060"/>
          </w:tcPr>
          <w:p w:rsidR="00F365DD" w:rsidRPr="00A328BF" w:rsidRDefault="00F365DD"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 xml:space="preserve">Realizimi </w:t>
            </w:r>
          </w:p>
        </w:tc>
      </w:tr>
      <w:tr w:rsidR="00F365DD" w:rsidRPr="009F3CEA" w:rsidTr="00F365DD">
        <w:tc>
          <w:tcPr>
            <w:tcW w:w="450" w:type="dxa"/>
            <w:tcBorders>
              <w:right w:val="nil"/>
            </w:tcBorders>
            <w:shd w:val="clear" w:color="auto" w:fill="002060"/>
          </w:tcPr>
          <w:p w:rsidR="001F2213" w:rsidRPr="00A328BF" w:rsidRDefault="001F2213"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8</w:t>
            </w:r>
          </w:p>
        </w:tc>
        <w:tc>
          <w:tcPr>
            <w:tcW w:w="1328" w:type="dxa"/>
            <w:tcBorders>
              <w:left w:val="nil"/>
              <w:right w:val="nil"/>
            </w:tcBorders>
            <w:shd w:val="clear" w:color="auto" w:fill="002060"/>
          </w:tcPr>
          <w:p w:rsidR="001F2213" w:rsidRPr="00A328BF" w:rsidRDefault="001F2213"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Gusht</w:t>
            </w:r>
          </w:p>
        </w:tc>
        <w:tc>
          <w:tcPr>
            <w:tcW w:w="8842" w:type="dxa"/>
            <w:tcBorders>
              <w:left w:val="nil"/>
              <w:right w:val="nil"/>
            </w:tcBorders>
            <w:shd w:val="clear" w:color="auto" w:fill="002060"/>
          </w:tcPr>
          <w:p w:rsidR="001F2213" w:rsidRPr="00A328BF" w:rsidRDefault="001F2213" w:rsidP="00082833">
            <w:pPr>
              <w:spacing w:line="276" w:lineRule="auto"/>
              <w:jc w:val="both"/>
              <w:rPr>
                <w:rFonts w:ascii="Times New Roman" w:hAnsi="Times New Roman" w:cs="Times New Roman"/>
                <w:b/>
                <w:sz w:val="24"/>
                <w:szCs w:val="24"/>
              </w:rPr>
            </w:pPr>
          </w:p>
        </w:tc>
        <w:tc>
          <w:tcPr>
            <w:tcW w:w="900" w:type="dxa"/>
            <w:tcBorders>
              <w:left w:val="nil"/>
              <w:right w:val="single" w:sz="4" w:space="0" w:color="auto"/>
            </w:tcBorders>
            <w:shd w:val="clear" w:color="auto" w:fill="002060"/>
          </w:tcPr>
          <w:p w:rsidR="001F2213" w:rsidRPr="00A328BF" w:rsidRDefault="001F2213" w:rsidP="00082833">
            <w:pPr>
              <w:spacing w:line="276" w:lineRule="auto"/>
              <w:rPr>
                <w:rFonts w:ascii="Times New Roman" w:hAnsi="Times New Roman" w:cs="Times New Roman"/>
                <w:b/>
                <w:sz w:val="24"/>
                <w:szCs w:val="24"/>
              </w:rPr>
            </w:pP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1</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 xml:space="preserve">Publikimi në </w:t>
            </w:r>
            <w:proofErr w:type="spellStart"/>
            <w:r w:rsidRPr="00A328BF">
              <w:rPr>
                <w:rFonts w:ascii="Times New Roman" w:hAnsi="Times New Roman" w:cs="Times New Roman"/>
                <w:sz w:val="24"/>
                <w:szCs w:val="24"/>
              </w:rPr>
              <w:t>webfaqe</w:t>
            </w:r>
            <w:proofErr w:type="spellEnd"/>
            <w:r w:rsidRPr="00A328BF">
              <w:rPr>
                <w:rFonts w:ascii="Times New Roman" w:hAnsi="Times New Roman" w:cs="Times New Roman"/>
                <w:sz w:val="24"/>
                <w:szCs w:val="24"/>
              </w:rPr>
              <w:t xml:space="preserve"> i vendimeve të kryetarit ( në 3 gjuhë) me raste edhe në gjuhen rome si gjuhë në përdorim zyrtar</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2</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Dërgimi i vendimeve të kryetarit në MAPL-ë</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3</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kalendarit për organizimin e dëgjimeve buxhetore për buxhetin e vitit 2024</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4</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raporteve mujore financiare</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5</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njoftimeve-lajmit për mbajtjen e konsultimeve dhe takimeve publike</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6</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njoftimeve-lajmeve për mbajtjen e mbledhjeve të KPF-së dhe Kuvendit Komunal</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7</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njoftimit për mbajtjen e mbledhjes së KKSB-së</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8</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lajmeve, njoftimeve për aktivitetet e kryetarit, drejtorëve dhe zyrës së kuvendit komunal</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tcBorders>
              <w:bottom w:val="single" w:sz="4" w:space="0" w:color="auto"/>
            </w:tcBorders>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9</w:t>
            </w:r>
          </w:p>
        </w:tc>
        <w:tc>
          <w:tcPr>
            <w:tcW w:w="10170" w:type="dxa"/>
            <w:gridSpan w:val="2"/>
            <w:tcBorders>
              <w:bottom w:val="single" w:sz="4" w:space="0" w:color="auto"/>
            </w:tcBorders>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 xml:space="preserve">Publikimi i rregulloreve-planeve dhe strategjive pas marrjes së miratimit nga MAPL, në </w:t>
            </w:r>
            <w:proofErr w:type="spellStart"/>
            <w:r w:rsidRPr="00A328BF">
              <w:rPr>
                <w:rFonts w:ascii="Times New Roman" w:hAnsi="Times New Roman" w:cs="Times New Roman"/>
                <w:sz w:val="24"/>
                <w:szCs w:val="24"/>
              </w:rPr>
              <w:t>webfaqe</w:t>
            </w:r>
            <w:proofErr w:type="spellEnd"/>
          </w:p>
          <w:p w:rsidR="00A328BF" w:rsidRPr="00A328BF" w:rsidRDefault="00A328BF" w:rsidP="00082833">
            <w:pPr>
              <w:spacing w:line="276" w:lineRule="auto"/>
              <w:jc w:val="both"/>
              <w:rPr>
                <w:rFonts w:ascii="Times New Roman" w:hAnsi="Times New Roman" w:cs="Times New Roman"/>
                <w:sz w:val="24"/>
                <w:szCs w:val="24"/>
              </w:rPr>
            </w:pPr>
          </w:p>
        </w:tc>
        <w:tc>
          <w:tcPr>
            <w:tcW w:w="900" w:type="dxa"/>
            <w:tcBorders>
              <w:bottom w:val="single" w:sz="4" w:space="0" w:color="auto"/>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F365DD" w:rsidRPr="009F3CEA" w:rsidTr="00F365DD">
        <w:tc>
          <w:tcPr>
            <w:tcW w:w="450" w:type="dxa"/>
            <w:tcBorders>
              <w:bottom w:val="single" w:sz="4" w:space="0" w:color="auto"/>
            </w:tcBorders>
            <w:shd w:val="clear" w:color="auto" w:fill="002060"/>
          </w:tcPr>
          <w:p w:rsidR="00F365DD" w:rsidRPr="00A328BF" w:rsidRDefault="00F365DD" w:rsidP="00082833">
            <w:pPr>
              <w:spacing w:line="276" w:lineRule="auto"/>
              <w:rPr>
                <w:rFonts w:ascii="Times New Roman" w:hAnsi="Times New Roman" w:cs="Times New Roman"/>
                <w:b/>
                <w:sz w:val="24"/>
                <w:szCs w:val="24"/>
              </w:rPr>
            </w:pPr>
            <w:proofErr w:type="spellStart"/>
            <w:r w:rsidRPr="00A328BF">
              <w:rPr>
                <w:rFonts w:ascii="Times New Roman" w:hAnsi="Times New Roman" w:cs="Times New Roman"/>
                <w:b/>
                <w:sz w:val="24"/>
                <w:szCs w:val="24"/>
              </w:rPr>
              <w:t>Nr</w:t>
            </w:r>
            <w:proofErr w:type="spellEnd"/>
          </w:p>
        </w:tc>
        <w:tc>
          <w:tcPr>
            <w:tcW w:w="1328" w:type="dxa"/>
            <w:tcBorders>
              <w:bottom w:val="single" w:sz="4" w:space="0" w:color="auto"/>
            </w:tcBorders>
            <w:shd w:val="clear" w:color="auto" w:fill="002060"/>
          </w:tcPr>
          <w:p w:rsidR="00F365DD" w:rsidRPr="00A328BF" w:rsidRDefault="00F365DD"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 xml:space="preserve">Muaji </w:t>
            </w:r>
          </w:p>
        </w:tc>
        <w:tc>
          <w:tcPr>
            <w:tcW w:w="8842" w:type="dxa"/>
            <w:tcBorders>
              <w:bottom w:val="single" w:sz="4" w:space="0" w:color="auto"/>
            </w:tcBorders>
            <w:shd w:val="clear" w:color="auto" w:fill="002060"/>
          </w:tcPr>
          <w:p w:rsidR="00F365DD" w:rsidRPr="00A328BF" w:rsidRDefault="00F365DD" w:rsidP="00082833">
            <w:pPr>
              <w:spacing w:line="276" w:lineRule="auto"/>
              <w:jc w:val="both"/>
              <w:rPr>
                <w:rFonts w:ascii="Times New Roman" w:hAnsi="Times New Roman" w:cs="Times New Roman"/>
                <w:b/>
                <w:sz w:val="24"/>
                <w:szCs w:val="24"/>
              </w:rPr>
            </w:pPr>
            <w:r w:rsidRPr="00A328BF">
              <w:rPr>
                <w:rFonts w:ascii="Times New Roman" w:hAnsi="Times New Roman" w:cs="Times New Roman"/>
                <w:b/>
                <w:sz w:val="24"/>
                <w:szCs w:val="24"/>
              </w:rPr>
              <w:t>Emri i aktivitetit</w:t>
            </w:r>
          </w:p>
        </w:tc>
        <w:tc>
          <w:tcPr>
            <w:tcW w:w="900" w:type="dxa"/>
            <w:tcBorders>
              <w:bottom w:val="single" w:sz="4" w:space="0" w:color="auto"/>
              <w:right w:val="single" w:sz="4" w:space="0" w:color="auto"/>
            </w:tcBorders>
            <w:shd w:val="clear" w:color="auto" w:fill="002060"/>
          </w:tcPr>
          <w:p w:rsidR="00F365DD" w:rsidRPr="00A328BF" w:rsidRDefault="00F365DD"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 xml:space="preserve">Realizimi </w:t>
            </w:r>
          </w:p>
        </w:tc>
      </w:tr>
      <w:tr w:rsidR="00F365DD" w:rsidRPr="009F3CEA" w:rsidTr="00F365DD">
        <w:tc>
          <w:tcPr>
            <w:tcW w:w="450" w:type="dxa"/>
            <w:tcBorders>
              <w:right w:val="nil"/>
            </w:tcBorders>
            <w:shd w:val="clear" w:color="auto" w:fill="002060"/>
          </w:tcPr>
          <w:p w:rsidR="001F2213" w:rsidRPr="00A328BF" w:rsidRDefault="001F2213"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9</w:t>
            </w:r>
          </w:p>
        </w:tc>
        <w:tc>
          <w:tcPr>
            <w:tcW w:w="1328" w:type="dxa"/>
            <w:tcBorders>
              <w:left w:val="nil"/>
              <w:right w:val="nil"/>
            </w:tcBorders>
            <w:shd w:val="clear" w:color="auto" w:fill="002060"/>
          </w:tcPr>
          <w:p w:rsidR="001F2213" w:rsidRPr="00A328BF" w:rsidRDefault="001F2213"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Shtator</w:t>
            </w:r>
          </w:p>
        </w:tc>
        <w:tc>
          <w:tcPr>
            <w:tcW w:w="8842" w:type="dxa"/>
            <w:tcBorders>
              <w:left w:val="nil"/>
              <w:right w:val="nil"/>
            </w:tcBorders>
            <w:shd w:val="clear" w:color="auto" w:fill="002060"/>
          </w:tcPr>
          <w:p w:rsidR="001F2213" w:rsidRPr="00A328BF" w:rsidRDefault="001F2213" w:rsidP="00082833">
            <w:pPr>
              <w:spacing w:line="276" w:lineRule="auto"/>
              <w:jc w:val="both"/>
              <w:rPr>
                <w:rFonts w:ascii="Times New Roman" w:hAnsi="Times New Roman" w:cs="Times New Roman"/>
                <w:b/>
                <w:sz w:val="24"/>
                <w:szCs w:val="24"/>
              </w:rPr>
            </w:pPr>
          </w:p>
        </w:tc>
        <w:tc>
          <w:tcPr>
            <w:tcW w:w="900" w:type="dxa"/>
            <w:tcBorders>
              <w:left w:val="nil"/>
              <w:right w:val="single" w:sz="4" w:space="0" w:color="auto"/>
            </w:tcBorders>
            <w:shd w:val="clear" w:color="auto" w:fill="002060"/>
          </w:tcPr>
          <w:p w:rsidR="001F2213" w:rsidRPr="00A328BF" w:rsidRDefault="001F2213" w:rsidP="00082833">
            <w:pPr>
              <w:spacing w:line="276" w:lineRule="auto"/>
              <w:rPr>
                <w:rFonts w:ascii="Times New Roman" w:hAnsi="Times New Roman" w:cs="Times New Roman"/>
                <w:b/>
                <w:sz w:val="24"/>
                <w:szCs w:val="24"/>
              </w:rPr>
            </w:pP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1</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 xml:space="preserve">Publikimi në </w:t>
            </w:r>
            <w:proofErr w:type="spellStart"/>
            <w:r w:rsidRPr="00A328BF">
              <w:rPr>
                <w:rFonts w:ascii="Times New Roman" w:hAnsi="Times New Roman" w:cs="Times New Roman"/>
                <w:sz w:val="24"/>
                <w:szCs w:val="24"/>
              </w:rPr>
              <w:t>webfaqe</w:t>
            </w:r>
            <w:proofErr w:type="spellEnd"/>
            <w:r w:rsidRPr="00A328BF">
              <w:rPr>
                <w:rFonts w:ascii="Times New Roman" w:hAnsi="Times New Roman" w:cs="Times New Roman"/>
                <w:sz w:val="24"/>
                <w:szCs w:val="24"/>
              </w:rPr>
              <w:t xml:space="preserve"> i vendimeve të kryetarit ( në 3 gjuhë) me raste edhe në gjuhen rome si gjuhë në përdorim zyrtar</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2</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Dërgimi i vendimeve të kryetarit në MAPL</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3</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raporteve mujore financiare</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4</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njoftimeve-lajmit për mbajtjen e konsultimeve dhe takimeve publike</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5</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njoftimeve-lajmeve për mbajtjen e mbledhjeve të KPF-së dhe KK-së</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6</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Përgatitja e njoftimit për mbajtjen e mbledhjes së KKSB-së</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7</w:t>
            </w:r>
          </w:p>
        </w:tc>
        <w:tc>
          <w:tcPr>
            <w:tcW w:w="10170" w:type="dxa"/>
            <w:gridSpan w:val="2"/>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Publikimi i lajmeve, njoftimeve për aktivitetet e kryetarit, drejtorëve dhe zyrës së kuvendit komunal</w:t>
            </w:r>
          </w:p>
        </w:tc>
        <w:tc>
          <w:tcPr>
            <w:tcW w:w="900" w:type="dxa"/>
            <w:tcBorders>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tcBorders>
              <w:bottom w:val="single" w:sz="4" w:space="0" w:color="auto"/>
            </w:tcBorders>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8</w:t>
            </w:r>
          </w:p>
        </w:tc>
        <w:tc>
          <w:tcPr>
            <w:tcW w:w="10170" w:type="dxa"/>
            <w:gridSpan w:val="2"/>
            <w:tcBorders>
              <w:bottom w:val="single" w:sz="4" w:space="0" w:color="auto"/>
            </w:tcBorders>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 xml:space="preserve">Publikimi i rregulloreve-planeve dhe strategjive pas marrjes së miratimit nga MAPL, në </w:t>
            </w:r>
            <w:proofErr w:type="spellStart"/>
            <w:r w:rsidRPr="00A328BF">
              <w:rPr>
                <w:rFonts w:ascii="Times New Roman" w:hAnsi="Times New Roman" w:cs="Times New Roman"/>
                <w:sz w:val="24"/>
                <w:szCs w:val="24"/>
              </w:rPr>
              <w:t>webfaqe</w:t>
            </w:r>
            <w:proofErr w:type="spellEnd"/>
          </w:p>
        </w:tc>
        <w:tc>
          <w:tcPr>
            <w:tcW w:w="900" w:type="dxa"/>
            <w:tcBorders>
              <w:bottom w:val="single" w:sz="4" w:space="0" w:color="auto"/>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9F3CEA" w:rsidRPr="009F3CEA" w:rsidTr="00F365DD">
        <w:tc>
          <w:tcPr>
            <w:tcW w:w="450" w:type="dxa"/>
            <w:tcBorders>
              <w:bottom w:val="single" w:sz="4" w:space="0" w:color="auto"/>
            </w:tcBorders>
            <w:shd w:val="clear" w:color="auto" w:fill="FFC000"/>
          </w:tcPr>
          <w:p w:rsidR="009F3CEA" w:rsidRPr="00A328BF" w:rsidRDefault="009F3CEA" w:rsidP="00082833">
            <w:pPr>
              <w:spacing w:line="276" w:lineRule="auto"/>
              <w:rPr>
                <w:rFonts w:ascii="Times New Roman" w:hAnsi="Times New Roman" w:cs="Times New Roman"/>
                <w:b/>
                <w:sz w:val="24"/>
                <w:szCs w:val="24"/>
              </w:rPr>
            </w:pPr>
            <w:r w:rsidRPr="00A328BF">
              <w:rPr>
                <w:rFonts w:ascii="Times New Roman" w:hAnsi="Times New Roman" w:cs="Times New Roman"/>
                <w:b/>
                <w:sz w:val="24"/>
                <w:szCs w:val="24"/>
              </w:rPr>
              <w:t>9</w:t>
            </w:r>
          </w:p>
        </w:tc>
        <w:tc>
          <w:tcPr>
            <w:tcW w:w="10170" w:type="dxa"/>
            <w:gridSpan w:val="2"/>
            <w:tcBorders>
              <w:bottom w:val="single" w:sz="4" w:space="0" w:color="auto"/>
            </w:tcBorders>
          </w:tcPr>
          <w:p w:rsidR="009F3CEA" w:rsidRPr="00A328BF" w:rsidRDefault="009F3CEA" w:rsidP="00082833">
            <w:pPr>
              <w:spacing w:line="276" w:lineRule="auto"/>
              <w:jc w:val="both"/>
              <w:rPr>
                <w:rFonts w:ascii="Times New Roman" w:hAnsi="Times New Roman" w:cs="Times New Roman"/>
                <w:sz w:val="24"/>
                <w:szCs w:val="24"/>
              </w:rPr>
            </w:pPr>
            <w:r w:rsidRPr="00A328BF">
              <w:rPr>
                <w:rFonts w:ascii="Times New Roman" w:hAnsi="Times New Roman" w:cs="Times New Roman"/>
                <w:sz w:val="24"/>
                <w:szCs w:val="24"/>
              </w:rPr>
              <w:t xml:space="preserve">Publikimi i raportit të </w:t>
            </w:r>
            <w:proofErr w:type="spellStart"/>
            <w:r w:rsidRPr="00A328BF">
              <w:rPr>
                <w:rFonts w:ascii="Times New Roman" w:hAnsi="Times New Roman" w:cs="Times New Roman"/>
                <w:sz w:val="24"/>
                <w:szCs w:val="24"/>
              </w:rPr>
              <w:t>performancës</w:t>
            </w:r>
            <w:proofErr w:type="spellEnd"/>
            <w:r w:rsidRPr="00A328BF">
              <w:rPr>
                <w:rFonts w:ascii="Times New Roman" w:hAnsi="Times New Roman" w:cs="Times New Roman"/>
                <w:sz w:val="24"/>
                <w:szCs w:val="24"/>
              </w:rPr>
              <w:t xml:space="preserve"> komunale për vitin 2022 (Nëse përgatitet nga MAPL-ja)</w:t>
            </w:r>
          </w:p>
          <w:p w:rsidR="00A328BF" w:rsidRDefault="00A328BF" w:rsidP="00082833">
            <w:pPr>
              <w:spacing w:line="276" w:lineRule="auto"/>
              <w:jc w:val="both"/>
              <w:rPr>
                <w:rFonts w:ascii="Times New Roman" w:hAnsi="Times New Roman" w:cs="Times New Roman"/>
                <w:sz w:val="24"/>
                <w:szCs w:val="24"/>
              </w:rPr>
            </w:pPr>
          </w:p>
          <w:p w:rsidR="00A328BF" w:rsidRPr="00A328BF" w:rsidRDefault="00A328BF" w:rsidP="00082833">
            <w:pPr>
              <w:spacing w:line="276" w:lineRule="auto"/>
              <w:jc w:val="both"/>
              <w:rPr>
                <w:rFonts w:ascii="Times New Roman" w:hAnsi="Times New Roman" w:cs="Times New Roman"/>
                <w:sz w:val="24"/>
                <w:szCs w:val="24"/>
              </w:rPr>
            </w:pPr>
          </w:p>
        </w:tc>
        <w:tc>
          <w:tcPr>
            <w:tcW w:w="900" w:type="dxa"/>
            <w:tcBorders>
              <w:bottom w:val="single" w:sz="4" w:space="0" w:color="auto"/>
              <w:right w:val="single" w:sz="4" w:space="0" w:color="auto"/>
            </w:tcBorders>
            <w:shd w:val="clear" w:color="auto" w:fill="FFC000"/>
          </w:tcPr>
          <w:p w:rsidR="009F3CEA" w:rsidRPr="00A328BF" w:rsidRDefault="009F3CEA" w:rsidP="00082833">
            <w:pPr>
              <w:spacing w:line="276" w:lineRule="auto"/>
              <w:rPr>
                <w:rFonts w:ascii="Times New Roman" w:hAnsi="Times New Roman" w:cs="Times New Roman"/>
                <w:sz w:val="24"/>
                <w:szCs w:val="24"/>
              </w:rPr>
            </w:pPr>
            <w:r w:rsidRPr="00A328BF">
              <w:rPr>
                <w:rFonts w:ascii="Times New Roman" w:hAnsi="Times New Roman" w:cs="Times New Roman"/>
                <w:sz w:val="24"/>
                <w:szCs w:val="24"/>
              </w:rPr>
              <w:t>Po</w:t>
            </w:r>
          </w:p>
        </w:tc>
      </w:tr>
      <w:tr w:rsidR="00F365DD" w:rsidRPr="009F3CEA" w:rsidTr="00F365DD">
        <w:tc>
          <w:tcPr>
            <w:tcW w:w="450"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proofErr w:type="spellStart"/>
            <w:r w:rsidRPr="00082833">
              <w:rPr>
                <w:rFonts w:ascii="Times New Roman" w:hAnsi="Times New Roman" w:cs="Times New Roman"/>
                <w:b/>
              </w:rPr>
              <w:lastRenderedPageBreak/>
              <w:t>Nr</w:t>
            </w:r>
            <w:proofErr w:type="spellEnd"/>
          </w:p>
        </w:tc>
        <w:tc>
          <w:tcPr>
            <w:tcW w:w="1328"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Muaji </w:t>
            </w:r>
          </w:p>
        </w:tc>
        <w:tc>
          <w:tcPr>
            <w:tcW w:w="8842" w:type="dxa"/>
            <w:tcBorders>
              <w:bottom w:val="single" w:sz="4" w:space="0" w:color="auto"/>
            </w:tcBorders>
            <w:shd w:val="clear" w:color="auto" w:fill="002060"/>
          </w:tcPr>
          <w:p w:rsidR="00F365DD" w:rsidRPr="00082833" w:rsidRDefault="00F365DD" w:rsidP="00082833">
            <w:pPr>
              <w:spacing w:line="276" w:lineRule="auto"/>
              <w:jc w:val="both"/>
              <w:rPr>
                <w:rFonts w:ascii="Times New Roman" w:hAnsi="Times New Roman" w:cs="Times New Roman"/>
                <w:b/>
              </w:rPr>
            </w:pPr>
            <w:r w:rsidRPr="00082833">
              <w:rPr>
                <w:rFonts w:ascii="Times New Roman" w:hAnsi="Times New Roman" w:cs="Times New Roman"/>
                <w:b/>
              </w:rPr>
              <w:t>Emri i aktivitetit</w:t>
            </w:r>
          </w:p>
        </w:tc>
        <w:tc>
          <w:tcPr>
            <w:tcW w:w="900" w:type="dxa"/>
            <w:tcBorders>
              <w:bottom w:val="single" w:sz="4" w:space="0" w:color="auto"/>
              <w:right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Realizimi </w:t>
            </w:r>
          </w:p>
        </w:tc>
      </w:tr>
      <w:tr w:rsidR="00F365DD" w:rsidRPr="009F3CEA" w:rsidTr="00F365DD">
        <w:tc>
          <w:tcPr>
            <w:tcW w:w="450" w:type="dxa"/>
            <w:tcBorders>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10</w:t>
            </w:r>
          </w:p>
        </w:tc>
        <w:tc>
          <w:tcPr>
            <w:tcW w:w="1328" w:type="dxa"/>
            <w:tcBorders>
              <w:left w:val="nil"/>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Tetor</w:t>
            </w:r>
          </w:p>
        </w:tc>
        <w:tc>
          <w:tcPr>
            <w:tcW w:w="8842" w:type="dxa"/>
            <w:tcBorders>
              <w:left w:val="nil"/>
              <w:right w:val="nil"/>
            </w:tcBorders>
            <w:shd w:val="clear" w:color="auto" w:fill="002060"/>
          </w:tcPr>
          <w:p w:rsidR="001F2213" w:rsidRPr="00082833" w:rsidRDefault="001F2213" w:rsidP="00082833">
            <w:pPr>
              <w:spacing w:line="276" w:lineRule="auto"/>
              <w:jc w:val="both"/>
              <w:rPr>
                <w:rFonts w:ascii="Times New Roman" w:hAnsi="Times New Roman" w:cs="Times New Roman"/>
                <w:b/>
              </w:rPr>
            </w:pPr>
          </w:p>
        </w:tc>
        <w:tc>
          <w:tcPr>
            <w:tcW w:w="900" w:type="dxa"/>
            <w:tcBorders>
              <w:left w:val="nil"/>
              <w:right w:val="single" w:sz="4" w:space="0" w:color="auto"/>
            </w:tcBorders>
            <w:shd w:val="clear" w:color="auto" w:fill="002060"/>
          </w:tcPr>
          <w:p w:rsidR="001F2213" w:rsidRPr="00082833" w:rsidRDefault="001F2213" w:rsidP="00082833">
            <w:pPr>
              <w:spacing w:line="276" w:lineRule="auto"/>
              <w:rPr>
                <w:rFonts w:ascii="Times New Roman" w:hAnsi="Times New Roman" w:cs="Times New Roman"/>
                <w:b/>
              </w:rPr>
            </w:pP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në </w:t>
            </w:r>
            <w:proofErr w:type="spellStart"/>
            <w:r w:rsidRPr="00082833">
              <w:rPr>
                <w:rFonts w:ascii="Times New Roman" w:hAnsi="Times New Roman" w:cs="Times New Roman"/>
              </w:rPr>
              <w:t>webfaqe</w:t>
            </w:r>
            <w:proofErr w:type="spellEnd"/>
            <w:r w:rsidRPr="00082833">
              <w:rPr>
                <w:rFonts w:ascii="Times New Roman" w:hAnsi="Times New Roman" w:cs="Times New Roman"/>
              </w:rPr>
              <w:t xml:space="preserve"> i vendimeve të kryetarit ( në 3 gjuhë) me raste edhe në gjuhen rome si gjuhë në përdorim zyrtar</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2</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Dërgimi i vendimeve të kryetarit në MAPL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3</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raporteve mujore financiare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4</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raportit 9 mujor financiar (</w:t>
            </w:r>
            <w:r w:rsidR="00F365DD" w:rsidRPr="00082833">
              <w:rPr>
                <w:rFonts w:ascii="Times New Roman" w:hAnsi="Times New Roman" w:cs="Times New Roman"/>
              </w:rPr>
              <w:t xml:space="preserve">TM 3 </w:t>
            </w:r>
            <w:r w:rsidRPr="00082833">
              <w:rPr>
                <w:rFonts w:ascii="Times New Roman" w:hAnsi="Times New Roman" w:cs="Times New Roman"/>
              </w:rPr>
              <w:t>Janar-Shtator 2023)</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5</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njoftimeve-lajmit për mbajtjen e konsultimeve dhe takimeve publike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6</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njoftimeve-lajmeve për mbajtjen e mbledhjeve të KPF-së dhe Kuvendit Komunal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7</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njoftimit për mbajtjen e mbledhjes së KKSB-së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8</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lajmeve, njoftimeve për aktivitetet e kryetarit, drejtorëve dhe zyrës së kuvendit komunal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9</w:t>
            </w:r>
          </w:p>
        </w:tc>
        <w:tc>
          <w:tcPr>
            <w:tcW w:w="10170" w:type="dxa"/>
            <w:gridSpan w:val="2"/>
          </w:tcPr>
          <w:p w:rsidR="00A328BF"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i rregulloreve-planeve dhe strategjive pas marrjes së miratimit nga MAPL, në </w:t>
            </w:r>
            <w:proofErr w:type="spellStart"/>
            <w:r w:rsidRPr="00082833">
              <w:rPr>
                <w:rFonts w:ascii="Times New Roman" w:hAnsi="Times New Roman" w:cs="Times New Roman"/>
              </w:rPr>
              <w:t>webfaqe</w:t>
            </w:r>
            <w:proofErr w:type="spellEnd"/>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F365DD" w:rsidRPr="009F3CEA" w:rsidTr="00F365DD">
        <w:tc>
          <w:tcPr>
            <w:tcW w:w="450"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proofErr w:type="spellStart"/>
            <w:r w:rsidRPr="00082833">
              <w:rPr>
                <w:rFonts w:ascii="Times New Roman" w:hAnsi="Times New Roman" w:cs="Times New Roman"/>
                <w:b/>
              </w:rPr>
              <w:t>Nr</w:t>
            </w:r>
            <w:proofErr w:type="spellEnd"/>
          </w:p>
        </w:tc>
        <w:tc>
          <w:tcPr>
            <w:tcW w:w="1328"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Muaji </w:t>
            </w:r>
          </w:p>
        </w:tc>
        <w:tc>
          <w:tcPr>
            <w:tcW w:w="8842" w:type="dxa"/>
            <w:tcBorders>
              <w:bottom w:val="single" w:sz="4" w:space="0" w:color="auto"/>
            </w:tcBorders>
            <w:shd w:val="clear" w:color="auto" w:fill="002060"/>
          </w:tcPr>
          <w:p w:rsidR="00F365DD" w:rsidRPr="00082833" w:rsidRDefault="00F365DD" w:rsidP="00082833">
            <w:pPr>
              <w:spacing w:line="276" w:lineRule="auto"/>
              <w:jc w:val="both"/>
              <w:rPr>
                <w:rFonts w:ascii="Times New Roman" w:hAnsi="Times New Roman" w:cs="Times New Roman"/>
                <w:b/>
              </w:rPr>
            </w:pPr>
            <w:r w:rsidRPr="00082833">
              <w:rPr>
                <w:rFonts w:ascii="Times New Roman" w:hAnsi="Times New Roman" w:cs="Times New Roman"/>
                <w:b/>
              </w:rPr>
              <w:t>Emri i aktivitetit</w:t>
            </w:r>
          </w:p>
        </w:tc>
        <w:tc>
          <w:tcPr>
            <w:tcW w:w="900" w:type="dxa"/>
            <w:tcBorders>
              <w:bottom w:val="single" w:sz="4" w:space="0" w:color="auto"/>
              <w:right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Realizimi </w:t>
            </w:r>
          </w:p>
        </w:tc>
      </w:tr>
      <w:tr w:rsidR="00F365DD" w:rsidRPr="009F3CEA" w:rsidTr="00F365DD">
        <w:tc>
          <w:tcPr>
            <w:tcW w:w="450" w:type="dxa"/>
            <w:tcBorders>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11</w:t>
            </w:r>
          </w:p>
        </w:tc>
        <w:tc>
          <w:tcPr>
            <w:tcW w:w="1328" w:type="dxa"/>
            <w:tcBorders>
              <w:left w:val="nil"/>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Nëntor</w:t>
            </w:r>
          </w:p>
        </w:tc>
        <w:tc>
          <w:tcPr>
            <w:tcW w:w="8842" w:type="dxa"/>
            <w:tcBorders>
              <w:left w:val="nil"/>
              <w:right w:val="nil"/>
            </w:tcBorders>
            <w:shd w:val="clear" w:color="auto" w:fill="002060"/>
          </w:tcPr>
          <w:p w:rsidR="001F2213" w:rsidRPr="00082833" w:rsidRDefault="001F2213" w:rsidP="00082833">
            <w:pPr>
              <w:spacing w:line="276" w:lineRule="auto"/>
              <w:jc w:val="both"/>
              <w:rPr>
                <w:rFonts w:ascii="Times New Roman" w:hAnsi="Times New Roman" w:cs="Times New Roman"/>
                <w:b/>
              </w:rPr>
            </w:pPr>
          </w:p>
        </w:tc>
        <w:tc>
          <w:tcPr>
            <w:tcW w:w="900" w:type="dxa"/>
            <w:tcBorders>
              <w:left w:val="nil"/>
              <w:right w:val="single" w:sz="4" w:space="0" w:color="auto"/>
            </w:tcBorders>
            <w:shd w:val="clear" w:color="auto" w:fill="002060"/>
          </w:tcPr>
          <w:p w:rsidR="001F2213" w:rsidRPr="00082833" w:rsidRDefault="001F2213" w:rsidP="00082833">
            <w:pPr>
              <w:spacing w:line="276" w:lineRule="auto"/>
              <w:rPr>
                <w:rFonts w:ascii="Times New Roman" w:hAnsi="Times New Roman" w:cs="Times New Roman"/>
                <w:b/>
              </w:rPr>
            </w:pP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në </w:t>
            </w:r>
            <w:proofErr w:type="spellStart"/>
            <w:r w:rsidRPr="00082833">
              <w:rPr>
                <w:rFonts w:ascii="Times New Roman" w:hAnsi="Times New Roman" w:cs="Times New Roman"/>
              </w:rPr>
              <w:t>webfaqe</w:t>
            </w:r>
            <w:proofErr w:type="spellEnd"/>
            <w:r w:rsidRPr="00082833">
              <w:rPr>
                <w:rFonts w:ascii="Times New Roman" w:hAnsi="Times New Roman" w:cs="Times New Roman"/>
              </w:rPr>
              <w:t xml:space="preserve"> i vendimeve të kryetarit ( në 3 gjuhë) me raste edhe në gjuhen rome si gjuhë në përdorim zyrtar</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2</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Dërgimi i vendimeve të kryetarit në MAPL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3</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njoftimeve-lajmit për mbajtjen e konsultimeve dhe takimeve publike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4</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njoftimeve-lajmeve për mbajtjen e mbledhjeve të KPF-së dhe Kuvendit Komunal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5</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njoftimit për mbajtjen e mbledhjes së KKSB-së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6</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lajmeve, njoftimeve për aktivitetet e kryetarit, drejtorëve dhe zyrës së kuvendit komunal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rPr>
          <w:trHeight w:val="305"/>
        </w:trPr>
        <w:tc>
          <w:tcPr>
            <w:tcW w:w="450" w:type="dxa"/>
            <w:tcBorders>
              <w:bottom w:val="single" w:sz="4" w:space="0" w:color="auto"/>
            </w:tcBorders>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7</w:t>
            </w:r>
          </w:p>
        </w:tc>
        <w:tc>
          <w:tcPr>
            <w:tcW w:w="10170" w:type="dxa"/>
            <w:gridSpan w:val="2"/>
            <w:tcBorders>
              <w:bottom w:val="single" w:sz="4" w:space="0" w:color="auto"/>
            </w:tcBorders>
          </w:tcPr>
          <w:p w:rsidR="00A328BF"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i rregulloreve-planeve dhe strategjive pas marrjes së miratimit nga MAPL, në </w:t>
            </w:r>
            <w:proofErr w:type="spellStart"/>
            <w:r w:rsidRPr="00082833">
              <w:rPr>
                <w:rFonts w:ascii="Times New Roman" w:hAnsi="Times New Roman" w:cs="Times New Roman"/>
              </w:rPr>
              <w:t>webfaqe</w:t>
            </w:r>
            <w:proofErr w:type="spellEnd"/>
          </w:p>
        </w:tc>
        <w:tc>
          <w:tcPr>
            <w:tcW w:w="900" w:type="dxa"/>
            <w:tcBorders>
              <w:bottom w:val="single" w:sz="4" w:space="0" w:color="auto"/>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F365DD" w:rsidRPr="009F3CEA" w:rsidTr="00F365DD">
        <w:tc>
          <w:tcPr>
            <w:tcW w:w="450"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proofErr w:type="spellStart"/>
            <w:r w:rsidRPr="00082833">
              <w:rPr>
                <w:rFonts w:ascii="Times New Roman" w:hAnsi="Times New Roman" w:cs="Times New Roman"/>
                <w:b/>
              </w:rPr>
              <w:t>Nr</w:t>
            </w:r>
            <w:proofErr w:type="spellEnd"/>
          </w:p>
        </w:tc>
        <w:tc>
          <w:tcPr>
            <w:tcW w:w="1328" w:type="dxa"/>
            <w:tcBorders>
              <w:bottom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Muaji </w:t>
            </w:r>
          </w:p>
        </w:tc>
        <w:tc>
          <w:tcPr>
            <w:tcW w:w="8842" w:type="dxa"/>
            <w:tcBorders>
              <w:bottom w:val="single" w:sz="4" w:space="0" w:color="auto"/>
            </w:tcBorders>
            <w:shd w:val="clear" w:color="auto" w:fill="002060"/>
          </w:tcPr>
          <w:p w:rsidR="00F365DD" w:rsidRPr="00082833" w:rsidRDefault="00F365DD" w:rsidP="00082833">
            <w:pPr>
              <w:spacing w:line="276" w:lineRule="auto"/>
              <w:jc w:val="both"/>
              <w:rPr>
                <w:rFonts w:ascii="Times New Roman" w:hAnsi="Times New Roman" w:cs="Times New Roman"/>
                <w:b/>
              </w:rPr>
            </w:pPr>
            <w:r w:rsidRPr="00082833">
              <w:rPr>
                <w:rFonts w:ascii="Times New Roman" w:hAnsi="Times New Roman" w:cs="Times New Roman"/>
                <w:b/>
              </w:rPr>
              <w:t>Emri i aktivitetit</w:t>
            </w:r>
          </w:p>
        </w:tc>
        <w:tc>
          <w:tcPr>
            <w:tcW w:w="900" w:type="dxa"/>
            <w:tcBorders>
              <w:bottom w:val="single" w:sz="4" w:space="0" w:color="auto"/>
              <w:right w:val="single" w:sz="4" w:space="0" w:color="auto"/>
            </w:tcBorders>
            <w:shd w:val="clear" w:color="auto" w:fill="002060"/>
          </w:tcPr>
          <w:p w:rsidR="00F365DD" w:rsidRPr="00082833" w:rsidRDefault="00F365DD" w:rsidP="00082833">
            <w:pPr>
              <w:spacing w:line="276" w:lineRule="auto"/>
              <w:rPr>
                <w:rFonts w:ascii="Times New Roman" w:hAnsi="Times New Roman" w:cs="Times New Roman"/>
                <w:b/>
              </w:rPr>
            </w:pPr>
            <w:r w:rsidRPr="00082833">
              <w:rPr>
                <w:rFonts w:ascii="Times New Roman" w:hAnsi="Times New Roman" w:cs="Times New Roman"/>
                <w:b/>
              </w:rPr>
              <w:t xml:space="preserve">Realizimi </w:t>
            </w:r>
          </w:p>
        </w:tc>
      </w:tr>
      <w:tr w:rsidR="00F365DD" w:rsidRPr="009F3CEA" w:rsidTr="00F365DD">
        <w:tc>
          <w:tcPr>
            <w:tcW w:w="450" w:type="dxa"/>
            <w:tcBorders>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12</w:t>
            </w:r>
          </w:p>
        </w:tc>
        <w:tc>
          <w:tcPr>
            <w:tcW w:w="1328" w:type="dxa"/>
            <w:tcBorders>
              <w:left w:val="nil"/>
              <w:right w:val="nil"/>
            </w:tcBorders>
            <w:shd w:val="clear" w:color="auto" w:fill="002060"/>
          </w:tcPr>
          <w:p w:rsidR="001F2213" w:rsidRPr="00082833" w:rsidRDefault="001F2213" w:rsidP="00082833">
            <w:pPr>
              <w:spacing w:line="276" w:lineRule="auto"/>
              <w:rPr>
                <w:rFonts w:ascii="Times New Roman" w:hAnsi="Times New Roman" w:cs="Times New Roman"/>
                <w:b/>
              </w:rPr>
            </w:pPr>
            <w:r w:rsidRPr="00082833">
              <w:rPr>
                <w:rFonts w:ascii="Times New Roman" w:hAnsi="Times New Roman" w:cs="Times New Roman"/>
                <w:b/>
              </w:rPr>
              <w:t>Dhjetor</w:t>
            </w:r>
          </w:p>
        </w:tc>
        <w:tc>
          <w:tcPr>
            <w:tcW w:w="8842" w:type="dxa"/>
            <w:tcBorders>
              <w:left w:val="nil"/>
              <w:right w:val="nil"/>
            </w:tcBorders>
            <w:shd w:val="clear" w:color="auto" w:fill="002060"/>
          </w:tcPr>
          <w:p w:rsidR="001F2213" w:rsidRPr="00082833" w:rsidRDefault="001F2213" w:rsidP="00082833">
            <w:pPr>
              <w:spacing w:line="276" w:lineRule="auto"/>
              <w:jc w:val="both"/>
              <w:rPr>
                <w:rFonts w:ascii="Times New Roman" w:hAnsi="Times New Roman" w:cs="Times New Roman"/>
                <w:b/>
              </w:rPr>
            </w:pPr>
          </w:p>
        </w:tc>
        <w:tc>
          <w:tcPr>
            <w:tcW w:w="900" w:type="dxa"/>
            <w:tcBorders>
              <w:left w:val="nil"/>
              <w:right w:val="single" w:sz="4" w:space="0" w:color="auto"/>
            </w:tcBorders>
            <w:shd w:val="clear" w:color="auto" w:fill="002060"/>
          </w:tcPr>
          <w:p w:rsidR="001F2213" w:rsidRPr="00082833" w:rsidRDefault="001F2213" w:rsidP="00082833">
            <w:pPr>
              <w:spacing w:line="276" w:lineRule="auto"/>
              <w:rPr>
                <w:rFonts w:ascii="Times New Roman" w:hAnsi="Times New Roman" w:cs="Times New Roman"/>
                <w:b/>
              </w:rPr>
            </w:pP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1</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në </w:t>
            </w:r>
            <w:proofErr w:type="spellStart"/>
            <w:r w:rsidRPr="00082833">
              <w:rPr>
                <w:rFonts w:ascii="Times New Roman" w:hAnsi="Times New Roman" w:cs="Times New Roman"/>
              </w:rPr>
              <w:t>webfaqe</w:t>
            </w:r>
            <w:proofErr w:type="spellEnd"/>
            <w:r w:rsidRPr="00082833">
              <w:rPr>
                <w:rFonts w:ascii="Times New Roman" w:hAnsi="Times New Roman" w:cs="Times New Roman"/>
              </w:rPr>
              <w:t xml:space="preserve"> i vendimeve të kryetarit ( në 3 gjuhë) me raste edhe në gjuhen rome si gjuhë në përdorim zyrtar</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2</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Dërgimi i vendimeve të kryetarit në MAPL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3</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njoftimeve-lajmit për mbajtjen e konsultimeve dhe takimeve publike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4</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njoftimeve-lajmeve për mbajtjen e mbledhjeve të KPF-së dhe Kuvendit Komunal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5</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njoftimit për mbajtjen e mbledhjes së KKSB-së</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6</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lajmeve, njoftimeve për aktivitetet e kryetarit, drejtorëve dhe zyrës së kuvendit komunal</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7</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 xml:space="preserve">Publikimi i rregulloreve-planeve dhe strategjive pas marrjes së miratimit nga MAPL, në </w:t>
            </w:r>
            <w:proofErr w:type="spellStart"/>
            <w:r w:rsidRPr="00082833">
              <w:rPr>
                <w:rFonts w:ascii="Times New Roman" w:hAnsi="Times New Roman" w:cs="Times New Roman"/>
              </w:rPr>
              <w:t>webfaqe</w:t>
            </w:r>
            <w:proofErr w:type="spellEnd"/>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8</w:t>
            </w:r>
          </w:p>
        </w:tc>
        <w:tc>
          <w:tcPr>
            <w:tcW w:w="10170" w:type="dxa"/>
            <w:gridSpan w:val="2"/>
          </w:tcPr>
          <w:p w:rsidR="009F3CEA"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raportit për qasje në dokumente publike</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r w:rsidR="009F3CEA" w:rsidRPr="009F3CEA" w:rsidTr="00F365DD">
        <w:tc>
          <w:tcPr>
            <w:tcW w:w="450" w:type="dxa"/>
            <w:shd w:val="clear" w:color="auto" w:fill="FFC000"/>
          </w:tcPr>
          <w:p w:rsidR="009F3CEA" w:rsidRPr="00082833" w:rsidRDefault="009F3CEA" w:rsidP="00082833">
            <w:pPr>
              <w:spacing w:line="276" w:lineRule="auto"/>
              <w:rPr>
                <w:rFonts w:ascii="Times New Roman" w:hAnsi="Times New Roman" w:cs="Times New Roman"/>
                <w:b/>
              </w:rPr>
            </w:pPr>
            <w:r w:rsidRPr="00082833">
              <w:rPr>
                <w:rFonts w:ascii="Times New Roman" w:hAnsi="Times New Roman" w:cs="Times New Roman"/>
                <w:b/>
              </w:rPr>
              <w:t>9</w:t>
            </w:r>
          </w:p>
        </w:tc>
        <w:tc>
          <w:tcPr>
            <w:tcW w:w="10170" w:type="dxa"/>
            <w:gridSpan w:val="2"/>
          </w:tcPr>
          <w:p w:rsidR="00A328BF" w:rsidRPr="00082833" w:rsidRDefault="009F3CEA" w:rsidP="00082833">
            <w:pPr>
              <w:spacing w:line="276" w:lineRule="auto"/>
              <w:jc w:val="both"/>
              <w:rPr>
                <w:rFonts w:ascii="Times New Roman" w:hAnsi="Times New Roman" w:cs="Times New Roman"/>
              </w:rPr>
            </w:pPr>
            <w:r w:rsidRPr="00082833">
              <w:rPr>
                <w:rFonts w:ascii="Times New Roman" w:hAnsi="Times New Roman" w:cs="Times New Roman"/>
              </w:rPr>
              <w:t>Publikimi i planit të punës së zyrës për informim për vitin 2024</w:t>
            </w:r>
          </w:p>
        </w:tc>
        <w:tc>
          <w:tcPr>
            <w:tcW w:w="900" w:type="dxa"/>
            <w:tcBorders>
              <w:right w:val="single" w:sz="4" w:space="0" w:color="auto"/>
            </w:tcBorders>
            <w:shd w:val="clear" w:color="auto" w:fill="FFC000"/>
          </w:tcPr>
          <w:p w:rsidR="009F3CEA" w:rsidRPr="00082833" w:rsidRDefault="009F3CEA" w:rsidP="00082833">
            <w:pPr>
              <w:spacing w:line="276" w:lineRule="auto"/>
              <w:rPr>
                <w:rFonts w:ascii="Times New Roman" w:hAnsi="Times New Roman" w:cs="Times New Roman"/>
              </w:rPr>
            </w:pPr>
            <w:r w:rsidRPr="00082833">
              <w:rPr>
                <w:rFonts w:ascii="Times New Roman" w:hAnsi="Times New Roman" w:cs="Times New Roman"/>
              </w:rPr>
              <w:t>Po</w:t>
            </w:r>
          </w:p>
        </w:tc>
      </w:tr>
    </w:tbl>
    <w:p w:rsidR="00A328BF" w:rsidRDefault="00A328BF" w:rsidP="001F2213">
      <w:pPr>
        <w:rPr>
          <w:rFonts w:ascii="Times New Roman" w:hAnsi="Times New Roman" w:cs="Times New Roman"/>
          <w:b/>
        </w:rPr>
      </w:pPr>
    </w:p>
    <w:p w:rsidR="001F2213" w:rsidRPr="00A328BF" w:rsidRDefault="001F2213" w:rsidP="001F2213">
      <w:pPr>
        <w:rPr>
          <w:rFonts w:ascii="Times New Roman" w:hAnsi="Times New Roman" w:cs="Times New Roman"/>
          <w:b/>
        </w:rPr>
      </w:pPr>
      <w:r w:rsidRPr="00A328BF">
        <w:rPr>
          <w:rFonts w:ascii="Times New Roman" w:hAnsi="Times New Roman" w:cs="Times New Roman"/>
          <w:b/>
        </w:rPr>
        <w:t>Vërejtje:</w:t>
      </w:r>
    </w:p>
    <w:p w:rsidR="003078CC" w:rsidRPr="00A328BF" w:rsidRDefault="001F2213" w:rsidP="001F2213">
      <w:pPr>
        <w:jc w:val="both"/>
        <w:rPr>
          <w:rFonts w:ascii="Times New Roman" w:hAnsi="Times New Roman" w:cs="Times New Roman"/>
        </w:rPr>
      </w:pPr>
      <w:r w:rsidRPr="00A328BF">
        <w:rPr>
          <w:rFonts w:ascii="Times New Roman" w:hAnsi="Times New Roman" w:cs="Times New Roman"/>
        </w:rPr>
        <w:t>Vendimet e nënshkruara nga kryetari i komunës, dërgohen në MAPL-ë,</w:t>
      </w:r>
      <w:r w:rsidR="003078CC" w:rsidRPr="00A328BF">
        <w:rPr>
          <w:rFonts w:ascii="Times New Roman" w:hAnsi="Times New Roman" w:cs="Times New Roman"/>
        </w:rPr>
        <w:t xml:space="preserve"> për konfirmim të </w:t>
      </w:r>
      <w:proofErr w:type="spellStart"/>
      <w:r w:rsidR="003078CC" w:rsidRPr="00A328BF">
        <w:rPr>
          <w:rFonts w:ascii="Times New Roman" w:hAnsi="Times New Roman" w:cs="Times New Roman"/>
        </w:rPr>
        <w:t>ligjshmerisë</w:t>
      </w:r>
      <w:proofErr w:type="spellEnd"/>
      <w:r w:rsidRPr="00A328BF">
        <w:rPr>
          <w:rFonts w:ascii="Times New Roman" w:hAnsi="Times New Roman" w:cs="Times New Roman"/>
        </w:rPr>
        <w:t xml:space="preserve"> dhe publikohen në </w:t>
      </w:r>
      <w:proofErr w:type="spellStart"/>
      <w:r w:rsidRPr="00A328BF">
        <w:rPr>
          <w:rFonts w:ascii="Times New Roman" w:hAnsi="Times New Roman" w:cs="Times New Roman"/>
        </w:rPr>
        <w:t>webfaqen</w:t>
      </w:r>
      <w:proofErr w:type="spellEnd"/>
      <w:r w:rsidRPr="00A328BF">
        <w:rPr>
          <w:rFonts w:ascii="Times New Roman" w:hAnsi="Times New Roman" w:cs="Times New Roman"/>
        </w:rPr>
        <w:t xml:space="preserve"> zyrtare të komunës sonë, në </w:t>
      </w:r>
      <w:proofErr w:type="spellStart"/>
      <w:r w:rsidRPr="00A328BF">
        <w:rPr>
          <w:rFonts w:ascii="Times New Roman" w:hAnsi="Times New Roman" w:cs="Times New Roman"/>
        </w:rPr>
        <w:t>vegzën</w:t>
      </w:r>
      <w:proofErr w:type="spellEnd"/>
      <w:r w:rsidRPr="00A328BF">
        <w:rPr>
          <w:rFonts w:ascii="Times New Roman" w:hAnsi="Times New Roman" w:cs="Times New Roman"/>
        </w:rPr>
        <w:t xml:space="preserve">: </w:t>
      </w:r>
    </w:p>
    <w:p w:rsidR="003078CC" w:rsidRPr="00A328BF" w:rsidRDefault="00F657B0" w:rsidP="001F2213">
      <w:pPr>
        <w:jc w:val="both"/>
        <w:rPr>
          <w:rFonts w:ascii="Times New Roman" w:hAnsi="Times New Roman" w:cs="Times New Roman"/>
          <w:color w:val="0000FF"/>
        </w:rPr>
      </w:pPr>
      <w:hyperlink r:id="rId8" w:anchor="vendimet_main" w:history="1">
        <w:r w:rsidR="001F2213" w:rsidRPr="00A328BF">
          <w:rPr>
            <w:rStyle w:val="Hyperlink"/>
            <w:rFonts w:ascii="Times New Roman" w:hAnsi="Times New Roman" w:cs="Times New Roman"/>
            <w:color w:val="0000FF"/>
          </w:rPr>
          <w:t>https://kk.rks-gov.net/prizren/staff/shaqir-totaj/#vendimet_main</w:t>
        </w:r>
      </w:hyperlink>
    </w:p>
    <w:p w:rsidR="00A6142A" w:rsidRPr="00A328BF" w:rsidRDefault="003078CC" w:rsidP="00A328BF">
      <w:pPr>
        <w:jc w:val="both"/>
        <w:rPr>
          <w:rFonts w:ascii="Times New Roman" w:hAnsi="Times New Roman" w:cs="Times New Roman"/>
        </w:rPr>
      </w:pPr>
      <w:r w:rsidRPr="00A328BF">
        <w:rPr>
          <w:rFonts w:ascii="Times New Roman" w:hAnsi="Times New Roman" w:cs="Times New Roman"/>
        </w:rPr>
        <w:t>V</w:t>
      </w:r>
      <w:r w:rsidR="001F2213" w:rsidRPr="00A328BF">
        <w:rPr>
          <w:rFonts w:ascii="Times New Roman" w:hAnsi="Times New Roman" w:cs="Times New Roman"/>
        </w:rPr>
        <w:t xml:space="preserve">lerësojmë se janë lehtë të qasshme për qytetarët, mediat, OJQ-të, dhe audiencat tjera relevante të interesuara. </w:t>
      </w:r>
    </w:p>
    <w:p w:rsidR="001F2213" w:rsidRPr="003078CC" w:rsidRDefault="00AB3944" w:rsidP="004B16DA">
      <w:pPr>
        <w:spacing w:line="276" w:lineRule="auto"/>
        <w:jc w:val="both"/>
        <w:rPr>
          <w:rFonts w:ascii="Times New Roman" w:hAnsi="Times New Roman" w:cs="Times New Roman"/>
          <w:b/>
          <w:color w:val="C00000"/>
          <w:sz w:val="24"/>
          <w:szCs w:val="24"/>
        </w:rPr>
      </w:pPr>
      <w:r>
        <w:rPr>
          <w:rFonts w:ascii="Times New Roman" w:hAnsi="Times New Roman" w:cs="Times New Roman"/>
          <w:b/>
          <w:sz w:val="24"/>
          <w:szCs w:val="24"/>
        </w:rPr>
        <w:lastRenderedPageBreak/>
        <w:t>Realizimi i</w:t>
      </w:r>
      <w:r w:rsidR="00E132A0" w:rsidRPr="003078CC">
        <w:rPr>
          <w:rFonts w:ascii="Times New Roman" w:hAnsi="Times New Roman" w:cs="Times New Roman"/>
          <w:b/>
          <w:sz w:val="24"/>
          <w:szCs w:val="24"/>
        </w:rPr>
        <w:t xml:space="preserve"> Planit të Konsultimeve P</w:t>
      </w:r>
      <w:r w:rsidR="00404C39" w:rsidRPr="003078CC">
        <w:rPr>
          <w:rFonts w:ascii="Times New Roman" w:hAnsi="Times New Roman" w:cs="Times New Roman"/>
          <w:b/>
          <w:sz w:val="24"/>
          <w:szCs w:val="24"/>
        </w:rPr>
        <w:t>ublike</w:t>
      </w:r>
      <w:r>
        <w:rPr>
          <w:rFonts w:ascii="Times New Roman" w:hAnsi="Times New Roman" w:cs="Times New Roman"/>
          <w:b/>
          <w:sz w:val="24"/>
          <w:szCs w:val="24"/>
        </w:rPr>
        <w:t xml:space="preserve"> gjatë vitit 2024</w:t>
      </w:r>
      <w:r w:rsidR="00404C39" w:rsidRPr="003078CC">
        <w:rPr>
          <w:rFonts w:ascii="Times New Roman" w:hAnsi="Times New Roman" w:cs="Times New Roman"/>
          <w:b/>
          <w:sz w:val="24"/>
          <w:szCs w:val="24"/>
        </w:rPr>
        <w:t>:</w:t>
      </w:r>
      <w:r w:rsidR="003078CC">
        <w:rPr>
          <w:rFonts w:ascii="Times New Roman" w:hAnsi="Times New Roman" w:cs="Times New Roman"/>
          <w:b/>
          <w:sz w:val="24"/>
          <w:szCs w:val="24"/>
        </w:rPr>
        <w:t xml:space="preserve"> </w:t>
      </w:r>
    </w:p>
    <w:p w:rsidR="008B2A06" w:rsidRPr="003078CC" w:rsidRDefault="008B2A06" w:rsidP="004B16DA">
      <w:pPr>
        <w:spacing w:line="276" w:lineRule="auto"/>
        <w:jc w:val="both"/>
        <w:rPr>
          <w:rFonts w:ascii="Times New Roman" w:hAnsi="Times New Roman" w:cs="Times New Roman"/>
          <w:sz w:val="24"/>
          <w:szCs w:val="24"/>
        </w:rPr>
      </w:pPr>
    </w:p>
    <w:p w:rsidR="009D62F1" w:rsidRPr="003078CC" w:rsidRDefault="009D62F1" w:rsidP="00B74622">
      <w:pPr>
        <w:spacing w:line="276" w:lineRule="auto"/>
        <w:ind w:right="-90"/>
        <w:jc w:val="both"/>
        <w:rPr>
          <w:rFonts w:ascii="Times New Roman" w:hAnsi="Times New Roman" w:cs="Times New Roman"/>
        </w:rPr>
      </w:pPr>
      <w:r w:rsidRPr="003078CC">
        <w:rPr>
          <w:rFonts w:ascii="Times New Roman" w:hAnsi="Times New Roman" w:cs="Times New Roman"/>
        </w:rPr>
        <w:t xml:space="preserve">Duke u bazuar në nenin 20 pika 1, 2, 3 dhe 4, të Udhëzimit Administrativ (MAPL) Nr.04/2023 për Administratë të Hapur në Komuna, Komuna e Prizrenit ka përgatitur planin e dokumenteve të cilat do të dalin në konsultim publik me qytetarë, OJQ-ë dhe palë tjera relevante për dokumentet. </w:t>
      </w:r>
    </w:p>
    <w:p w:rsidR="009D62F1" w:rsidRPr="003078CC" w:rsidRDefault="009D62F1" w:rsidP="00B74622">
      <w:pPr>
        <w:spacing w:line="276" w:lineRule="auto"/>
        <w:jc w:val="both"/>
        <w:rPr>
          <w:rFonts w:ascii="Times New Roman" w:hAnsi="Times New Roman" w:cs="Times New Roman"/>
        </w:rPr>
      </w:pPr>
      <w:r w:rsidRPr="003078CC">
        <w:rPr>
          <w:rFonts w:ascii="Times New Roman" w:hAnsi="Times New Roman" w:cs="Times New Roman"/>
        </w:rPr>
        <w:t xml:space="preserve">Plani parasheh njoftimin me kohë të qytetareve, organizatave të shoqërisë civile si dhe organizatave ndërkombëtare për procedurat e hartimit të dokumenteve komunale, vendin dhe kohen e konsultimeve. </w:t>
      </w:r>
    </w:p>
    <w:p w:rsidR="009D62F1" w:rsidRPr="003078CC" w:rsidRDefault="009D62F1" w:rsidP="00B74622">
      <w:pPr>
        <w:spacing w:line="276" w:lineRule="auto"/>
        <w:ind w:right="-90"/>
        <w:jc w:val="both"/>
        <w:rPr>
          <w:rFonts w:ascii="Times New Roman" w:hAnsi="Times New Roman" w:cs="Times New Roman"/>
        </w:rPr>
      </w:pPr>
      <w:r w:rsidRPr="003078CC">
        <w:rPr>
          <w:rFonts w:ascii="Times New Roman" w:hAnsi="Times New Roman" w:cs="Times New Roman"/>
        </w:rPr>
        <w:t xml:space="preserve">Konsultimet publike organizohen nga </w:t>
      </w:r>
      <w:r w:rsidR="00E3536C" w:rsidRPr="003078CC">
        <w:rPr>
          <w:rFonts w:ascii="Times New Roman" w:hAnsi="Times New Roman" w:cs="Times New Roman"/>
        </w:rPr>
        <w:t>Njësisë</w:t>
      </w:r>
      <w:r w:rsidRPr="003078CC">
        <w:rPr>
          <w:rFonts w:ascii="Times New Roman" w:hAnsi="Times New Roman" w:cs="Times New Roman"/>
        </w:rPr>
        <w:t xml:space="preserve"> për Komunikim me Publikun, Zyrtarin përgjegjës për Konsultime Publike Drejtoritë komunale, Njësitë/Zyrat që iniciojnë hartimin e dokumenteve.   </w:t>
      </w:r>
    </w:p>
    <w:p w:rsidR="003078CC" w:rsidRDefault="009D62F1" w:rsidP="00B74622">
      <w:pPr>
        <w:spacing w:line="276" w:lineRule="auto"/>
        <w:ind w:right="-90"/>
        <w:jc w:val="both"/>
        <w:rPr>
          <w:rFonts w:ascii="Times New Roman" w:hAnsi="Times New Roman" w:cs="Times New Roman"/>
        </w:rPr>
      </w:pPr>
      <w:r w:rsidRPr="003078CC">
        <w:rPr>
          <w:rFonts w:ascii="Times New Roman" w:hAnsi="Times New Roman" w:cs="Times New Roman"/>
        </w:rPr>
        <w:t xml:space="preserve">Për secilin konsultim publik do të mbahet procesverbali dhe në përmbyllje të konsultimit do të hartojmë raportin përfundimtar. Procesverbali dhe raporti do të publikohen në ueb faqe si dhe në platformën e konsultimeve publike.   </w:t>
      </w:r>
    </w:p>
    <w:p w:rsidR="00A07507" w:rsidRPr="003078CC" w:rsidRDefault="00A07507" w:rsidP="004B16DA">
      <w:pPr>
        <w:spacing w:line="276" w:lineRule="auto"/>
        <w:ind w:right="900"/>
        <w:jc w:val="both"/>
        <w:rPr>
          <w:rFonts w:ascii="Times New Roman" w:hAnsi="Times New Roman" w:cs="Times New Roman"/>
        </w:rPr>
      </w:pPr>
    </w:p>
    <w:p w:rsidR="003078CC" w:rsidRDefault="009D62F1" w:rsidP="00F66C97">
      <w:pPr>
        <w:spacing w:line="276" w:lineRule="auto"/>
        <w:ind w:right="720"/>
        <w:jc w:val="both"/>
        <w:rPr>
          <w:rFonts w:ascii="Times New Roman" w:hAnsi="Times New Roman" w:cs="Times New Roman"/>
          <w:b/>
          <w:sz w:val="24"/>
          <w:szCs w:val="24"/>
        </w:rPr>
      </w:pPr>
      <w:r w:rsidRPr="00A6142A">
        <w:rPr>
          <w:rFonts w:ascii="Times New Roman" w:hAnsi="Times New Roman" w:cs="Times New Roman"/>
          <w:b/>
          <w:sz w:val="24"/>
          <w:szCs w:val="24"/>
        </w:rPr>
        <w:t>Në tabelën e mëposhtme janë dokumentet që</w:t>
      </w:r>
      <w:r w:rsidR="003078CC" w:rsidRPr="00A6142A">
        <w:rPr>
          <w:rFonts w:ascii="Times New Roman" w:hAnsi="Times New Roman" w:cs="Times New Roman"/>
          <w:b/>
          <w:sz w:val="24"/>
          <w:szCs w:val="24"/>
        </w:rPr>
        <w:t xml:space="preserve"> kanë dalë</w:t>
      </w:r>
      <w:r w:rsidRPr="00A6142A">
        <w:rPr>
          <w:rFonts w:ascii="Times New Roman" w:hAnsi="Times New Roman" w:cs="Times New Roman"/>
          <w:b/>
          <w:sz w:val="24"/>
          <w:szCs w:val="24"/>
        </w:rPr>
        <w:t xml:space="preserve"> janë planifikuar të dalin në k</w:t>
      </w:r>
      <w:r w:rsidR="003078CC" w:rsidRPr="00A6142A">
        <w:rPr>
          <w:rFonts w:ascii="Times New Roman" w:hAnsi="Times New Roman" w:cs="Times New Roman"/>
          <w:b/>
          <w:sz w:val="24"/>
          <w:szCs w:val="24"/>
        </w:rPr>
        <w:t>onsultim publik gjatë vitit</w:t>
      </w:r>
      <w:r w:rsidR="00F66C97" w:rsidRPr="00A6142A">
        <w:rPr>
          <w:rFonts w:ascii="Times New Roman" w:hAnsi="Times New Roman" w:cs="Times New Roman"/>
          <w:b/>
          <w:sz w:val="24"/>
          <w:szCs w:val="24"/>
        </w:rPr>
        <w:t xml:space="preserve"> 2024:</w:t>
      </w:r>
    </w:p>
    <w:p w:rsidR="00672481" w:rsidRPr="003078CC" w:rsidRDefault="00672481" w:rsidP="00F66C97">
      <w:pPr>
        <w:spacing w:line="276" w:lineRule="auto"/>
        <w:ind w:right="720"/>
        <w:jc w:val="both"/>
        <w:rPr>
          <w:rFonts w:ascii="Times New Roman" w:hAnsi="Times New Roman" w:cs="Times New Roman"/>
          <w:b/>
          <w:sz w:val="24"/>
          <w:szCs w:val="24"/>
        </w:rPr>
      </w:pPr>
    </w:p>
    <w:tbl>
      <w:tblPr>
        <w:tblStyle w:val="TableGrid1"/>
        <w:tblW w:w="11520" w:type="dxa"/>
        <w:tblInd w:w="-1085" w:type="dxa"/>
        <w:shd w:val="clear" w:color="auto" w:fill="DEEAF6" w:themeFill="accent1" w:themeFillTint="33"/>
        <w:tblLayout w:type="fixed"/>
        <w:tblLook w:val="04A0" w:firstRow="1" w:lastRow="0" w:firstColumn="1" w:lastColumn="0" w:noHBand="0" w:noVBand="1"/>
      </w:tblPr>
      <w:tblGrid>
        <w:gridCol w:w="540"/>
        <w:gridCol w:w="6300"/>
        <w:gridCol w:w="969"/>
        <w:gridCol w:w="201"/>
        <w:gridCol w:w="1287"/>
        <w:gridCol w:w="603"/>
        <w:gridCol w:w="1620"/>
      </w:tblGrid>
      <w:tr w:rsidR="00CE03E8" w:rsidRPr="00CE03E8" w:rsidTr="00E55F3D">
        <w:tc>
          <w:tcPr>
            <w:tcW w:w="540" w:type="dxa"/>
            <w:shd w:val="clear" w:color="auto" w:fill="DEEAF6" w:themeFill="accent1" w:themeFillTint="33"/>
          </w:tcPr>
          <w:p w:rsidR="00CE03E8" w:rsidRPr="00CE03E8" w:rsidRDefault="00CE03E8" w:rsidP="00F66C97">
            <w:pPr>
              <w:spacing w:line="276" w:lineRule="auto"/>
              <w:jc w:val="both"/>
              <w:rPr>
                <w:b/>
                <w:sz w:val="24"/>
                <w:szCs w:val="24"/>
              </w:rPr>
            </w:pPr>
            <w:proofErr w:type="spellStart"/>
            <w:r w:rsidRPr="00CE03E8">
              <w:rPr>
                <w:b/>
                <w:sz w:val="24"/>
                <w:szCs w:val="24"/>
              </w:rPr>
              <w:t>Nr</w:t>
            </w:r>
            <w:proofErr w:type="spellEnd"/>
          </w:p>
        </w:tc>
        <w:tc>
          <w:tcPr>
            <w:tcW w:w="6300" w:type="dxa"/>
            <w:shd w:val="clear" w:color="auto" w:fill="DEEAF6" w:themeFill="accent1" w:themeFillTint="33"/>
          </w:tcPr>
          <w:p w:rsidR="00CE03E8" w:rsidRPr="00CE03E8" w:rsidRDefault="00CE03E8" w:rsidP="00F66C97">
            <w:pPr>
              <w:spacing w:line="276" w:lineRule="auto"/>
              <w:jc w:val="both"/>
              <w:rPr>
                <w:sz w:val="24"/>
                <w:szCs w:val="24"/>
              </w:rPr>
            </w:pPr>
            <w:r w:rsidRPr="00CE03E8">
              <w:rPr>
                <w:sz w:val="24"/>
                <w:szCs w:val="24"/>
              </w:rPr>
              <w:t>Emri i dokumentit</w:t>
            </w:r>
          </w:p>
        </w:tc>
        <w:tc>
          <w:tcPr>
            <w:tcW w:w="1170" w:type="dxa"/>
            <w:gridSpan w:val="2"/>
            <w:shd w:val="clear" w:color="auto" w:fill="DEEAF6" w:themeFill="accent1" w:themeFillTint="33"/>
          </w:tcPr>
          <w:p w:rsidR="00CE03E8" w:rsidRPr="00CE03E8" w:rsidRDefault="00CE03E8" w:rsidP="00F66C97">
            <w:pPr>
              <w:spacing w:line="276" w:lineRule="auto"/>
              <w:jc w:val="both"/>
              <w:rPr>
                <w:b/>
                <w:sz w:val="24"/>
                <w:szCs w:val="24"/>
              </w:rPr>
            </w:pPr>
            <w:r w:rsidRPr="00CE03E8">
              <w:rPr>
                <w:b/>
                <w:sz w:val="24"/>
                <w:szCs w:val="24"/>
              </w:rPr>
              <w:t>Data e mbajtjes</w:t>
            </w:r>
          </w:p>
        </w:tc>
        <w:tc>
          <w:tcPr>
            <w:tcW w:w="1890" w:type="dxa"/>
            <w:gridSpan w:val="2"/>
            <w:shd w:val="clear" w:color="auto" w:fill="DEEAF6" w:themeFill="accent1" w:themeFillTint="33"/>
          </w:tcPr>
          <w:p w:rsidR="00CE03E8" w:rsidRPr="00CE03E8" w:rsidRDefault="00CE03E8" w:rsidP="00F66C97">
            <w:pPr>
              <w:spacing w:line="276" w:lineRule="auto"/>
              <w:jc w:val="both"/>
              <w:rPr>
                <w:b/>
                <w:sz w:val="24"/>
                <w:szCs w:val="24"/>
              </w:rPr>
            </w:pPr>
            <w:r w:rsidRPr="00CE03E8">
              <w:rPr>
                <w:b/>
                <w:sz w:val="24"/>
                <w:szCs w:val="24"/>
              </w:rPr>
              <w:t xml:space="preserve">Nr. i pjesëmarrëseve </w:t>
            </w:r>
          </w:p>
        </w:tc>
        <w:tc>
          <w:tcPr>
            <w:tcW w:w="1620" w:type="dxa"/>
            <w:shd w:val="clear" w:color="auto" w:fill="DEEAF6" w:themeFill="accent1" w:themeFillTint="33"/>
          </w:tcPr>
          <w:p w:rsidR="00CE03E8" w:rsidRPr="00CE03E8" w:rsidRDefault="00CE03E8" w:rsidP="00F66C97">
            <w:pPr>
              <w:spacing w:line="276" w:lineRule="auto"/>
              <w:jc w:val="both"/>
              <w:rPr>
                <w:b/>
                <w:sz w:val="24"/>
                <w:szCs w:val="24"/>
              </w:rPr>
            </w:pPr>
            <w:r w:rsidRPr="00CE03E8">
              <w:rPr>
                <w:b/>
                <w:sz w:val="24"/>
                <w:szCs w:val="24"/>
              </w:rPr>
              <w:t>Statusi i Kërkesa/</w:t>
            </w:r>
          </w:p>
          <w:p w:rsidR="00CE03E8" w:rsidRPr="00CE03E8" w:rsidRDefault="00CE03E8" w:rsidP="00F66C97">
            <w:pPr>
              <w:spacing w:line="276" w:lineRule="auto"/>
              <w:jc w:val="both"/>
              <w:rPr>
                <w:b/>
                <w:sz w:val="24"/>
                <w:szCs w:val="24"/>
              </w:rPr>
            </w:pPr>
            <w:r w:rsidRPr="00CE03E8">
              <w:rPr>
                <w:b/>
                <w:sz w:val="24"/>
                <w:szCs w:val="24"/>
              </w:rPr>
              <w:t>komentet</w:t>
            </w:r>
          </w:p>
        </w:tc>
      </w:tr>
      <w:tr w:rsidR="00CE03E8" w:rsidRPr="00CE03E8" w:rsidTr="00E55F3D">
        <w:tc>
          <w:tcPr>
            <w:tcW w:w="540" w:type="dxa"/>
            <w:shd w:val="clear" w:color="auto" w:fill="DEEAF6" w:themeFill="accent1" w:themeFillTint="33"/>
          </w:tcPr>
          <w:p w:rsidR="00CE03E8" w:rsidRPr="00CE03E8" w:rsidRDefault="00CE03E8" w:rsidP="00F66C97">
            <w:pPr>
              <w:spacing w:line="276" w:lineRule="auto"/>
              <w:jc w:val="both"/>
              <w:rPr>
                <w:b/>
              </w:rPr>
            </w:pPr>
            <w:r>
              <w:rPr>
                <w:b/>
              </w:rPr>
              <w:t>1</w:t>
            </w:r>
          </w:p>
        </w:tc>
        <w:tc>
          <w:tcPr>
            <w:tcW w:w="6300" w:type="dxa"/>
            <w:shd w:val="clear" w:color="auto" w:fill="DEEAF6" w:themeFill="accent1" w:themeFillTint="33"/>
          </w:tcPr>
          <w:p w:rsidR="00CE03E8" w:rsidRPr="00CE03E8" w:rsidRDefault="00CE03E8" w:rsidP="00F66C97">
            <w:pPr>
              <w:spacing w:line="276" w:lineRule="auto"/>
              <w:jc w:val="both"/>
            </w:pPr>
            <w:r w:rsidRPr="00CE03E8">
              <w:t>Qarkorja e Parë Buxhetore 2025-1 dhe KAB-in 2025-2027-Kryetari</w:t>
            </w:r>
          </w:p>
          <w:p w:rsidR="00CE03E8" w:rsidRPr="00CE03E8" w:rsidRDefault="00CE03E8" w:rsidP="00F66C97">
            <w:pPr>
              <w:spacing w:line="276" w:lineRule="auto"/>
              <w:jc w:val="both"/>
            </w:pPr>
          </w:p>
        </w:tc>
        <w:tc>
          <w:tcPr>
            <w:tcW w:w="1170" w:type="dxa"/>
            <w:gridSpan w:val="2"/>
            <w:shd w:val="clear" w:color="auto" w:fill="DEEAF6" w:themeFill="accent1" w:themeFillTint="33"/>
          </w:tcPr>
          <w:p w:rsidR="00CE03E8" w:rsidRPr="00CE03E8" w:rsidRDefault="00CE03E8" w:rsidP="00F66C97">
            <w:pPr>
              <w:spacing w:line="276" w:lineRule="auto"/>
              <w:jc w:val="both"/>
              <w:rPr>
                <w:b/>
              </w:rPr>
            </w:pPr>
            <w:r w:rsidRPr="00CE03E8">
              <w:t>13.06.2024</w:t>
            </w:r>
          </w:p>
        </w:tc>
        <w:tc>
          <w:tcPr>
            <w:tcW w:w="1890" w:type="dxa"/>
            <w:gridSpan w:val="2"/>
            <w:shd w:val="clear" w:color="auto" w:fill="DEEAF6" w:themeFill="accent1" w:themeFillTint="33"/>
          </w:tcPr>
          <w:p w:rsidR="00CE03E8" w:rsidRPr="00CE03E8" w:rsidRDefault="00CE03E8" w:rsidP="00F66C97">
            <w:pPr>
              <w:spacing w:line="276" w:lineRule="auto"/>
              <w:jc w:val="both"/>
            </w:pPr>
            <w:r w:rsidRPr="00CE03E8">
              <w:t>F          M         T</w:t>
            </w:r>
          </w:p>
          <w:p w:rsidR="00CE03E8" w:rsidRPr="00CE03E8" w:rsidRDefault="00CE03E8" w:rsidP="00F66C97">
            <w:pPr>
              <w:spacing w:line="276" w:lineRule="auto"/>
              <w:jc w:val="both"/>
              <w:rPr>
                <w:b/>
              </w:rPr>
            </w:pPr>
            <w:r w:rsidRPr="00CE03E8">
              <w:t>10        22         32</w:t>
            </w:r>
          </w:p>
        </w:tc>
        <w:tc>
          <w:tcPr>
            <w:tcW w:w="1620" w:type="dxa"/>
            <w:shd w:val="clear" w:color="auto" w:fill="DEEAF6" w:themeFill="accent1" w:themeFillTint="33"/>
          </w:tcPr>
          <w:p w:rsidR="00CE03E8" w:rsidRPr="00CE03E8" w:rsidRDefault="00CE03E8" w:rsidP="00F66C97">
            <w:pPr>
              <w:spacing w:line="276" w:lineRule="auto"/>
              <w:jc w:val="both"/>
            </w:pPr>
            <w:r w:rsidRPr="00CE03E8">
              <w:t>R    P     PJ   A     T</w:t>
            </w:r>
          </w:p>
          <w:p w:rsidR="00CE03E8" w:rsidRPr="00CE03E8" w:rsidRDefault="00CE03E8" w:rsidP="00F66C97">
            <w:pPr>
              <w:spacing w:line="276" w:lineRule="auto"/>
              <w:jc w:val="both"/>
            </w:pPr>
            <w:r w:rsidRPr="00CE03E8">
              <w:t xml:space="preserve">2     35    8    0    46 </w:t>
            </w:r>
          </w:p>
          <w:p w:rsidR="00CE03E8" w:rsidRPr="00CE03E8" w:rsidRDefault="00CE03E8" w:rsidP="00F66C97">
            <w:pPr>
              <w:spacing w:line="276" w:lineRule="auto"/>
              <w:jc w:val="both"/>
              <w:rPr>
                <w:b/>
              </w:rPr>
            </w:pPr>
          </w:p>
        </w:tc>
      </w:tr>
      <w:tr w:rsidR="00CE03E8" w:rsidRPr="00CE03E8" w:rsidTr="00E55F3D">
        <w:tc>
          <w:tcPr>
            <w:tcW w:w="540" w:type="dxa"/>
            <w:shd w:val="clear" w:color="auto" w:fill="DEEAF6" w:themeFill="accent1" w:themeFillTint="33"/>
          </w:tcPr>
          <w:p w:rsidR="00CE03E8" w:rsidRPr="00CE03E8" w:rsidRDefault="00CE03E8" w:rsidP="00F66C97">
            <w:pPr>
              <w:spacing w:line="276" w:lineRule="auto"/>
              <w:jc w:val="both"/>
              <w:rPr>
                <w:b/>
              </w:rPr>
            </w:pPr>
            <w:r>
              <w:rPr>
                <w:b/>
              </w:rPr>
              <w:t>2</w:t>
            </w:r>
          </w:p>
        </w:tc>
        <w:tc>
          <w:tcPr>
            <w:tcW w:w="6300" w:type="dxa"/>
            <w:shd w:val="clear" w:color="auto" w:fill="DEEAF6" w:themeFill="accent1" w:themeFillTint="33"/>
          </w:tcPr>
          <w:p w:rsidR="00CE03E8" w:rsidRPr="00CE03E8" w:rsidRDefault="00CE03E8" w:rsidP="00F66C97">
            <w:pPr>
              <w:spacing w:line="276" w:lineRule="auto"/>
              <w:jc w:val="both"/>
            </w:pPr>
            <w:r w:rsidRPr="00CE03E8">
              <w:rPr>
                <w:color w:val="0000FF"/>
              </w:rPr>
              <w:t xml:space="preserve"> </w:t>
            </w:r>
            <w:r w:rsidRPr="00CE03E8">
              <w:t>Qarkorja e Parë Buxhetore 2025-1 dhe KAB-in 2025-2027/KPF</w:t>
            </w:r>
          </w:p>
          <w:p w:rsidR="00CE03E8" w:rsidRPr="00CE03E8" w:rsidRDefault="00CE03E8" w:rsidP="00F66C97">
            <w:pPr>
              <w:spacing w:line="276" w:lineRule="auto"/>
              <w:jc w:val="both"/>
              <w:rPr>
                <w:color w:val="0000FF"/>
              </w:rPr>
            </w:pPr>
          </w:p>
        </w:tc>
        <w:tc>
          <w:tcPr>
            <w:tcW w:w="1170" w:type="dxa"/>
            <w:gridSpan w:val="2"/>
            <w:shd w:val="clear" w:color="auto" w:fill="DEEAF6" w:themeFill="accent1" w:themeFillTint="33"/>
          </w:tcPr>
          <w:p w:rsidR="00CE03E8" w:rsidRPr="00CE03E8" w:rsidRDefault="00CE03E8" w:rsidP="00F66C97">
            <w:pPr>
              <w:spacing w:line="276" w:lineRule="auto"/>
              <w:jc w:val="both"/>
            </w:pPr>
            <w:r w:rsidRPr="00CE03E8">
              <w:t>14.06.2024</w:t>
            </w:r>
          </w:p>
        </w:tc>
        <w:tc>
          <w:tcPr>
            <w:tcW w:w="1890" w:type="dxa"/>
            <w:gridSpan w:val="2"/>
            <w:shd w:val="clear" w:color="auto" w:fill="DEEAF6" w:themeFill="accent1" w:themeFillTint="33"/>
          </w:tcPr>
          <w:p w:rsidR="00CE03E8" w:rsidRPr="00CE03E8" w:rsidRDefault="00CE03E8" w:rsidP="00F66C97">
            <w:pPr>
              <w:spacing w:line="276" w:lineRule="auto"/>
              <w:jc w:val="both"/>
            </w:pPr>
            <w:r w:rsidRPr="00CE03E8">
              <w:t xml:space="preserve"> F         M       T</w:t>
            </w:r>
          </w:p>
          <w:p w:rsidR="00CE03E8" w:rsidRPr="00CE03E8" w:rsidRDefault="00CE03E8" w:rsidP="00F66C97">
            <w:pPr>
              <w:spacing w:line="276" w:lineRule="auto"/>
              <w:jc w:val="both"/>
            </w:pPr>
            <w:r w:rsidRPr="00CE03E8">
              <w:t>10        19       29</w:t>
            </w:r>
          </w:p>
          <w:p w:rsidR="00CE03E8" w:rsidRPr="00CE03E8" w:rsidRDefault="00CE03E8" w:rsidP="00F66C97">
            <w:pPr>
              <w:spacing w:line="276" w:lineRule="auto"/>
              <w:jc w:val="both"/>
            </w:pPr>
          </w:p>
        </w:tc>
        <w:tc>
          <w:tcPr>
            <w:tcW w:w="1620" w:type="dxa"/>
            <w:shd w:val="clear" w:color="auto" w:fill="DEEAF6" w:themeFill="accent1" w:themeFillTint="33"/>
          </w:tcPr>
          <w:p w:rsidR="00CE03E8" w:rsidRPr="00CE03E8" w:rsidRDefault="00CE03E8" w:rsidP="00F66C97">
            <w:pPr>
              <w:spacing w:line="276" w:lineRule="auto"/>
              <w:jc w:val="both"/>
            </w:pPr>
            <w:r w:rsidRPr="00CE03E8">
              <w:t>R    P     PJ   A     T</w:t>
            </w:r>
          </w:p>
          <w:p w:rsidR="00CE03E8" w:rsidRPr="00CE03E8" w:rsidRDefault="00CE03E8" w:rsidP="00F66C97">
            <w:pPr>
              <w:spacing w:line="276" w:lineRule="auto"/>
              <w:jc w:val="both"/>
            </w:pPr>
            <w:r w:rsidRPr="00CE03E8">
              <w:t>0     43    2   0    45</w:t>
            </w:r>
          </w:p>
          <w:p w:rsidR="00CE03E8" w:rsidRPr="00CE03E8" w:rsidRDefault="00CE03E8" w:rsidP="00F66C97">
            <w:pPr>
              <w:spacing w:line="276" w:lineRule="auto"/>
              <w:jc w:val="both"/>
            </w:pPr>
          </w:p>
        </w:tc>
      </w:tr>
      <w:tr w:rsidR="00CE03E8" w:rsidRPr="00CE03E8" w:rsidTr="00E55F3D">
        <w:tc>
          <w:tcPr>
            <w:tcW w:w="540" w:type="dxa"/>
            <w:tcBorders>
              <w:bottom w:val="nil"/>
            </w:tcBorders>
            <w:shd w:val="clear" w:color="auto" w:fill="DEEAF6" w:themeFill="accent1" w:themeFillTint="33"/>
          </w:tcPr>
          <w:p w:rsidR="00CE03E8" w:rsidRPr="00CE03E8" w:rsidRDefault="00CE03E8" w:rsidP="00F66C97">
            <w:pPr>
              <w:spacing w:line="276" w:lineRule="auto"/>
              <w:jc w:val="both"/>
              <w:rPr>
                <w:b/>
              </w:rPr>
            </w:pPr>
            <w:r>
              <w:rPr>
                <w:b/>
              </w:rPr>
              <w:t>3</w:t>
            </w:r>
          </w:p>
        </w:tc>
        <w:tc>
          <w:tcPr>
            <w:tcW w:w="6300" w:type="dxa"/>
            <w:tcBorders>
              <w:top w:val="nil"/>
            </w:tcBorders>
            <w:shd w:val="clear" w:color="auto" w:fill="DEEAF6" w:themeFill="accent1" w:themeFillTint="33"/>
          </w:tcPr>
          <w:p w:rsidR="00CE03E8" w:rsidRPr="00CE03E8" w:rsidRDefault="00CE03E8" w:rsidP="00F66C97">
            <w:pPr>
              <w:spacing w:line="276" w:lineRule="auto"/>
              <w:jc w:val="both"/>
            </w:pPr>
            <w:r w:rsidRPr="00CE03E8">
              <w:t>Plani Lokal i Veprimit  për  Barazinë Gjinore 2024-2026</w:t>
            </w:r>
          </w:p>
          <w:p w:rsidR="00CE03E8" w:rsidRPr="00CE03E8" w:rsidRDefault="00CE03E8" w:rsidP="00F66C97">
            <w:pPr>
              <w:spacing w:line="276" w:lineRule="auto"/>
              <w:jc w:val="both"/>
              <w:rPr>
                <w:color w:val="0000FF"/>
              </w:rPr>
            </w:pPr>
          </w:p>
        </w:tc>
        <w:tc>
          <w:tcPr>
            <w:tcW w:w="117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29.05.2024</w:t>
            </w:r>
          </w:p>
        </w:tc>
        <w:tc>
          <w:tcPr>
            <w:tcW w:w="189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F         M         T</w:t>
            </w:r>
          </w:p>
          <w:p w:rsidR="00CE03E8" w:rsidRPr="00CE03E8" w:rsidRDefault="00CE03E8" w:rsidP="00F66C97">
            <w:pPr>
              <w:spacing w:line="276" w:lineRule="auto"/>
              <w:jc w:val="both"/>
            </w:pPr>
            <w:r w:rsidRPr="00CE03E8">
              <w:t>9          2          11</w:t>
            </w:r>
          </w:p>
        </w:tc>
        <w:tc>
          <w:tcPr>
            <w:tcW w:w="1620" w:type="dxa"/>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R    P     PJ   A     T</w:t>
            </w:r>
          </w:p>
          <w:p w:rsidR="00CE03E8" w:rsidRPr="00CE03E8" w:rsidRDefault="00CE03E8" w:rsidP="00F66C97">
            <w:pPr>
              <w:spacing w:line="276" w:lineRule="auto"/>
              <w:jc w:val="both"/>
            </w:pPr>
            <w:r w:rsidRPr="00CE03E8">
              <w:t>2     0     0    0      2</w:t>
            </w:r>
          </w:p>
        </w:tc>
      </w:tr>
      <w:tr w:rsidR="00CE03E8" w:rsidRPr="00CE03E8" w:rsidTr="00E55F3D">
        <w:tc>
          <w:tcPr>
            <w:tcW w:w="540" w:type="dxa"/>
            <w:shd w:val="clear" w:color="auto" w:fill="DEEAF6" w:themeFill="accent1" w:themeFillTint="33"/>
          </w:tcPr>
          <w:p w:rsidR="00CE03E8" w:rsidRPr="00CE03E8" w:rsidRDefault="00CE03E8" w:rsidP="00F66C97">
            <w:pPr>
              <w:spacing w:line="276" w:lineRule="auto"/>
              <w:jc w:val="both"/>
              <w:rPr>
                <w:b/>
              </w:rPr>
            </w:pPr>
            <w:r>
              <w:rPr>
                <w:b/>
              </w:rPr>
              <w:t>4</w:t>
            </w:r>
          </w:p>
        </w:tc>
        <w:tc>
          <w:tcPr>
            <w:tcW w:w="6300" w:type="dxa"/>
            <w:shd w:val="clear" w:color="auto" w:fill="DEEAF6" w:themeFill="accent1" w:themeFillTint="33"/>
          </w:tcPr>
          <w:p w:rsidR="00CE03E8" w:rsidRPr="00CE03E8" w:rsidRDefault="00CE03E8" w:rsidP="00F66C97">
            <w:pPr>
              <w:spacing w:line="276" w:lineRule="auto"/>
              <w:jc w:val="both"/>
            </w:pPr>
            <w:r w:rsidRPr="00CE03E8">
              <w:t>Plotësimin-Ndryshimin e Rregullores për Përdorimin e Gjuhëve në Komunën e Prizrenit</w:t>
            </w:r>
          </w:p>
          <w:p w:rsidR="00CE03E8" w:rsidRPr="00CE03E8" w:rsidRDefault="00CE03E8" w:rsidP="00F66C97">
            <w:pPr>
              <w:spacing w:line="276" w:lineRule="auto"/>
              <w:jc w:val="both"/>
              <w:rPr>
                <w:color w:val="0000FF"/>
              </w:rPr>
            </w:pPr>
          </w:p>
        </w:tc>
        <w:tc>
          <w:tcPr>
            <w:tcW w:w="117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25.04.2024</w:t>
            </w:r>
          </w:p>
        </w:tc>
        <w:tc>
          <w:tcPr>
            <w:tcW w:w="189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 xml:space="preserve">F          M         T     </w:t>
            </w:r>
          </w:p>
          <w:p w:rsidR="00CE03E8" w:rsidRPr="00CE03E8" w:rsidRDefault="00CE03E8" w:rsidP="00F66C97">
            <w:pPr>
              <w:spacing w:line="276" w:lineRule="auto"/>
              <w:jc w:val="both"/>
            </w:pPr>
            <w:r w:rsidRPr="00CE03E8">
              <w:t>13         27        40</w:t>
            </w:r>
          </w:p>
        </w:tc>
        <w:tc>
          <w:tcPr>
            <w:tcW w:w="1620" w:type="dxa"/>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R    P     PJ   A     T</w:t>
            </w:r>
          </w:p>
          <w:p w:rsidR="00CE03E8" w:rsidRPr="00CE03E8" w:rsidRDefault="00CE03E8" w:rsidP="00F66C97">
            <w:pPr>
              <w:spacing w:line="276" w:lineRule="auto"/>
              <w:jc w:val="both"/>
            </w:pPr>
            <w:r w:rsidRPr="00CE03E8">
              <w:t>1     0     0     0      1</w:t>
            </w:r>
          </w:p>
        </w:tc>
      </w:tr>
      <w:tr w:rsidR="00CE03E8" w:rsidRPr="00CE03E8" w:rsidTr="00E55F3D">
        <w:tc>
          <w:tcPr>
            <w:tcW w:w="540" w:type="dxa"/>
            <w:shd w:val="clear" w:color="auto" w:fill="DEEAF6" w:themeFill="accent1" w:themeFillTint="33"/>
          </w:tcPr>
          <w:p w:rsidR="00CE03E8" w:rsidRPr="00CE03E8" w:rsidRDefault="00CE03E8" w:rsidP="00F66C97">
            <w:pPr>
              <w:spacing w:line="276" w:lineRule="auto"/>
              <w:jc w:val="both"/>
              <w:rPr>
                <w:b/>
              </w:rPr>
            </w:pPr>
            <w:r>
              <w:rPr>
                <w:b/>
              </w:rPr>
              <w:t>5</w:t>
            </w:r>
          </w:p>
        </w:tc>
        <w:tc>
          <w:tcPr>
            <w:tcW w:w="6300" w:type="dxa"/>
            <w:shd w:val="clear" w:color="auto" w:fill="DEEAF6" w:themeFill="accent1" w:themeFillTint="33"/>
          </w:tcPr>
          <w:p w:rsidR="00CE03E8" w:rsidRPr="00CE03E8" w:rsidRDefault="00CE03E8" w:rsidP="00F66C97">
            <w:pPr>
              <w:spacing w:line="276" w:lineRule="auto"/>
              <w:jc w:val="both"/>
            </w:pPr>
            <w:r w:rsidRPr="00CE03E8">
              <w:t>Plani i Punës për Ekipin Komunal për të Drejtat e Fëmijës  (2024-2026)</w:t>
            </w:r>
          </w:p>
          <w:p w:rsidR="00CE03E8" w:rsidRPr="00CE03E8" w:rsidRDefault="00CE03E8" w:rsidP="00F66C97">
            <w:pPr>
              <w:spacing w:line="276" w:lineRule="auto"/>
              <w:jc w:val="both"/>
            </w:pPr>
          </w:p>
        </w:tc>
        <w:tc>
          <w:tcPr>
            <w:tcW w:w="1170" w:type="dxa"/>
            <w:gridSpan w:val="2"/>
            <w:tcBorders>
              <w:bottom w:val="nil"/>
            </w:tcBorders>
            <w:shd w:val="clear" w:color="auto" w:fill="DEEAF6" w:themeFill="accent1" w:themeFillTint="33"/>
          </w:tcPr>
          <w:p w:rsidR="00CE03E8" w:rsidRPr="00CE03E8" w:rsidRDefault="00CE03E8" w:rsidP="00F66C97">
            <w:pPr>
              <w:spacing w:line="276" w:lineRule="auto"/>
              <w:jc w:val="both"/>
            </w:pPr>
            <w:r w:rsidRPr="00CE03E8">
              <w:t>08.05.2024</w:t>
            </w:r>
          </w:p>
        </w:tc>
        <w:tc>
          <w:tcPr>
            <w:tcW w:w="1890" w:type="dxa"/>
            <w:gridSpan w:val="2"/>
            <w:tcBorders>
              <w:bottom w:val="nil"/>
            </w:tcBorders>
            <w:shd w:val="clear" w:color="auto" w:fill="DEEAF6" w:themeFill="accent1" w:themeFillTint="33"/>
          </w:tcPr>
          <w:p w:rsidR="00CE03E8" w:rsidRPr="00CE03E8" w:rsidRDefault="00CE03E8" w:rsidP="00F66C97">
            <w:pPr>
              <w:spacing w:line="276" w:lineRule="auto"/>
              <w:jc w:val="both"/>
            </w:pPr>
            <w:r w:rsidRPr="00CE03E8">
              <w:t>F          M         T</w:t>
            </w:r>
          </w:p>
          <w:p w:rsidR="00CE03E8" w:rsidRPr="00CE03E8" w:rsidRDefault="00CE03E8" w:rsidP="00F66C97">
            <w:pPr>
              <w:spacing w:line="276" w:lineRule="auto"/>
              <w:jc w:val="both"/>
            </w:pPr>
            <w:r w:rsidRPr="00CE03E8">
              <w:t>6           7           13</w:t>
            </w:r>
          </w:p>
        </w:tc>
        <w:tc>
          <w:tcPr>
            <w:tcW w:w="1620" w:type="dxa"/>
            <w:tcBorders>
              <w:bottom w:val="nil"/>
            </w:tcBorders>
            <w:shd w:val="clear" w:color="auto" w:fill="DEEAF6" w:themeFill="accent1" w:themeFillTint="33"/>
          </w:tcPr>
          <w:p w:rsidR="00CE03E8" w:rsidRPr="00CE03E8" w:rsidRDefault="00CE03E8" w:rsidP="00F66C97">
            <w:pPr>
              <w:spacing w:line="276" w:lineRule="auto"/>
              <w:jc w:val="both"/>
            </w:pPr>
            <w:r w:rsidRPr="00CE03E8">
              <w:t>R    P     PJ   A     T</w:t>
            </w:r>
          </w:p>
          <w:p w:rsidR="00CE03E8" w:rsidRPr="00CE03E8" w:rsidRDefault="00CE03E8" w:rsidP="00F66C97">
            <w:pPr>
              <w:spacing w:line="276" w:lineRule="auto"/>
              <w:jc w:val="both"/>
            </w:pPr>
            <w:r w:rsidRPr="00CE03E8">
              <w:t xml:space="preserve">0     3      0    0      3   </w:t>
            </w:r>
          </w:p>
        </w:tc>
      </w:tr>
      <w:tr w:rsidR="00CE03E8" w:rsidRPr="00CE03E8" w:rsidTr="00E55F3D">
        <w:trPr>
          <w:trHeight w:val="359"/>
        </w:trPr>
        <w:tc>
          <w:tcPr>
            <w:tcW w:w="540" w:type="dxa"/>
            <w:shd w:val="clear" w:color="auto" w:fill="DEEAF6" w:themeFill="accent1" w:themeFillTint="33"/>
          </w:tcPr>
          <w:p w:rsidR="00CE03E8" w:rsidRPr="00CE03E8" w:rsidRDefault="00CE03E8" w:rsidP="00F66C97">
            <w:pPr>
              <w:spacing w:line="276" w:lineRule="auto"/>
              <w:jc w:val="both"/>
              <w:rPr>
                <w:b/>
              </w:rPr>
            </w:pPr>
            <w:r>
              <w:rPr>
                <w:b/>
              </w:rPr>
              <w:t>6</w:t>
            </w:r>
          </w:p>
        </w:tc>
        <w:tc>
          <w:tcPr>
            <w:tcW w:w="6300" w:type="dxa"/>
            <w:shd w:val="clear" w:color="auto" w:fill="DEEAF6" w:themeFill="accent1" w:themeFillTint="33"/>
          </w:tcPr>
          <w:p w:rsidR="00CE03E8" w:rsidRPr="00CE03E8" w:rsidRDefault="00CE03E8" w:rsidP="00F66C97">
            <w:pPr>
              <w:spacing w:line="276" w:lineRule="auto"/>
              <w:jc w:val="both"/>
            </w:pPr>
            <w:r w:rsidRPr="00CE03E8">
              <w:t>Rregullore për shërbime publike komunale</w:t>
            </w:r>
          </w:p>
          <w:p w:rsidR="00CE03E8" w:rsidRPr="00CE03E8" w:rsidRDefault="00CE03E8" w:rsidP="00F66C97">
            <w:pPr>
              <w:spacing w:line="276" w:lineRule="auto"/>
              <w:jc w:val="both"/>
            </w:pPr>
          </w:p>
        </w:tc>
        <w:tc>
          <w:tcPr>
            <w:tcW w:w="117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21.03.2024</w:t>
            </w:r>
          </w:p>
        </w:tc>
        <w:tc>
          <w:tcPr>
            <w:tcW w:w="189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F          M         T</w:t>
            </w:r>
          </w:p>
          <w:p w:rsidR="00CE03E8" w:rsidRPr="00CE03E8" w:rsidRDefault="00CE03E8" w:rsidP="00F66C97">
            <w:pPr>
              <w:spacing w:line="276" w:lineRule="auto"/>
              <w:jc w:val="both"/>
            </w:pPr>
            <w:r w:rsidRPr="00CE03E8">
              <w:t>9          12          15</w:t>
            </w:r>
          </w:p>
        </w:tc>
        <w:tc>
          <w:tcPr>
            <w:tcW w:w="1620" w:type="dxa"/>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R    P     PJ   A     T</w:t>
            </w:r>
          </w:p>
          <w:p w:rsidR="00CE03E8" w:rsidRPr="00CE03E8" w:rsidRDefault="00CE03E8" w:rsidP="00F66C97">
            <w:pPr>
              <w:spacing w:line="276" w:lineRule="auto"/>
              <w:jc w:val="both"/>
            </w:pPr>
            <w:r w:rsidRPr="00CE03E8">
              <w:t xml:space="preserve">4     1     0    0      5     </w:t>
            </w:r>
          </w:p>
        </w:tc>
      </w:tr>
      <w:tr w:rsidR="00CE03E8" w:rsidRPr="00CE03E8" w:rsidTr="00E55F3D">
        <w:tc>
          <w:tcPr>
            <w:tcW w:w="540" w:type="dxa"/>
            <w:shd w:val="clear" w:color="auto" w:fill="DEEAF6" w:themeFill="accent1" w:themeFillTint="33"/>
          </w:tcPr>
          <w:p w:rsidR="00CE03E8" w:rsidRPr="00CE03E8" w:rsidRDefault="00CE03E8" w:rsidP="00F66C97">
            <w:pPr>
              <w:spacing w:line="276" w:lineRule="auto"/>
              <w:jc w:val="both"/>
              <w:rPr>
                <w:b/>
                <w:sz w:val="24"/>
                <w:szCs w:val="24"/>
              </w:rPr>
            </w:pPr>
            <w:r>
              <w:rPr>
                <w:b/>
                <w:sz w:val="24"/>
                <w:szCs w:val="24"/>
              </w:rPr>
              <w:t>7</w:t>
            </w:r>
          </w:p>
        </w:tc>
        <w:tc>
          <w:tcPr>
            <w:tcW w:w="6300" w:type="dxa"/>
            <w:shd w:val="clear" w:color="auto" w:fill="DEEAF6" w:themeFill="accent1" w:themeFillTint="33"/>
          </w:tcPr>
          <w:p w:rsidR="00CE03E8" w:rsidRPr="00CE03E8" w:rsidRDefault="00CE03E8" w:rsidP="00F66C97">
            <w:pPr>
              <w:spacing w:line="276" w:lineRule="auto"/>
              <w:jc w:val="both"/>
            </w:pPr>
            <w:r w:rsidRPr="00CE03E8">
              <w:t>Strategjinë për Zhvillim Ekonomik Lokal për Komunën e Prizrenit 2024-2029</w:t>
            </w:r>
          </w:p>
          <w:p w:rsidR="00CE03E8" w:rsidRPr="00CE03E8" w:rsidRDefault="00CE03E8" w:rsidP="00F66C97">
            <w:pPr>
              <w:spacing w:line="276" w:lineRule="auto"/>
              <w:jc w:val="both"/>
            </w:pPr>
          </w:p>
        </w:tc>
        <w:tc>
          <w:tcPr>
            <w:tcW w:w="117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14.05.2024</w:t>
            </w:r>
          </w:p>
        </w:tc>
        <w:tc>
          <w:tcPr>
            <w:tcW w:w="189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F          M         T</w:t>
            </w:r>
          </w:p>
          <w:p w:rsidR="00CE03E8" w:rsidRPr="00CE03E8" w:rsidRDefault="00CE03E8" w:rsidP="00F66C97">
            <w:pPr>
              <w:spacing w:line="276" w:lineRule="auto"/>
              <w:jc w:val="both"/>
            </w:pPr>
            <w:r w:rsidRPr="00CE03E8">
              <w:t>08        12         20</w:t>
            </w:r>
          </w:p>
          <w:p w:rsidR="00CE03E8" w:rsidRPr="00CE03E8" w:rsidRDefault="00CE03E8" w:rsidP="00F66C97">
            <w:pPr>
              <w:spacing w:line="276" w:lineRule="auto"/>
              <w:jc w:val="both"/>
            </w:pPr>
          </w:p>
        </w:tc>
        <w:tc>
          <w:tcPr>
            <w:tcW w:w="1620" w:type="dxa"/>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R    P     PJ  A    T</w:t>
            </w:r>
          </w:p>
          <w:p w:rsidR="00CE03E8" w:rsidRPr="00CE03E8" w:rsidRDefault="00CE03E8" w:rsidP="00F66C97">
            <w:pPr>
              <w:spacing w:line="276" w:lineRule="auto"/>
              <w:jc w:val="both"/>
            </w:pPr>
            <w:r w:rsidRPr="00CE03E8">
              <w:t>19   4     3    0     26</w:t>
            </w:r>
          </w:p>
        </w:tc>
      </w:tr>
      <w:tr w:rsidR="00CE03E8" w:rsidRPr="00CE03E8" w:rsidTr="00E55F3D">
        <w:tc>
          <w:tcPr>
            <w:tcW w:w="540" w:type="dxa"/>
            <w:shd w:val="clear" w:color="auto" w:fill="DEEAF6" w:themeFill="accent1" w:themeFillTint="33"/>
          </w:tcPr>
          <w:p w:rsidR="00CE03E8" w:rsidRPr="00CE03E8" w:rsidRDefault="00CE03E8" w:rsidP="00F66C97">
            <w:pPr>
              <w:spacing w:line="276" w:lineRule="auto"/>
              <w:jc w:val="both"/>
              <w:rPr>
                <w:b/>
              </w:rPr>
            </w:pPr>
            <w:r>
              <w:rPr>
                <w:b/>
              </w:rPr>
              <w:t>8</w:t>
            </w:r>
          </w:p>
        </w:tc>
        <w:tc>
          <w:tcPr>
            <w:tcW w:w="6300" w:type="dxa"/>
            <w:shd w:val="clear" w:color="auto" w:fill="DEEAF6" w:themeFill="accent1" w:themeFillTint="33"/>
          </w:tcPr>
          <w:p w:rsidR="00CE03E8" w:rsidRPr="00CE03E8" w:rsidRDefault="00CE03E8" w:rsidP="00F66C97">
            <w:pPr>
              <w:spacing w:line="276" w:lineRule="auto"/>
              <w:jc w:val="both"/>
            </w:pPr>
            <w:r w:rsidRPr="00CE03E8">
              <w:t>Plotësim-ndryshimi i rregullores për mbikëqyrjen, menaxhimin dhe shfrytëzimin e objekteve publike, sportive dhe kulturore</w:t>
            </w:r>
          </w:p>
        </w:tc>
        <w:tc>
          <w:tcPr>
            <w:tcW w:w="117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26.07.2024</w:t>
            </w:r>
          </w:p>
        </w:tc>
        <w:tc>
          <w:tcPr>
            <w:tcW w:w="189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F          M         T</w:t>
            </w:r>
          </w:p>
          <w:p w:rsidR="00CE03E8" w:rsidRPr="00CE03E8" w:rsidRDefault="00CE03E8" w:rsidP="00F66C97">
            <w:pPr>
              <w:spacing w:line="276" w:lineRule="auto"/>
              <w:jc w:val="both"/>
            </w:pPr>
            <w:r w:rsidRPr="00CE03E8">
              <w:t>5          13         18</w:t>
            </w:r>
          </w:p>
        </w:tc>
        <w:tc>
          <w:tcPr>
            <w:tcW w:w="1620" w:type="dxa"/>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R    P     PJ   A    T</w:t>
            </w:r>
          </w:p>
          <w:p w:rsidR="00CE03E8" w:rsidRPr="00CE03E8" w:rsidRDefault="00CE03E8" w:rsidP="00F66C97">
            <w:pPr>
              <w:spacing w:line="276" w:lineRule="auto"/>
              <w:jc w:val="both"/>
            </w:pPr>
            <w:r w:rsidRPr="00CE03E8">
              <w:t>0    6     0     0      6</w:t>
            </w:r>
          </w:p>
          <w:p w:rsidR="00CE03E8" w:rsidRPr="00CE03E8" w:rsidRDefault="00CE03E8" w:rsidP="00F66C97">
            <w:pPr>
              <w:spacing w:line="276" w:lineRule="auto"/>
              <w:jc w:val="both"/>
            </w:pPr>
          </w:p>
        </w:tc>
      </w:tr>
      <w:tr w:rsidR="00CE03E8" w:rsidRPr="00CE03E8" w:rsidTr="00E55F3D">
        <w:tc>
          <w:tcPr>
            <w:tcW w:w="540" w:type="dxa"/>
            <w:shd w:val="clear" w:color="auto" w:fill="DEEAF6" w:themeFill="accent1" w:themeFillTint="33"/>
          </w:tcPr>
          <w:p w:rsidR="00CE03E8" w:rsidRPr="00CE03E8" w:rsidRDefault="00CE03E8" w:rsidP="00F66C97">
            <w:pPr>
              <w:spacing w:line="276" w:lineRule="auto"/>
              <w:jc w:val="both"/>
              <w:rPr>
                <w:b/>
              </w:rPr>
            </w:pPr>
            <w:r>
              <w:rPr>
                <w:b/>
              </w:rPr>
              <w:lastRenderedPageBreak/>
              <w:t>9</w:t>
            </w:r>
          </w:p>
        </w:tc>
        <w:tc>
          <w:tcPr>
            <w:tcW w:w="6300" w:type="dxa"/>
            <w:shd w:val="clear" w:color="auto" w:fill="DEEAF6" w:themeFill="accent1" w:themeFillTint="33"/>
          </w:tcPr>
          <w:p w:rsidR="00CE03E8" w:rsidRPr="00CE03E8" w:rsidRDefault="00CE03E8" w:rsidP="00F66C97">
            <w:pPr>
              <w:spacing w:line="276" w:lineRule="auto"/>
              <w:jc w:val="both"/>
            </w:pPr>
            <w:r w:rsidRPr="00CE03E8">
              <w:t>Planin Rregullues të Hollësishëm-Parku i Biznesit</w:t>
            </w:r>
          </w:p>
          <w:p w:rsidR="00CE03E8" w:rsidRPr="00CE03E8" w:rsidRDefault="00CE03E8" w:rsidP="00F66C97">
            <w:pPr>
              <w:spacing w:line="276" w:lineRule="auto"/>
              <w:jc w:val="both"/>
            </w:pPr>
          </w:p>
          <w:p w:rsidR="00CE03E8" w:rsidRPr="00CE03E8" w:rsidRDefault="00CE03E8" w:rsidP="00F66C97">
            <w:pPr>
              <w:spacing w:line="276" w:lineRule="auto"/>
              <w:jc w:val="both"/>
            </w:pPr>
          </w:p>
        </w:tc>
        <w:tc>
          <w:tcPr>
            <w:tcW w:w="117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03.06.2024</w:t>
            </w:r>
          </w:p>
        </w:tc>
        <w:tc>
          <w:tcPr>
            <w:tcW w:w="189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F          M         T</w:t>
            </w:r>
          </w:p>
          <w:p w:rsidR="00CE03E8" w:rsidRPr="00CE03E8" w:rsidRDefault="00CE03E8" w:rsidP="00F66C97">
            <w:pPr>
              <w:spacing w:line="276" w:lineRule="auto"/>
              <w:jc w:val="both"/>
            </w:pPr>
            <w:r w:rsidRPr="00CE03E8">
              <w:t>20          15         35</w:t>
            </w:r>
          </w:p>
        </w:tc>
        <w:tc>
          <w:tcPr>
            <w:tcW w:w="1620" w:type="dxa"/>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R    P     PJ   A     T</w:t>
            </w:r>
          </w:p>
          <w:p w:rsidR="00CE03E8" w:rsidRPr="00CE03E8" w:rsidRDefault="00CE03E8" w:rsidP="00F66C97">
            <w:pPr>
              <w:spacing w:line="276" w:lineRule="auto"/>
              <w:jc w:val="both"/>
            </w:pPr>
            <w:r w:rsidRPr="00CE03E8">
              <w:t>5    5    0     0     0</w:t>
            </w:r>
          </w:p>
        </w:tc>
      </w:tr>
      <w:tr w:rsidR="00CE03E8" w:rsidRPr="00CE03E8" w:rsidTr="00E55F3D">
        <w:tc>
          <w:tcPr>
            <w:tcW w:w="540" w:type="dxa"/>
            <w:tcBorders>
              <w:bottom w:val="single" w:sz="4" w:space="0" w:color="auto"/>
            </w:tcBorders>
            <w:shd w:val="clear" w:color="auto" w:fill="DEEAF6" w:themeFill="accent1" w:themeFillTint="33"/>
          </w:tcPr>
          <w:p w:rsidR="00CE03E8" w:rsidRPr="00CE03E8" w:rsidRDefault="00CE03E8" w:rsidP="00F66C97">
            <w:pPr>
              <w:spacing w:line="276" w:lineRule="auto"/>
              <w:jc w:val="both"/>
              <w:rPr>
                <w:b/>
              </w:rPr>
            </w:pPr>
            <w:r w:rsidRPr="00CE03E8">
              <w:rPr>
                <w:b/>
                <w:sz w:val="24"/>
                <w:szCs w:val="24"/>
              </w:rPr>
              <w:t>10</w:t>
            </w:r>
          </w:p>
        </w:tc>
        <w:tc>
          <w:tcPr>
            <w:tcW w:w="6300" w:type="dxa"/>
            <w:tcBorders>
              <w:top w:val="single" w:sz="4" w:space="0" w:color="auto"/>
            </w:tcBorders>
            <w:shd w:val="clear" w:color="auto" w:fill="DEEAF6" w:themeFill="accent1" w:themeFillTint="33"/>
          </w:tcPr>
          <w:p w:rsidR="00CE03E8" w:rsidRPr="00CE03E8" w:rsidRDefault="00CE03E8" w:rsidP="00F66C97">
            <w:pPr>
              <w:spacing w:line="276" w:lineRule="auto"/>
              <w:jc w:val="both"/>
            </w:pPr>
            <w:r w:rsidRPr="00CE03E8">
              <w:t>Planit Zhvillimor të Arsimit 2025-2027</w:t>
            </w:r>
          </w:p>
          <w:p w:rsidR="00CE03E8" w:rsidRPr="00CE03E8" w:rsidRDefault="00CE03E8" w:rsidP="00F66C97">
            <w:pPr>
              <w:spacing w:line="276" w:lineRule="auto"/>
              <w:jc w:val="both"/>
            </w:pPr>
          </w:p>
          <w:p w:rsidR="00CE03E8" w:rsidRPr="00CE03E8" w:rsidRDefault="00CE03E8" w:rsidP="00F66C97">
            <w:pPr>
              <w:spacing w:line="276" w:lineRule="auto"/>
              <w:jc w:val="both"/>
              <w:rPr>
                <w:color w:val="0000FF"/>
              </w:rPr>
            </w:pPr>
          </w:p>
        </w:tc>
        <w:tc>
          <w:tcPr>
            <w:tcW w:w="117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16.08.2024</w:t>
            </w:r>
          </w:p>
        </w:tc>
        <w:tc>
          <w:tcPr>
            <w:tcW w:w="189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F          M         T</w:t>
            </w:r>
          </w:p>
          <w:p w:rsidR="00CE03E8" w:rsidRPr="00CE03E8" w:rsidRDefault="00CE03E8" w:rsidP="00F66C97">
            <w:pPr>
              <w:spacing w:line="276" w:lineRule="auto"/>
              <w:jc w:val="both"/>
            </w:pPr>
            <w:r w:rsidRPr="00CE03E8">
              <w:t>8          16         24</w:t>
            </w:r>
          </w:p>
        </w:tc>
        <w:tc>
          <w:tcPr>
            <w:tcW w:w="1620" w:type="dxa"/>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R    P     PJ   A     T</w:t>
            </w:r>
          </w:p>
          <w:p w:rsidR="00CE03E8" w:rsidRPr="00CE03E8" w:rsidRDefault="00CE03E8" w:rsidP="00F66C97">
            <w:pPr>
              <w:spacing w:line="276" w:lineRule="auto"/>
              <w:jc w:val="both"/>
            </w:pPr>
            <w:r w:rsidRPr="00CE03E8">
              <w:t>7    0     2     0      9</w:t>
            </w:r>
          </w:p>
        </w:tc>
      </w:tr>
      <w:tr w:rsidR="00CE03E8" w:rsidRPr="00CE03E8" w:rsidTr="00E55F3D">
        <w:tc>
          <w:tcPr>
            <w:tcW w:w="540" w:type="dxa"/>
            <w:tcBorders>
              <w:bottom w:val="single" w:sz="4" w:space="0" w:color="auto"/>
            </w:tcBorders>
            <w:shd w:val="clear" w:color="auto" w:fill="DEEAF6" w:themeFill="accent1" w:themeFillTint="33"/>
          </w:tcPr>
          <w:p w:rsidR="00CE03E8" w:rsidRPr="00CE03E8" w:rsidRDefault="00CE03E8" w:rsidP="00F66C97">
            <w:pPr>
              <w:spacing w:line="276" w:lineRule="auto"/>
              <w:jc w:val="both"/>
              <w:rPr>
                <w:b/>
              </w:rPr>
            </w:pPr>
            <w:r w:rsidRPr="00CE03E8">
              <w:rPr>
                <w:b/>
                <w:sz w:val="24"/>
                <w:szCs w:val="24"/>
              </w:rPr>
              <w:t>11</w:t>
            </w:r>
          </w:p>
        </w:tc>
        <w:tc>
          <w:tcPr>
            <w:tcW w:w="6300" w:type="dxa"/>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Strategjinë komunale dhe plani i veprimit për personat me aftësi të kufizuara 2024-2027</w:t>
            </w:r>
          </w:p>
          <w:p w:rsidR="00CE03E8" w:rsidRPr="00CE03E8" w:rsidRDefault="00CE03E8" w:rsidP="00F66C97">
            <w:pPr>
              <w:spacing w:line="276" w:lineRule="auto"/>
              <w:jc w:val="both"/>
            </w:pPr>
          </w:p>
          <w:p w:rsidR="00CE03E8" w:rsidRPr="00CE03E8" w:rsidRDefault="00CE03E8" w:rsidP="00F66C97">
            <w:pPr>
              <w:spacing w:line="276" w:lineRule="auto"/>
              <w:jc w:val="both"/>
            </w:pPr>
            <w:r w:rsidRPr="00CE03E8">
              <w:t>Ky dokumente është hartuar gjatë vitit 2023, por që dokumenti ka qenë në konsultim publik nga da</w:t>
            </w:r>
            <w:r w:rsidR="00672481">
              <w:t>ta 11.12.2023 deri me datë 11.01</w:t>
            </w:r>
            <w:r w:rsidRPr="00CE03E8">
              <w:t>.2024. Raporti është hartuar gjatë vitit 2024.</w:t>
            </w:r>
          </w:p>
        </w:tc>
        <w:tc>
          <w:tcPr>
            <w:tcW w:w="1170" w:type="dxa"/>
            <w:gridSpan w:val="2"/>
            <w:tcBorders>
              <w:bottom w:val="single" w:sz="4" w:space="0" w:color="auto"/>
            </w:tcBorders>
            <w:shd w:val="clear" w:color="auto" w:fill="DEEAF6" w:themeFill="accent1" w:themeFillTint="33"/>
          </w:tcPr>
          <w:p w:rsidR="00CE03E8" w:rsidRPr="00CE03E8" w:rsidRDefault="008314EE" w:rsidP="00F66C97">
            <w:pPr>
              <w:spacing w:line="276" w:lineRule="auto"/>
              <w:jc w:val="both"/>
            </w:pPr>
            <w:r>
              <w:t>20.12.2023</w:t>
            </w:r>
          </w:p>
        </w:tc>
        <w:tc>
          <w:tcPr>
            <w:tcW w:w="1890" w:type="dxa"/>
            <w:gridSpan w:val="2"/>
            <w:tcBorders>
              <w:bottom w:val="single" w:sz="4" w:space="0" w:color="auto"/>
            </w:tcBorders>
            <w:shd w:val="clear" w:color="auto" w:fill="DEEAF6" w:themeFill="accent1" w:themeFillTint="33"/>
          </w:tcPr>
          <w:p w:rsidR="00CE03E8" w:rsidRPr="00CE03E8" w:rsidRDefault="00CE03E8" w:rsidP="00F66C97">
            <w:pPr>
              <w:autoSpaceDE w:val="0"/>
              <w:autoSpaceDN w:val="0"/>
              <w:adjustRightInd w:val="0"/>
              <w:spacing w:line="276" w:lineRule="auto"/>
              <w:jc w:val="both"/>
              <w:rPr>
                <w:lang w:val="en-GB"/>
              </w:rPr>
            </w:pPr>
            <w:r w:rsidRPr="00CE03E8">
              <w:rPr>
                <w:lang w:val="en-GB"/>
              </w:rPr>
              <w:t xml:space="preserve">F          M       T </w:t>
            </w:r>
          </w:p>
          <w:p w:rsidR="00CE03E8" w:rsidRPr="00CE03E8" w:rsidRDefault="00CE03E8" w:rsidP="00F66C97">
            <w:pPr>
              <w:autoSpaceDE w:val="0"/>
              <w:autoSpaceDN w:val="0"/>
              <w:adjustRightInd w:val="0"/>
              <w:spacing w:line="276" w:lineRule="auto"/>
              <w:jc w:val="both"/>
              <w:rPr>
                <w:lang w:val="en-GB"/>
              </w:rPr>
            </w:pPr>
            <w:r w:rsidRPr="00CE03E8">
              <w:rPr>
                <w:lang w:val="en-GB"/>
              </w:rPr>
              <w:t xml:space="preserve">10        6       16 </w:t>
            </w:r>
          </w:p>
          <w:p w:rsidR="00CE03E8" w:rsidRPr="00CE03E8" w:rsidRDefault="00CE03E8" w:rsidP="00F66C97">
            <w:pPr>
              <w:spacing w:line="276" w:lineRule="auto"/>
              <w:jc w:val="both"/>
            </w:pPr>
          </w:p>
        </w:tc>
        <w:tc>
          <w:tcPr>
            <w:tcW w:w="1620" w:type="dxa"/>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R    P     PJ   A    T</w:t>
            </w:r>
          </w:p>
          <w:p w:rsidR="00CE03E8" w:rsidRPr="00CE03E8" w:rsidRDefault="00CE03E8" w:rsidP="00F66C97">
            <w:pPr>
              <w:spacing w:line="276" w:lineRule="auto"/>
              <w:jc w:val="both"/>
            </w:pPr>
            <w:r w:rsidRPr="00CE03E8">
              <w:t>30    5    11   0    46</w:t>
            </w:r>
          </w:p>
          <w:p w:rsidR="00CE03E8" w:rsidRPr="00CE03E8" w:rsidRDefault="00CE03E8" w:rsidP="00F66C97">
            <w:pPr>
              <w:spacing w:line="276" w:lineRule="auto"/>
              <w:jc w:val="both"/>
            </w:pPr>
          </w:p>
        </w:tc>
      </w:tr>
      <w:tr w:rsidR="00CE03E8" w:rsidRPr="00CE03E8" w:rsidTr="00E55F3D">
        <w:tc>
          <w:tcPr>
            <w:tcW w:w="540" w:type="dxa"/>
            <w:tcBorders>
              <w:top w:val="single" w:sz="4" w:space="0" w:color="auto"/>
              <w:bottom w:val="single" w:sz="4" w:space="0" w:color="auto"/>
            </w:tcBorders>
            <w:shd w:val="clear" w:color="auto" w:fill="DEEAF6" w:themeFill="accent1" w:themeFillTint="33"/>
          </w:tcPr>
          <w:p w:rsidR="00CE03E8" w:rsidRPr="00CE03E8" w:rsidRDefault="00CE03E8" w:rsidP="00F66C97">
            <w:pPr>
              <w:spacing w:line="276" w:lineRule="auto"/>
              <w:jc w:val="both"/>
              <w:rPr>
                <w:b/>
              </w:rPr>
            </w:pPr>
            <w:r w:rsidRPr="00CE03E8">
              <w:rPr>
                <w:b/>
                <w:sz w:val="24"/>
                <w:szCs w:val="24"/>
              </w:rPr>
              <w:t>12</w:t>
            </w:r>
          </w:p>
        </w:tc>
        <w:tc>
          <w:tcPr>
            <w:tcW w:w="6300" w:type="dxa"/>
            <w:tcBorders>
              <w:top w:val="single" w:sz="4" w:space="0" w:color="auto"/>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 xml:space="preserve">Plani i Qëndrueshëm i </w:t>
            </w:r>
            <w:proofErr w:type="spellStart"/>
            <w:r w:rsidRPr="00CE03E8">
              <w:t>Mobilitetit</w:t>
            </w:r>
            <w:proofErr w:type="spellEnd"/>
            <w:r w:rsidRPr="00CE03E8">
              <w:t xml:space="preserve"> Urban-PQMU-së i Komunës se Prizrenit</w:t>
            </w:r>
          </w:p>
          <w:p w:rsidR="00CE03E8" w:rsidRPr="00CE03E8" w:rsidRDefault="00CE03E8" w:rsidP="00F66C97">
            <w:pPr>
              <w:spacing w:line="276" w:lineRule="auto"/>
              <w:jc w:val="both"/>
            </w:pPr>
          </w:p>
          <w:p w:rsidR="00CE03E8" w:rsidRPr="00CE03E8" w:rsidRDefault="00CE03E8" w:rsidP="00F66C97">
            <w:pPr>
              <w:spacing w:line="276" w:lineRule="auto"/>
              <w:jc w:val="both"/>
            </w:pPr>
          </w:p>
        </w:tc>
        <w:tc>
          <w:tcPr>
            <w:tcW w:w="1170" w:type="dxa"/>
            <w:gridSpan w:val="2"/>
            <w:tcBorders>
              <w:top w:val="single" w:sz="4" w:space="0" w:color="auto"/>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01.02.2024</w:t>
            </w:r>
          </w:p>
        </w:tc>
        <w:tc>
          <w:tcPr>
            <w:tcW w:w="1890" w:type="dxa"/>
            <w:gridSpan w:val="2"/>
            <w:tcBorders>
              <w:top w:val="single" w:sz="4" w:space="0" w:color="auto"/>
              <w:bottom w:val="single" w:sz="4" w:space="0" w:color="auto"/>
            </w:tcBorders>
            <w:shd w:val="clear" w:color="auto" w:fill="DEEAF6" w:themeFill="accent1" w:themeFillTint="33"/>
          </w:tcPr>
          <w:p w:rsidR="00CE03E8" w:rsidRPr="00CE03E8" w:rsidRDefault="00CE03E8" w:rsidP="00F66C97">
            <w:pPr>
              <w:spacing w:line="276" w:lineRule="auto"/>
            </w:pPr>
            <w:r w:rsidRPr="00CE03E8">
              <w:t>F       M         T</w:t>
            </w:r>
          </w:p>
          <w:p w:rsidR="00CE03E8" w:rsidRPr="00CE03E8" w:rsidRDefault="00CE03E8" w:rsidP="00F66C97">
            <w:pPr>
              <w:spacing w:line="276" w:lineRule="auto"/>
            </w:pPr>
            <w:r w:rsidRPr="00CE03E8">
              <w:t>5       21        26</w:t>
            </w:r>
          </w:p>
          <w:p w:rsidR="00CE03E8" w:rsidRPr="00CE03E8" w:rsidRDefault="00CE03E8" w:rsidP="00F66C97">
            <w:pPr>
              <w:spacing w:line="276" w:lineRule="auto"/>
              <w:jc w:val="both"/>
            </w:pPr>
          </w:p>
        </w:tc>
        <w:tc>
          <w:tcPr>
            <w:tcW w:w="1620" w:type="dxa"/>
            <w:tcBorders>
              <w:top w:val="single" w:sz="4" w:space="0" w:color="auto"/>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R    P     PJ   A     T</w:t>
            </w:r>
          </w:p>
          <w:p w:rsidR="00CE03E8" w:rsidRDefault="00CE03E8" w:rsidP="00F66C97">
            <w:pPr>
              <w:spacing w:line="276" w:lineRule="auto"/>
              <w:jc w:val="both"/>
            </w:pPr>
            <w:r w:rsidRPr="00CE03E8">
              <w:t>5    30   11   0     46</w:t>
            </w:r>
          </w:p>
          <w:p w:rsidR="00CE03E8" w:rsidRPr="00CE03E8" w:rsidRDefault="00CE03E8" w:rsidP="00F66C97">
            <w:pPr>
              <w:spacing w:line="276" w:lineRule="auto"/>
              <w:jc w:val="both"/>
            </w:pPr>
          </w:p>
        </w:tc>
      </w:tr>
      <w:tr w:rsidR="00CE03E8" w:rsidRPr="00CE03E8" w:rsidTr="00E55F3D">
        <w:tc>
          <w:tcPr>
            <w:tcW w:w="540" w:type="dxa"/>
            <w:tcBorders>
              <w:bottom w:val="single" w:sz="4" w:space="0" w:color="auto"/>
            </w:tcBorders>
            <w:shd w:val="clear" w:color="auto" w:fill="DEEAF6" w:themeFill="accent1" w:themeFillTint="33"/>
          </w:tcPr>
          <w:p w:rsidR="00CE03E8" w:rsidRPr="00CE03E8" w:rsidRDefault="00CE03E8" w:rsidP="00F66C97">
            <w:pPr>
              <w:spacing w:line="276" w:lineRule="auto"/>
              <w:jc w:val="both"/>
              <w:rPr>
                <w:b/>
              </w:rPr>
            </w:pPr>
            <w:r w:rsidRPr="00CE03E8">
              <w:rPr>
                <w:b/>
                <w:sz w:val="28"/>
                <w:szCs w:val="28"/>
              </w:rPr>
              <w:t>13</w:t>
            </w:r>
          </w:p>
        </w:tc>
        <w:tc>
          <w:tcPr>
            <w:tcW w:w="6300" w:type="dxa"/>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Rregullores për dhënien e titujve, dekoratave dhe çmimeve nga Komuna e Prizrenit</w:t>
            </w:r>
          </w:p>
          <w:p w:rsidR="00CE03E8" w:rsidRPr="00CE03E8" w:rsidRDefault="00CE03E8" w:rsidP="00F66C97">
            <w:pPr>
              <w:spacing w:line="276" w:lineRule="auto"/>
              <w:jc w:val="both"/>
            </w:pPr>
          </w:p>
          <w:p w:rsidR="00CE03E8" w:rsidRPr="00CE03E8" w:rsidRDefault="00CE03E8" w:rsidP="00F66C97">
            <w:pPr>
              <w:spacing w:line="276" w:lineRule="auto"/>
              <w:jc w:val="both"/>
            </w:pPr>
          </w:p>
        </w:tc>
        <w:tc>
          <w:tcPr>
            <w:tcW w:w="117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06.09.2024</w:t>
            </w:r>
          </w:p>
        </w:tc>
        <w:tc>
          <w:tcPr>
            <w:tcW w:w="1890" w:type="dxa"/>
            <w:gridSpan w:val="2"/>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F           M         T</w:t>
            </w:r>
          </w:p>
          <w:p w:rsidR="00CE03E8" w:rsidRPr="00CE03E8" w:rsidRDefault="00CE03E8" w:rsidP="00F66C97">
            <w:pPr>
              <w:spacing w:line="276" w:lineRule="auto"/>
              <w:jc w:val="both"/>
            </w:pPr>
            <w:r w:rsidRPr="00CE03E8">
              <w:t>3           12        15</w:t>
            </w:r>
          </w:p>
          <w:p w:rsidR="00CE03E8" w:rsidRPr="00CE03E8" w:rsidRDefault="00CE03E8" w:rsidP="00F66C97">
            <w:pPr>
              <w:spacing w:line="276" w:lineRule="auto"/>
              <w:jc w:val="both"/>
            </w:pPr>
          </w:p>
        </w:tc>
        <w:tc>
          <w:tcPr>
            <w:tcW w:w="1620" w:type="dxa"/>
            <w:tcBorders>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R    P     PJ   A     T</w:t>
            </w:r>
          </w:p>
          <w:p w:rsidR="00CE03E8" w:rsidRPr="00CE03E8" w:rsidRDefault="00CE03E8" w:rsidP="00F66C97">
            <w:pPr>
              <w:spacing w:line="276" w:lineRule="auto"/>
              <w:jc w:val="both"/>
              <w:rPr>
                <w:color w:val="FF0000"/>
              </w:rPr>
            </w:pPr>
            <w:r w:rsidRPr="00CE03E8">
              <w:t>4    2     0    2     8</w:t>
            </w:r>
          </w:p>
        </w:tc>
      </w:tr>
      <w:tr w:rsidR="00CE03E8" w:rsidRPr="00CE03E8" w:rsidTr="00E55F3D">
        <w:trPr>
          <w:trHeight w:val="827"/>
        </w:trPr>
        <w:tc>
          <w:tcPr>
            <w:tcW w:w="540" w:type="dxa"/>
            <w:tcBorders>
              <w:top w:val="single" w:sz="4" w:space="0" w:color="auto"/>
              <w:bottom w:val="single" w:sz="4" w:space="0" w:color="auto"/>
            </w:tcBorders>
            <w:shd w:val="clear" w:color="auto" w:fill="DEEAF6" w:themeFill="accent1" w:themeFillTint="33"/>
          </w:tcPr>
          <w:p w:rsidR="00CE03E8" w:rsidRPr="00CE03E8" w:rsidRDefault="00CE03E8" w:rsidP="00F66C97">
            <w:pPr>
              <w:spacing w:line="276" w:lineRule="auto"/>
              <w:jc w:val="both"/>
              <w:rPr>
                <w:b/>
              </w:rPr>
            </w:pPr>
            <w:r w:rsidRPr="00CE03E8">
              <w:rPr>
                <w:b/>
                <w:sz w:val="24"/>
                <w:szCs w:val="24"/>
              </w:rPr>
              <w:t>14</w:t>
            </w:r>
          </w:p>
        </w:tc>
        <w:tc>
          <w:tcPr>
            <w:tcW w:w="6300" w:type="dxa"/>
            <w:tcBorders>
              <w:top w:val="single" w:sz="4" w:space="0" w:color="auto"/>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Planin Lokal të Veprimit për Mbrojtje nga Dhuna ne Familje, Dhuna ndaj Grave dhe Dhuna ne Barazi Gjinore 2024-2026</w:t>
            </w:r>
          </w:p>
          <w:p w:rsidR="00CE03E8" w:rsidRPr="00CE03E8" w:rsidRDefault="00CE03E8" w:rsidP="00F66C97">
            <w:pPr>
              <w:spacing w:line="276" w:lineRule="auto"/>
              <w:jc w:val="both"/>
            </w:pPr>
          </w:p>
        </w:tc>
        <w:tc>
          <w:tcPr>
            <w:tcW w:w="1170" w:type="dxa"/>
            <w:gridSpan w:val="2"/>
            <w:tcBorders>
              <w:top w:val="single" w:sz="4" w:space="0" w:color="auto"/>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08.11.2024</w:t>
            </w:r>
          </w:p>
        </w:tc>
        <w:tc>
          <w:tcPr>
            <w:tcW w:w="1890" w:type="dxa"/>
            <w:gridSpan w:val="2"/>
            <w:tcBorders>
              <w:top w:val="single" w:sz="4" w:space="0" w:color="auto"/>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F       M          T</w:t>
            </w:r>
          </w:p>
          <w:p w:rsidR="00CE03E8" w:rsidRPr="00CE03E8" w:rsidRDefault="00CE03E8" w:rsidP="00F66C97">
            <w:pPr>
              <w:spacing w:line="276" w:lineRule="auto"/>
              <w:jc w:val="both"/>
            </w:pPr>
            <w:r w:rsidRPr="00CE03E8">
              <w:t>6       8           14</w:t>
            </w:r>
          </w:p>
        </w:tc>
        <w:tc>
          <w:tcPr>
            <w:tcW w:w="1620" w:type="dxa"/>
            <w:tcBorders>
              <w:top w:val="single" w:sz="4" w:space="0" w:color="auto"/>
              <w:bottom w:val="single" w:sz="4" w:space="0" w:color="auto"/>
            </w:tcBorders>
            <w:shd w:val="clear" w:color="auto" w:fill="DEEAF6" w:themeFill="accent1" w:themeFillTint="33"/>
          </w:tcPr>
          <w:p w:rsidR="00CE03E8" w:rsidRPr="00CE03E8" w:rsidRDefault="00CE03E8" w:rsidP="00F66C97">
            <w:pPr>
              <w:spacing w:line="276" w:lineRule="auto"/>
              <w:jc w:val="both"/>
            </w:pPr>
            <w:r w:rsidRPr="00CE03E8">
              <w:t>R    P     PJ   A     T</w:t>
            </w:r>
          </w:p>
          <w:p w:rsidR="00CE03E8" w:rsidRPr="00CE03E8" w:rsidRDefault="00CE03E8" w:rsidP="00F66C97">
            <w:pPr>
              <w:spacing w:line="276" w:lineRule="auto"/>
              <w:jc w:val="both"/>
            </w:pPr>
            <w:r w:rsidRPr="00CE03E8">
              <w:t>0    6     0     0      6</w:t>
            </w:r>
          </w:p>
        </w:tc>
      </w:tr>
      <w:tr w:rsidR="00731707" w:rsidRPr="00731707" w:rsidTr="00E55F3D">
        <w:trPr>
          <w:trHeight w:val="827"/>
        </w:trPr>
        <w:tc>
          <w:tcPr>
            <w:tcW w:w="540" w:type="dxa"/>
            <w:tcBorders>
              <w:top w:val="single" w:sz="4" w:space="0" w:color="auto"/>
            </w:tcBorders>
            <w:shd w:val="clear" w:color="auto" w:fill="DEEAF6" w:themeFill="accent1" w:themeFillTint="33"/>
          </w:tcPr>
          <w:p w:rsidR="00CE03E8" w:rsidRPr="00731707" w:rsidRDefault="00CE03E8" w:rsidP="00F66C97">
            <w:pPr>
              <w:spacing w:line="276" w:lineRule="auto"/>
              <w:jc w:val="both"/>
              <w:rPr>
                <w:b/>
                <w:color w:val="FF0000"/>
              </w:rPr>
            </w:pPr>
            <w:r w:rsidRPr="00A328BF">
              <w:rPr>
                <w:b/>
                <w:color w:val="000000" w:themeColor="text1"/>
              </w:rPr>
              <w:t>15</w:t>
            </w:r>
          </w:p>
        </w:tc>
        <w:tc>
          <w:tcPr>
            <w:tcW w:w="6300" w:type="dxa"/>
            <w:tcBorders>
              <w:top w:val="single" w:sz="4" w:space="0" w:color="auto"/>
            </w:tcBorders>
            <w:shd w:val="clear" w:color="auto" w:fill="DEEAF6" w:themeFill="accent1" w:themeFillTint="33"/>
          </w:tcPr>
          <w:p w:rsidR="00CE03E8" w:rsidRPr="00201709" w:rsidRDefault="00CE03E8" w:rsidP="00F66C97">
            <w:pPr>
              <w:spacing w:line="276" w:lineRule="auto"/>
              <w:jc w:val="both"/>
              <w:rPr>
                <w:color w:val="000000" w:themeColor="text1"/>
              </w:rPr>
            </w:pPr>
            <w:r w:rsidRPr="00201709">
              <w:rPr>
                <w:color w:val="000000" w:themeColor="text1"/>
              </w:rPr>
              <w:t>Plani i Vlerësimit të rrezikshmërisë nga fatkeqësitë natyrore dhe fatkeqësitë tjera për Komunën e Prizrenit</w:t>
            </w:r>
          </w:p>
          <w:p w:rsidR="00CE03E8" w:rsidRPr="00201709" w:rsidRDefault="00CE03E8" w:rsidP="00F66C97">
            <w:pPr>
              <w:spacing w:line="276" w:lineRule="auto"/>
              <w:jc w:val="both"/>
              <w:rPr>
                <w:color w:val="000000" w:themeColor="text1"/>
              </w:rPr>
            </w:pPr>
          </w:p>
        </w:tc>
        <w:tc>
          <w:tcPr>
            <w:tcW w:w="1170" w:type="dxa"/>
            <w:gridSpan w:val="2"/>
            <w:tcBorders>
              <w:top w:val="single" w:sz="4" w:space="0" w:color="auto"/>
              <w:bottom w:val="nil"/>
            </w:tcBorders>
            <w:shd w:val="clear" w:color="auto" w:fill="DEEAF6" w:themeFill="accent1" w:themeFillTint="33"/>
          </w:tcPr>
          <w:p w:rsidR="00CE03E8" w:rsidRPr="00201709" w:rsidRDefault="00CE03E8" w:rsidP="00F66C97">
            <w:pPr>
              <w:spacing w:line="276" w:lineRule="auto"/>
              <w:jc w:val="both"/>
              <w:rPr>
                <w:color w:val="000000" w:themeColor="text1"/>
              </w:rPr>
            </w:pPr>
            <w:r w:rsidRPr="00201709">
              <w:rPr>
                <w:color w:val="000000" w:themeColor="text1"/>
              </w:rPr>
              <w:t>11.12.2024</w:t>
            </w:r>
          </w:p>
        </w:tc>
        <w:tc>
          <w:tcPr>
            <w:tcW w:w="1890" w:type="dxa"/>
            <w:gridSpan w:val="2"/>
            <w:tcBorders>
              <w:top w:val="single" w:sz="4" w:space="0" w:color="auto"/>
              <w:bottom w:val="nil"/>
            </w:tcBorders>
            <w:shd w:val="clear" w:color="auto" w:fill="DEEAF6" w:themeFill="accent1" w:themeFillTint="33"/>
          </w:tcPr>
          <w:p w:rsidR="00CE03E8" w:rsidRPr="00201709" w:rsidRDefault="00CE03E8" w:rsidP="00F66C97">
            <w:pPr>
              <w:spacing w:line="276" w:lineRule="auto"/>
              <w:jc w:val="both"/>
              <w:rPr>
                <w:color w:val="000000" w:themeColor="text1"/>
              </w:rPr>
            </w:pPr>
            <w:r w:rsidRPr="00201709">
              <w:rPr>
                <w:color w:val="000000" w:themeColor="text1"/>
              </w:rPr>
              <w:t>F       M          T</w:t>
            </w:r>
          </w:p>
          <w:p w:rsidR="00CE03E8" w:rsidRPr="00201709" w:rsidRDefault="00CE03E8" w:rsidP="00F66C97">
            <w:pPr>
              <w:spacing w:line="276" w:lineRule="auto"/>
              <w:jc w:val="both"/>
              <w:rPr>
                <w:color w:val="000000" w:themeColor="text1"/>
              </w:rPr>
            </w:pPr>
            <w:r w:rsidRPr="00201709">
              <w:rPr>
                <w:color w:val="000000" w:themeColor="text1"/>
              </w:rPr>
              <w:t>5       18          23</w:t>
            </w:r>
          </w:p>
          <w:p w:rsidR="00CE03E8" w:rsidRPr="00201709" w:rsidRDefault="00CE03E8" w:rsidP="00F66C97">
            <w:pPr>
              <w:spacing w:line="276" w:lineRule="auto"/>
              <w:jc w:val="both"/>
              <w:rPr>
                <w:color w:val="000000" w:themeColor="text1"/>
              </w:rPr>
            </w:pPr>
          </w:p>
        </w:tc>
        <w:tc>
          <w:tcPr>
            <w:tcW w:w="1620" w:type="dxa"/>
            <w:tcBorders>
              <w:top w:val="single" w:sz="4" w:space="0" w:color="auto"/>
              <w:bottom w:val="nil"/>
            </w:tcBorders>
            <w:shd w:val="clear" w:color="auto" w:fill="DEEAF6" w:themeFill="accent1" w:themeFillTint="33"/>
          </w:tcPr>
          <w:p w:rsidR="00CE03E8" w:rsidRPr="00201709" w:rsidRDefault="00CE03E8" w:rsidP="00F66C97">
            <w:pPr>
              <w:spacing w:line="276" w:lineRule="auto"/>
              <w:jc w:val="both"/>
              <w:rPr>
                <w:color w:val="000000" w:themeColor="text1"/>
              </w:rPr>
            </w:pPr>
            <w:r w:rsidRPr="00201709">
              <w:rPr>
                <w:color w:val="000000" w:themeColor="text1"/>
              </w:rPr>
              <w:t>R    P     PJ   A     T</w:t>
            </w:r>
          </w:p>
          <w:p w:rsidR="00CE03E8" w:rsidRPr="00201709" w:rsidRDefault="00201709" w:rsidP="00F66C97">
            <w:pPr>
              <w:spacing w:line="276" w:lineRule="auto"/>
              <w:jc w:val="both"/>
              <w:rPr>
                <w:color w:val="000000" w:themeColor="text1"/>
              </w:rPr>
            </w:pPr>
            <w:r w:rsidRPr="00201709">
              <w:rPr>
                <w:color w:val="000000" w:themeColor="text1"/>
              </w:rPr>
              <w:t>0    3     2    3     8</w:t>
            </w:r>
          </w:p>
        </w:tc>
      </w:tr>
      <w:tr w:rsidR="00CE03E8" w:rsidRPr="00CE03E8" w:rsidTr="00E55F3D">
        <w:tc>
          <w:tcPr>
            <w:tcW w:w="540" w:type="dxa"/>
            <w:tcBorders>
              <w:left w:val="nil"/>
              <w:bottom w:val="nil"/>
              <w:right w:val="nil"/>
            </w:tcBorders>
            <w:shd w:val="clear" w:color="auto" w:fill="FFFFFF" w:themeFill="background1"/>
          </w:tcPr>
          <w:p w:rsidR="00CE03E8" w:rsidRPr="00CE03E8" w:rsidRDefault="00CE03E8" w:rsidP="00F66C97">
            <w:pPr>
              <w:spacing w:line="276" w:lineRule="auto"/>
              <w:jc w:val="both"/>
              <w:rPr>
                <w:b/>
              </w:rPr>
            </w:pPr>
          </w:p>
        </w:tc>
        <w:tc>
          <w:tcPr>
            <w:tcW w:w="6300" w:type="dxa"/>
            <w:tcBorders>
              <w:left w:val="nil"/>
              <w:bottom w:val="nil"/>
              <w:right w:val="nil"/>
            </w:tcBorders>
            <w:shd w:val="clear" w:color="auto" w:fill="FFFFFF" w:themeFill="background1"/>
          </w:tcPr>
          <w:p w:rsidR="00CE03E8" w:rsidRPr="00CE03E8" w:rsidRDefault="00CE03E8" w:rsidP="00F66C97">
            <w:pPr>
              <w:spacing w:line="276" w:lineRule="auto"/>
              <w:jc w:val="both"/>
            </w:pPr>
          </w:p>
        </w:tc>
        <w:tc>
          <w:tcPr>
            <w:tcW w:w="969" w:type="dxa"/>
            <w:tcBorders>
              <w:left w:val="nil"/>
              <w:bottom w:val="nil"/>
            </w:tcBorders>
            <w:shd w:val="clear" w:color="auto" w:fill="FFFFFF" w:themeFill="background1"/>
          </w:tcPr>
          <w:p w:rsidR="00CE03E8" w:rsidRPr="00CE03E8" w:rsidRDefault="00CE03E8" w:rsidP="00F66C97">
            <w:pPr>
              <w:spacing w:line="276" w:lineRule="auto"/>
              <w:jc w:val="both"/>
              <w:rPr>
                <w:b/>
              </w:rPr>
            </w:pPr>
          </w:p>
        </w:tc>
        <w:tc>
          <w:tcPr>
            <w:tcW w:w="1488" w:type="dxa"/>
            <w:gridSpan w:val="2"/>
            <w:shd w:val="clear" w:color="auto" w:fill="DEEAF6" w:themeFill="accent1" w:themeFillTint="33"/>
          </w:tcPr>
          <w:p w:rsidR="00CE03E8" w:rsidRPr="00CE03E8" w:rsidRDefault="00856241" w:rsidP="00F66C97">
            <w:pPr>
              <w:spacing w:line="276" w:lineRule="auto"/>
              <w:jc w:val="both"/>
              <w:rPr>
                <w:b/>
              </w:rPr>
            </w:pPr>
            <w:r>
              <w:rPr>
                <w:b/>
              </w:rPr>
              <w:t>Femra---: 127</w:t>
            </w:r>
            <w:r w:rsidR="00CE03E8" w:rsidRPr="00CE03E8">
              <w:rPr>
                <w:b/>
              </w:rPr>
              <w:t xml:space="preserve">   </w:t>
            </w:r>
          </w:p>
          <w:p w:rsidR="00CE03E8" w:rsidRPr="00CE03E8" w:rsidRDefault="00CE03E8" w:rsidP="00F66C97">
            <w:pPr>
              <w:spacing w:line="276" w:lineRule="auto"/>
              <w:jc w:val="both"/>
              <w:rPr>
                <w:b/>
              </w:rPr>
            </w:pPr>
            <w:r w:rsidRPr="00CE03E8">
              <w:rPr>
                <w:b/>
              </w:rPr>
              <w:t xml:space="preserve">Meshkuj: </w:t>
            </w:r>
            <w:r w:rsidR="00856241">
              <w:rPr>
                <w:b/>
              </w:rPr>
              <w:t>204</w:t>
            </w:r>
          </w:p>
          <w:p w:rsidR="00CE03E8" w:rsidRPr="00CE03E8" w:rsidRDefault="00CE03E8" w:rsidP="00F66C97">
            <w:pPr>
              <w:spacing w:line="276" w:lineRule="auto"/>
              <w:jc w:val="both"/>
              <w:rPr>
                <w:b/>
              </w:rPr>
            </w:pPr>
            <w:r w:rsidRPr="00CE03E8">
              <w:rPr>
                <w:b/>
              </w:rPr>
              <w:t xml:space="preserve">Totali---: </w:t>
            </w:r>
            <w:r w:rsidR="004E36A0">
              <w:rPr>
                <w:b/>
              </w:rPr>
              <w:t xml:space="preserve"> </w:t>
            </w:r>
            <w:r w:rsidR="00856241">
              <w:rPr>
                <w:b/>
              </w:rPr>
              <w:t>331</w:t>
            </w:r>
            <w:r w:rsidRPr="00CE03E8">
              <w:rPr>
                <w:b/>
              </w:rPr>
              <w:t xml:space="preserve">     </w:t>
            </w:r>
          </w:p>
        </w:tc>
        <w:tc>
          <w:tcPr>
            <w:tcW w:w="2223" w:type="dxa"/>
            <w:gridSpan w:val="2"/>
            <w:shd w:val="clear" w:color="auto" w:fill="DEEAF6" w:themeFill="accent1" w:themeFillTint="33"/>
          </w:tcPr>
          <w:p w:rsidR="00CE03E8" w:rsidRPr="00CE03E8" w:rsidRDefault="00CE03E8" w:rsidP="00F66C97">
            <w:pPr>
              <w:spacing w:line="276" w:lineRule="auto"/>
              <w:jc w:val="both"/>
              <w:rPr>
                <w:b/>
              </w:rPr>
            </w:pPr>
            <w:r w:rsidRPr="00CE03E8">
              <w:rPr>
                <w:b/>
              </w:rPr>
              <w:t>Refuzuar-</w:t>
            </w:r>
            <w:r w:rsidR="00A328BF">
              <w:rPr>
                <w:b/>
              </w:rPr>
              <w:t>-----------</w:t>
            </w:r>
            <w:r w:rsidRPr="00CE03E8">
              <w:rPr>
                <w:b/>
              </w:rPr>
              <w:t xml:space="preserve">: </w:t>
            </w:r>
            <w:r w:rsidR="00731707">
              <w:rPr>
                <w:b/>
              </w:rPr>
              <w:t>79</w:t>
            </w:r>
            <w:r w:rsidRPr="00CE03E8">
              <w:rPr>
                <w:b/>
              </w:rPr>
              <w:t xml:space="preserve">                </w:t>
            </w:r>
          </w:p>
          <w:p w:rsidR="00CE03E8" w:rsidRPr="00CE03E8" w:rsidRDefault="00CE03E8" w:rsidP="00F66C97">
            <w:pPr>
              <w:spacing w:line="276" w:lineRule="auto"/>
              <w:jc w:val="both"/>
              <w:rPr>
                <w:b/>
              </w:rPr>
            </w:pPr>
            <w:r w:rsidRPr="00CE03E8">
              <w:rPr>
                <w:b/>
              </w:rPr>
              <w:t>Pranuar--</w:t>
            </w:r>
            <w:r w:rsidR="00A328BF">
              <w:rPr>
                <w:b/>
              </w:rPr>
              <w:t>-----------</w:t>
            </w:r>
            <w:r w:rsidRPr="00CE03E8">
              <w:rPr>
                <w:b/>
              </w:rPr>
              <w:t>:</w:t>
            </w:r>
            <w:r w:rsidR="00201709">
              <w:rPr>
                <w:b/>
              </w:rPr>
              <w:t xml:space="preserve"> 142</w:t>
            </w:r>
            <w:r w:rsidRPr="00CE03E8">
              <w:rPr>
                <w:b/>
              </w:rPr>
              <w:t xml:space="preserve">                  </w:t>
            </w:r>
          </w:p>
          <w:p w:rsidR="00CE03E8" w:rsidRPr="00CE03E8" w:rsidRDefault="00CE03E8" w:rsidP="00F66C97">
            <w:pPr>
              <w:spacing w:line="276" w:lineRule="auto"/>
              <w:jc w:val="both"/>
              <w:rPr>
                <w:b/>
              </w:rPr>
            </w:pPr>
            <w:r w:rsidRPr="00CE03E8">
              <w:rPr>
                <w:b/>
              </w:rPr>
              <w:t>Pjesërisht</w:t>
            </w:r>
            <w:r w:rsidR="00A328BF">
              <w:rPr>
                <w:b/>
              </w:rPr>
              <w:t>-----------</w:t>
            </w:r>
            <w:r w:rsidRPr="00CE03E8">
              <w:rPr>
                <w:b/>
              </w:rPr>
              <w:t xml:space="preserve">: </w:t>
            </w:r>
            <w:r w:rsidR="00201709">
              <w:rPr>
                <w:b/>
              </w:rPr>
              <w:t>39</w:t>
            </w:r>
          </w:p>
          <w:p w:rsidR="00CE03E8" w:rsidRPr="00CE03E8" w:rsidRDefault="00CE03E8" w:rsidP="00F66C97">
            <w:pPr>
              <w:spacing w:line="276" w:lineRule="auto"/>
              <w:jc w:val="both"/>
              <w:rPr>
                <w:b/>
              </w:rPr>
            </w:pPr>
            <w:r w:rsidRPr="00CE03E8">
              <w:rPr>
                <w:b/>
              </w:rPr>
              <w:t>Adresuar</w:t>
            </w:r>
            <w:r w:rsidR="00A328BF">
              <w:rPr>
                <w:b/>
              </w:rPr>
              <w:t>-----------</w:t>
            </w:r>
            <w:r w:rsidRPr="00CE03E8">
              <w:rPr>
                <w:b/>
              </w:rPr>
              <w:t>:</w:t>
            </w:r>
            <w:r w:rsidR="00A328BF">
              <w:rPr>
                <w:b/>
              </w:rPr>
              <w:t xml:space="preserve"> </w:t>
            </w:r>
            <w:r w:rsidR="00201709">
              <w:rPr>
                <w:b/>
              </w:rPr>
              <w:t>5</w:t>
            </w:r>
          </w:p>
          <w:p w:rsidR="00CE03E8" w:rsidRPr="00CE03E8" w:rsidRDefault="00CE03E8" w:rsidP="00F66C97">
            <w:pPr>
              <w:spacing w:line="276" w:lineRule="auto"/>
              <w:jc w:val="both"/>
              <w:rPr>
                <w:b/>
              </w:rPr>
            </w:pPr>
            <w:r w:rsidRPr="00CE03E8">
              <w:rPr>
                <w:b/>
              </w:rPr>
              <w:t>Totali----</w:t>
            </w:r>
            <w:r w:rsidR="00A328BF">
              <w:rPr>
                <w:b/>
              </w:rPr>
              <w:t>-----------</w:t>
            </w:r>
            <w:r w:rsidRPr="00CE03E8">
              <w:rPr>
                <w:b/>
              </w:rPr>
              <w:t>-:</w:t>
            </w:r>
            <w:r w:rsidR="00201709">
              <w:rPr>
                <w:b/>
              </w:rPr>
              <w:t xml:space="preserve"> 265</w:t>
            </w:r>
            <w:r w:rsidRPr="00CE03E8">
              <w:rPr>
                <w:b/>
              </w:rPr>
              <w:t xml:space="preserve">                       </w:t>
            </w:r>
          </w:p>
        </w:tc>
      </w:tr>
    </w:tbl>
    <w:p w:rsidR="009D62F1" w:rsidRDefault="009D62F1" w:rsidP="003454BF">
      <w:pPr>
        <w:spacing w:line="276" w:lineRule="auto"/>
        <w:jc w:val="both"/>
        <w:rPr>
          <w:rFonts w:ascii="Times New Roman" w:hAnsi="Times New Roman" w:cs="Times New Roman"/>
          <w:sz w:val="24"/>
          <w:szCs w:val="24"/>
        </w:rPr>
      </w:pPr>
    </w:p>
    <w:p w:rsidR="009D62F1" w:rsidRDefault="009D62F1" w:rsidP="003454BF">
      <w:pPr>
        <w:spacing w:line="276" w:lineRule="auto"/>
        <w:jc w:val="both"/>
        <w:rPr>
          <w:rFonts w:ascii="Times New Roman" w:hAnsi="Times New Roman" w:cs="Times New Roman"/>
          <w:sz w:val="24"/>
          <w:szCs w:val="24"/>
        </w:rPr>
      </w:pPr>
    </w:p>
    <w:p w:rsidR="009D62F1" w:rsidRDefault="009D62F1" w:rsidP="003454BF">
      <w:pPr>
        <w:spacing w:line="276" w:lineRule="auto"/>
        <w:jc w:val="both"/>
        <w:rPr>
          <w:rFonts w:ascii="Times New Roman" w:hAnsi="Times New Roman" w:cs="Times New Roman"/>
          <w:sz w:val="24"/>
          <w:szCs w:val="24"/>
        </w:rPr>
      </w:pPr>
    </w:p>
    <w:p w:rsidR="008B2A06" w:rsidRDefault="008B2A06" w:rsidP="003454BF">
      <w:pPr>
        <w:spacing w:line="276" w:lineRule="auto"/>
        <w:jc w:val="both"/>
        <w:rPr>
          <w:rFonts w:ascii="Times New Roman" w:hAnsi="Times New Roman" w:cs="Times New Roman"/>
          <w:sz w:val="24"/>
          <w:szCs w:val="24"/>
        </w:rPr>
      </w:pPr>
    </w:p>
    <w:p w:rsidR="008B2A06" w:rsidRDefault="008B2A06" w:rsidP="003454BF">
      <w:pPr>
        <w:spacing w:line="276" w:lineRule="auto"/>
        <w:jc w:val="both"/>
        <w:rPr>
          <w:rFonts w:ascii="Times New Roman" w:hAnsi="Times New Roman" w:cs="Times New Roman"/>
          <w:b/>
          <w:sz w:val="24"/>
          <w:szCs w:val="24"/>
        </w:rPr>
      </w:pPr>
      <w:r w:rsidRPr="008B2A06">
        <w:rPr>
          <w:rFonts w:ascii="Times New Roman" w:hAnsi="Times New Roman" w:cs="Times New Roman"/>
          <w:b/>
          <w:sz w:val="24"/>
          <w:szCs w:val="24"/>
        </w:rPr>
        <w:t>Ymer Berisha</w:t>
      </w:r>
    </w:p>
    <w:p w:rsidR="000A1C63" w:rsidRPr="008B2A06" w:rsidRDefault="000A1C63" w:rsidP="003454BF">
      <w:pPr>
        <w:spacing w:line="276"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w:t>
      </w:r>
    </w:p>
    <w:p w:rsidR="008B2A06" w:rsidRPr="008B2A06" w:rsidRDefault="008B2A06" w:rsidP="003454BF">
      <w:pPr>
        <w:spacing w:line="276" w:lineRule="auto"/>
        <w:jc w:val="both"/>
        <w:rPr>
          <w:rFonts w:ascii="Times New Roman" w:hAnsi="Times New Roman" w:cs="Times New Roman"/>
          <w:sz w:val="24"/>
          <w:szCs w:val="24"/>
        </w:rPr>
      </w:pPr>
      <w:r w:rsidRPr="008B2A06">
        <w:rPr>
          <w:rFonts w:ascii="Times New Roman" w:hAnsi="Times New Roman" w:cs="Times New Roman"/>
          <w:sz w:val="24"/>
          <w:szCs w:val="24"/>
        </w:rPr>
        <w:t>Udhëheqës i Njësisë për Komunikim më Publikun</w:t>
      </w:r>
    </w:p>
    <w:p w:rsidR="008B2A06" w:rsidRPr="003454BF" w:rsidRDefault="008B2A06" w:rsidP="003454BF">
      <w:pPr>
        <w:spacing w:line="276" w:lineRule="auto"/>
        <w:jc w:val="both"/>
        <w:rPr>
          <w:rFonts w:ascii="Times New Roman" w:hAnsi="Times New Roman" w:cs="Times New Roman"/>
          <w:sz w:val="24"/>
          <w:szCs w:val="24"/>
        </w:rPr>
      </w:pPr>
    </w:p>
    <w:sectPr w:rsidR="008B2A06" w:rsidRPr="003454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7B0" w:rsidRDefault="00F657B0" w:rsidP="00520B36">
      <w:pPr>
        <w:spacing w:after="0" w:line="240" w:lineRule="auto"/>
      </w:pPr>
      <w:r>
        <w:separator/>
      </w:r>
    </w:p>
  </w:endnote>
  <w:endnote w:type="continuationSeparator" w:id="0">
    <w:p w:rsidR="00F657B0" w:rsidRDefault="00F657B0" w:rsidP="0052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727191"/>
      <w:docPartObj>
        <w:docPartGallery w:val="Page Numbers (Bottom of Page)"/>
        <w:docPartUnique/>
      </w:docPartObj>
    </w:sdtPr>
    <w:sdtEndPr>
      <w:rPr>
        <w:noProof/>
      </w:rPr>
    </w:sdtEndPr>
    <w:sdtContent>
      <w:p w:rsidR="00142A39" w:rsidRDefault="00142A39">
        <w:pPr>
          <w:pStyle w:val="Footer"/>
          <w:jc w:val="right"/>
        </w:pPr>
        <w:r>
          <w:fldChar w:fldCharType="begin"/>
        </w:r>
        <w:r>
          <w:instrText xml:space="preserve"> PAGE   \* MERGEFORMAT </w:instrText>
        </w:r>
        <w:r>
          <w:fldChar w:fldCharType="separate"/>
        </w:r>
        <w:r w:rsidR="002428A8">
          <w:rPr>
            <w:noProof/>
          </w:rPr>
          <w:t>11</w:t>
        </w:r>
        <w:r>
          <w:rPr>
            <w:noProof/>
          </w:rPr>
          <w:fldChar w:fldCharType="end"/>
        </w:r>
      </w:p>
    </w:sdtContent>
  </w:sdt>
  <w:p w:rsidR="00142A39" w:rsidRDefault="00142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7B0" w:rsidRDefault="00F657B0" w:rsidP="00520B36">
      <w:pPr>
        <w:spacing w:after="0" w:line="240" w:lineRule="auto"/>
      </w:pPr>
      <w:r>
        <w:separator/>
      </w:r>
    </w:p>
  </w:footnote>
  <w:footnote w:type="continuationSeparator" w:id="0">
    <w:p w:rsidR="00F657B0" w:rsidRDefault="00F657B0" w:rsidP="00520B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9F"/>
    <w:rsid w:val="00004F02"/>
    <w:rsid w:val="00072A55"/>
    <w:rsid w:val="00082833"/>
    <w:rsid w:val="000A0532"/>
    <w:rsid w:val="000A1C63"/>
    <w:rsid w:val="000D4F0E"/>
    <w:rsid w:val="00142A39"/>
    <w:rsid w:val="00150272"/>
    <w:rsid w:val="0017173A"/>
    <w:rsid w:val="00183276"/>
    <w:rsid w:val="001A6595"/>
    <w:rsid w:val="001E6202"/>
    <w:rsid w:val="001F2213"/>
    <w:rsid w:val="00201709"/>
    <w:rsid w:val="002051BE"/>
    <w:rsid w:val="00217621"/>
    <w:rsid w:val="002428A8"/>
    <w:rsid w:val="002663D4"/>
    <w:rsid w:val="00273401"/>
    <w:rsid w:val="003078CC"/>
    <w:rsid w:val="003454BF"/>
    <w:rsid w:val="003A2ED5"/>
    <w:rsid w:val="003A50D7"/>
    <w:rsid w:val="00404C39"/>
    <w:rsid w:val="00424887"/>
    <w:rsid w:val="00445EC0"/>
    <w:rsid w:val="00496373"/>
    <w:rsid w:val="004B16DA"/>
    <w:rsid w:val="004B63C4"/>
    <w:rsid w:val="004E36A0"/>
    <w:rsid w:val="00520B36"/>
    <w:rsid w:val="0056107E"/>
    <w:rsid w:val="005961FE"/>
    <w:rsid w:val="005C4C1A"/>
    <w:rsid w:val="00611352"/>
    <w:rsid w:val="00642FF4"/>
    <w:rsid w:val="00662E73"/>
    <w:rsid w:val="00672481"/>
    <w:rsid w:val="00710472"/>
    <w:rsid w:val="00731707"/>
    <w:rsid w:val="0078772F"/>
    <w:rsid w:val="007D544E"/>
    <w:rsid w:val="0080149F"/>
    <w:rsid w:val="008314EE"/>
    <w:rsid w:val="00856241"/>
    <w:rsid w:val="008B240F"/>
    <w:rsid w:val="008B2A06"/>
    <w:rsid w:val="008B3C39"/>
    <w:rsid w:val="009056C5"/>
    <w:rsid w:val="00926B71"/>
    <w:rsid w:val="00974A21"/>
    <w:rsid w:val="00990AC4"/>
    <w:rsid w:val="009D363D"/>
    <w:rsid w:val="009D42CD"/>
    <w:rsid w:val="009D62F1"/>
    <w:rsid w:val="009E4059"/>
    <w:rsid w:val="009F3CEA"/>
    <w:rsid w:val="00A07507"/>
    <w:rsid w:val="00A24FA1"/>
    <w:rsid w:val="00A328BF"/>
    <w:rsid w:val="00A6142A"/>
    <w:rsid w:val="00A80FBE"/>
    <w:rsid w:val="00AB3944"/>
    <w:rsid w:val="00AE3EBF"/>
    <w:rsid w:val="00B07E4A"/>
    <w:rsid w:val="00B25981"/>
    <w:rsid w:val="00B44DC1"/>
    <w:rsid w:val="00B74622"/>
    <w:rsid w:val="00BA17B7"/>
    <w:rsid w:val="00BB1BDD"/>
    <w:rsid w:val="00BB62A6"/>
    <w:rsid w:val="00C51BB6"/>
    <w:rsid w:val="00CE03E8"/>
    <w:rsid w:val="00CE3CCE"/>
    <w:rsid w:val="00D157BB"/>
    <w:rsid w:val="00D53957"/>
    <w:rsid w:val="00D76216"/>
    <w:rsid w:val="00DB46FE"/>
    <w:rsid w:val="00DD125E"/>
    <w:rsid w:val="00E132A0"/>
    <w:rsid w:val="00E3536C"/>
    <w:rsid w:val="00E55F3D"/>
    <w:rsid w:val="00E64888"/>
    <w:rsid w:val="00EB6A16"/>
    <w:rsid w:val="00EC6751"/>
    <w:rsid w:val="00F1449C"/>
    <w:rsid w:val="00F14FC3"/>
    <w:rsid w:val="00F27146"/>
    <w:rsid w:val="00F365DD"/>
    <w:rsid w:val="00F600DC"/>
    <w:rsid w:val="00F657B0"/>
    <w:rsid w:val="00F66C97"/>
    <w:rsid w:val="00F86B17"/>
    <w:rsid w:val="00F9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A64E"/>
  <w15:chartTrackingRefBased/>
  <w15:docId w15:val="{06EE7AE9-63F6-4252-81D4-5A08B9C5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A16"/>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2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2213"/>
    <w:rPr>
      <w:color w:val="0563C1" w:themeColor="hyperlink"/>
      <w:u w:val="single"/>
    </w:rPr>
  </w:style>
  <w:style w:type="paragraph" w:styleId="NoSpacing">
    <w:name w:val="No Spacing"/>
    <w:uiPriority w:val="1"/>
    <w:qFormat/>
    <w:rsid w:val="009D62F1"/>
    <w:pPr>
      <w:spacing w:after="0" w:line="240" w:lineRule="auto"/>
    </w:pPr>
  </w:style>
  <w:style w:type="paragraph" w:customStyle="1" w:styleId="Default">
    <w:name w:val="Default"/>
    <w:rsid w:val="009D62F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0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B36"/>
    <w:rPr>
      <w:lang w:val="sq-AL"/>
    </w:rPr>
  </w:style>
  <w:style w:type="paragraph" w:styleId="Footer">
    <w:name w:val="footer"/>
    <w:basedOn w:val="Normal"/>
    <w:link w:val="FooterChar"/>
    <w:uiPriority w:val="99"/>
    <w:unhideWhenUsed/>
    <w:rsid w:val="00520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B36"/>
    <w:rPr>
      <w:lang w:val="sq-AL"/>
    </w:rPr>
  </w:style>
  <w:style w:type="table" w:customStyle="1" w:styleId="TableGrid1">
    <w:name w:val="Table Grid1"/>
    <w:basedOn w:val="TableNormal"/>
    <w:next w:val="TableGrid"/>
    <w:uiPriority w:val="39"/>
    <w:rsid w:val="00CE03E8"/>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rks-gov.net/prizren/staff/shaqir-totaj/" TargetMode="External"/><Relationship Id="rId3" Type="http://schemas.openxmlformats.org/officeDocument/2006/relationships/webSettings" Target="webSettings.xml"/><Relationship Id="rId7" Type="http://schemas.openxmlformats.org/officeDocument/2006/relationships/hyperlink" Target="https://kk.rks-gov.net/prizren/zyra-per-komunikim-dhe-informim/pla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11</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Haziz Krasniqi</dc:creator>
  <cp:keywords/>
  <dc:description/>
  <cp:lastModifiedBy>Haziz Krasniqi</cp:lastModifiedBy>
  <cp:revision>65</cp:revision>
  <cp:lastPrinted>2025-01-08T11:18:00Z</cp:lastPrinted>
  <dcterms:created xsi:type="dcterms:W3CDTF">2024-12-13T13:32:00Z</dcterms:created>
  <dcterms:modified xsi:type="dcterms:W3CDTF">2025-01-08T11:21:00Z</dcterms:modified>
</cp:coreProperties>
</file>