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107E" w14:textId="77777777" w:rsidR="00CF3AB2" w:rsidRPr="0042723D" w:rsidRDefault="00CF3AB2" w:rsidP="00CF3AB2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4FEA0C" wp14:editId="6CD292EB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55B22ED" wp14:editId="7457CB1E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940628D" w14:textId="77777777" w:rsidR="00CF3AB2" w:rsidRPr="0042723D" w:rsidRDefault="00CF3AB2" w:rsidP="00CF3AB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16119E95" w14:textId="77777777" w:rsidR="00CF3AB2" w:rsidRPr="0042723D" w:rsidRDefault="00CF3AB2" w:rsidP="00CF3AB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3CFD680F" w14:textId="77777777" w:rsidR="00CF3AB2" w:rsidRPr="0042723D" w:rsidRDefault="00CF3AB2" w:rsidP="00CF3AB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608DEE8D" w14:textId="77777777" w:rsidR="00CF3AB2" w:rsidRPr="0042723D" w:rsidRDefault="00CF3AB2" w:rsidP="00CF3AB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14:paraId="40056EAA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B7348A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0B5E5F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D42EA6C" w14:textId="77777777" w:rsidR="00CF3AB2" w:rsidRPr="0042723D" w:rsidRDefault="00CF3AB2" w:rsidP="00CF3AB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B2820F4" w14:textId="77777777" w:rsidR="00CF3AB2" w:rsidRPr="0042723D" w:rsidRDefault="00CF3AB2" w:rsidP="00CF3AB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D850F46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74A7DA27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6668EF65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62B4DED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4FD4CBB2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3197485A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13BF72A0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329D1401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4F1546D3" w14:textId="77777777" w:rsidR="00CF3AB2" w:rsidRPr="0042723D" w:rsidRDefault="00CF3AB2" w:rsidP="00CF3AB2">
      <w:pPr>
        <w:jc w:val="center"/>
        <w:rPr>
          <w:rFonts w:ascii="Times New Roman" w:hAnsi="Times New Roman" w:cs="Times New Roman"/>
          <w:b/>
          <w:lang w:val="sq-AL"/>
        </w:rPr>
      </w:pPr>
    </w:p>
    <w:p w14:paraId="7E4AEC08" w14:textId="77777777" w:rsidR="00CF3AB2" w:rsidRPr="00C55E99" w:rsidRDefault="00CF3AB2" w:rsidP="00CF3AB2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</w:p>
    <w:p w14:paraId="1B4DF7E1" w14:textId="77777777" w:rsidR="00CF3AB2" w:rsidRPr="00C55E99" w:rsidRDefault="00CF3AB2" w:rsidP="00C55E99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C55E99">
        <w:rPr>
          <w:rFonts w:ascii="Times New Roman" w:hAnsi="Times New Roman" w:cs="Times New Roman"/>
          <w:b/>
          <w:sz w:val="32"/>
          <w:szCs w:val="32"/>
          <w:lang w:val="sq-AL"/>
        </w:rPr>
        <w:t>Raporti për mbajtjen e dëgjim</w:t>
      </w:r>
      <w:r w:rsidR="00C55E99" w:rsidRPr="00C55E99">
        <w:rPr>
          <w:rFonts w:ascii="Times New Roman" w:hAnsi="Times New Roman" w:cs="Times New Roman"/>
          <w:b/>
          <w:sz w:val="32"/>
          <w:szCs w:val="32"/>
          <w:lang w:val="sq-AL"/>
        </w:rPr>
        <w:t xml:space="preserve">it </w:t>
      </w:r>
      <w:r w:rsidRPr="00C55E99">
        <w:rPr>
          <w:rFonts w:ascii="Times New Roman" w:hAnsi="Times New Roman" w:cs="Times New Roman"/>
          <w:b/>
          <w:sz w:val="32"/>
          <w:szCs w:val="32"/>
          <w:lang w:val="sq-AL"/>
        </w:rPr>
        <w:t>publik për përgatitjen e buxhetit për vitin 2025</w:t>
      </w:r>
      <w:r w:rsidR="00C55E99" w:rsidRPr="00C55E99">
        <w:rPr>
          <w:rFonts w:ascii="Times New Roman" w:hAnsi="Times New Roman" w:cs="Times New Roman"/>
          <w:b/>
          <w:sz w:val="32"/>
          <w:szCs w:val="32"/>
          <w:lang w:val="sq-AL"/>
        </w:rPr>
        <w:t xml:space="preserve"> </w:t>
      </w:r>
      <w:r w:rsidR="00B80EF8">
        <w:rPr>
          <w:rFonts w:ascii="Times New Roman" w:hAnsi="Times New Roman" w:cs="Times New Roman"/>
          <w:b/>
          <w:sz w:val="32"/>
          <w:szCs w:val="32"/>
          <w:lang w:val="sq-AL"/>
        </w:rPr>
        <w:t>me banor të fshatrave</w:t>
      </w:r>
      <w:r w:rsidR="00C55E99" w:rsidRPr="00C55E99">
        <w:rPr>
          <w:rFonts w:ascii="Times New Roman" w:hAnsi="Times New Roman" w:cs="Times New Roman"/>
          <w:b/>
          <w:sz w:val="32"/>
          <w:szCs w:val="32"/>
          <w:lang w:val="sq-AL"/>
        </w:rPr>
        <w:t xml:space="preserve"> Zhur, Vërmicë, Shkozë dhe Dobrusht</w:t>
      </w:r>
    </w:p>
    <w:p w14:paraId="192B27B7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79F5B11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7756EDF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F2B36BA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7DF75FC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2BDF40C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C4876B4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2FECB75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3D008EC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EF2E8CD" w14:textId="77777777" w:rsidR="00CF3AB2" w:rsidRPr="0042723D" w:rsidRDefault="00CF3AB2" w:rsidP="00CF3AB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7D9F19B" w14:textId="77777777" w:rsidR="00CF3AB2" w:rsidRPr="0042723D" w:rsidRDefault="00CF3AB2" w:rsidP="00CF3AB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6F169C80" w14:textId="77777777" w:rsidR="00CF3AB2" w:rsidRPr="0042723D" w:rsidRDefault="00CF3AB2" w:rsidP="00CF3AB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17EC87E" w14:textId="77777777" w:rsidR="00CF3AB2" w:rsidRPr="007F57D8" w:rsidRDefault="00CF3AB2" w:rsidP="00CF3AB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F57D8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07DE7C7E" w14:textId="77777777" w:rsidR="00CF3AB2" w:rsidRPr="007F57D8" w:rsidRDefault="00CF3AB2" w:rsidP="00CF3AB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D5AA4C4" w14:textId="77777777" w:rsidR="00CF3AB2" w:rsidRPr="007F57D8" w:rsidRDefault="00CF3AB2" w:rsidP="007F57D8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7F57D8">
        <w:rPr>
          <w:rFonts w:ascii="Times New Roman" w:hAnsi="Times New Roman" w:cs="Times New Roman"/>
          <w:b/>
          <w:lang w:val="sq-AL"/>
        </w:rPr>
        <w:t>Me 19.01.2024</w:t>
      </w:r>
      <w:r w:rsidRPr="007F57D8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196FFFD9" w14:textId="77777777" w:rsidR="0048603D" w:rsidRPr="007F57D8" w:rsidRDefault="0048603D" w:rsidP="0048603D">
      <w:pPr>
        <w:rPr>
          <w:rFonts w:ascii="Times New Roman" w:hAnsi="Times New Roman" w:cs="Times New Roman"/>
          <w:b/>
          <w:lang w:val="sq-AL"/>
        </w:rPr>
      </w:pPr>
    </w:p>
    <w:p w14:paraId="78B6D90F" w14:textId="77777777" w:rsidR="0048603D" w:rsidRPr="007F57D8" w:rsidRDefault="0048603D" w:rsidP="0048603D">
      <w:pPr>
        <w:rPr>
          <w:rFonts w:ascii="Times New Roman" w:hAnsi="Times New Roman" w:cs="Times New Roman"/>
          <w:b/>
          <w:lang w:val="sq-AL"/>
        </w:rPr>
      </w:pPr>
      <w:r w:rsidRPr="007F57D8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170"/>
        <w:gridCol w:w="2070"/>
        <w:gridCol w:w="1620"/>
        <w:gridCol w:w="1080"/>
        <w:gridCol w:w="4410"/>
        <w:gridCol w:w="1080"/>
      </w:tblGrid>
      <w:tr w:rsidR="0048603D" w:rsidRPr="0042723D" w14:paraId="4B568DE3" w14:textId="77777777" w:rsidTr="009B752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9B1FB4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5C00A82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Dëgjimi Publik në Zhur, Vërmicë, Shkozë dhe Dobrusht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40D610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60E61F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6929F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7F7B1E5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147483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16A96B5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C871BBA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663FA0D5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320A0BBB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4670E48B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3FC79A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D37DEB" w14:textId="77777777" w:rsidR="0048603D" w:rsidRPr="00874AD5" w:rsidRDefault="0048603D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4792653B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6425F80" w14:textId="77777777" w:rsidR="0048603D" w:rsidRPr="00326203" w:rsidRDefault="0048603D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lang w:val="sq-AL"/>
              </w:rPr>
            </w:pPr>
            <w:r w:rsidRPr="0032620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lang w:val="sq-AL"/>
              </w:rPr>
              <w:t>Drejtoria:</w:t>
            </w:r>
          </w:p>
        </w:tc>
      </w:tr>
      <w:tr w:rsidR="0048603D" w:rsidRPr="0042723D" w14:paraId="4F9E6BED" w14:textId="77777777" w:rsidTr="009B7523">
        <w:trPr>
          <w:trHeight w:val="1196"/>
        </w:trPr>
        <w:tc>
          <w:tcPr>
            <w:tcW w:w="1170" w:type="dxa"/>
            <w:vMerge w:val="restart"/>
            <w:shd w:val="clear" w:color="auto" w:fill="FFC000" w:themeFill="accent4"/>
          </w:tcPr>
          <w:p w14:paraId="528E15E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1.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2FEA3F7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1.Rruga kryesore Poslisht-Billushe është ne gjendje te mjerueshme andaj ju lus qe te merrni masa për pastrimin e rrugës.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48919331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1C745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Celi Murselaj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-Bellushë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3C8AC46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485BB5F" w14:textId="77777777" w:rsidR="0048603D" w:rsidRPr="006D6CC8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971D8FE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40B13F6B" w14:textId="77777777" w:rsidTr="009B7523">
        <w:trPr>
          <w:trHeight w:val="440"/>
        </w:trPr>
        <w:tc>
          <w:tcPr>
            <w:tcW w:w="1170" w:type="dxa"/>
            <w:vMerge/>
            <w:shd w:val="clear" w:color="auto" w:fill="FFC000" w:themeFill="accent4"/>
          </w:tcPr>
          <w:p w14:paraId="0B9F534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A4A2E5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2.Pastrimi i varrezave të fshatit 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0ADFD8BC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88A48C9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7C173277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3973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</w:t>
            </w:r>
          </w:p>
          <w:p w14:paraId="20F7EB3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206F9FD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7B3EB5D4" w14:textId="77777777" w:rsidTr="009B7523">
        <w:trPr>
          <w:trHeight w:val="818"/>
        </w:trPr>
        <w:tc>
          <w:tcPr>
            <w:tcW w:w="1170" w:type="dxa"/>
            <w:vMerge/>
            <w:shd w:val="clear" w:color="auto" w:fill="FFC000" w:themeFill="accent4"/>
          </w:tcPr>
          <w:p w14:paraId="6ADAC3E9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59AABE4" w14:textId="77777777" w:rsidR="0048603D" w:rsidRPr="0042723D" w:rsidRDefault="0048603D" w:rsidP="009B75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3.Shqetësimi kryesor qe mbetet për neve si banore te fshati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Billushe është mungesa e ujit te pijes.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9C1398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04C98309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1B4955C" w14:textId="77777777" w:rsidR="0048603D" w:rsidRPr="006D6CC8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</w:t>
            </w: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6D6C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7D2C0E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8603D" w:rsidRPr="0042723D" w14:paraId="7F2755A8" w14:textId="77777777" w:rsidTr="009B7523">
        <w:trPr>
          <w:trHeight w:val="611"/>
        </w:trPr>
        <w:tc>
          <w:tcPr>
            <w:tcW w:w="1170" w:type="dxa"/>
            <w:vMerge/>
            <w:shd w:val="clear" w:color="auto" w:fill="FFC000" w:themeFill="accent4"/>
          </w:tcPr>
          <w:p w14:paraId="2FD27F6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396E4FC9" w14:textId="77777777" w:rsidR="0048603D" w:rsidRPr="0042723D" w:rsidRDefault="0048603D" w:rsidP="009B752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 Kërkojmë ndërtimin e stadiumit te fshatit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57F7A2C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22D183E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707DBD7" w14:textId="77777777" w:rsidR="0048603D" w:rsidRPr="00226D7F" w:rsidRDefault="0048603D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6D7F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2025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3898E5C" w14:textId="77777777" w:rsidR="0048603D" w:rsidRPr="0082006B" w:rsidRDefault="0048603D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226D7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334F4DAE" w14:textId="77777777" w:rsidTr="009B7523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30E002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287DDB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1.Përfundimi i shtëpisë së kulturës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71226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Jakup Hoxha,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kryetar i fshatit Zhur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E41E6B2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13BF842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jegjësi e komunës së Prizrenit. Grupi ka konstatuar se komuna është duke e realizuar këtë projekt. </w:t>
            </w:r>
          </w:p>
          <w:p w14:paraId="44AFBB4A" w14:textId="77777777" w:rsidR="0048603D" w:rsidRPr="00D61CC9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Ky projekt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është në fazën tenderuese dhe do të realizohet gjatë vitit 2024,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sipas vendimit të nënshkruar nga kryetari i datës 30.07.2024 nr 01. 456/24 do të realizohet gjatë vitit 2024.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B0F262" w14:textId="77777777" w:rsidR="0048603D" w:rsidRPr="0042723D" w:rsidRDefault="0048603D" w:rsidP="009B7523">
            <w:pP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5D290FDD" w14:textId="77777777" w:rsidTr="009B7523"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63C8E8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1F24B5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2.Asfaltimi i rrugës kryesore të fshatit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CFDE9D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9C02F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52B2EC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ndërtimi i rrugëve me asfalt në qyte dhe fshatra ( aty ku</w:t>
            </w:r>
            <w:r w:rsidRPr="0042723D">
              <w:rPr>
                <w:rFonts w:ascii="Times New Roman" w:hAnsi="Times New Roman" w:cs="Times New Roman"/>
                <w:spacing w:val="-46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paraqitet</w:t>
            </w:r>
            <w:r w:rsidRPr="0042723D">
              <w:rPr>
                <w:rFonts w:ascii="Times New Roman" w:hAnsi="Times New Roman" w:cs="Times New Roman"/>
                <w:spacing w:val="-2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nevoja për</w:t>
            </w:r>
            <w:r w:rsidRPr="0042723D">
              <w:rPr>
                <w:rFonts w:ascii="Times New Roman" w:hAnsi="Times New Roman" w:cs="Times New Roman"/>
                <w:spacing w:val="-3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intervenime)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AE48BA" w14:textId="77777777" w:rsidR="0048603D" w:rsidRPr="0042723D" w:rsidRDefault="0048603D" w:rsidP="009B7523">
            <w:pP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69B1EEB3" w14:textId="77777777" w:rsidTr="009B7523"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B527AB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3A6165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3.Ndërtimi i një çerdhe në fshat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B7524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DB7D79" w14:textId="77777777" w:rsidR="0048603D" w:rsidRPr="00EF2545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69807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 në DKA për trajtim.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716810" w14:textId="77777777" w:rsidR="0048603D" w:rsidRPr="0042723D" w:rsidRDefault="0048603D" w:rsidP="009B7523">
            <w:pPr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DKA</w:t>
            </w:r>
          </w:p>
        </w:tc>
      </w:tr>
      <w:tr w:rsidR="0048603D" w:rsidRPr="0042723D" w14:paraId="1A1B3EE9" w14:textId="77777777" w:rsidTr="009B7523">
        <w:trPr>
          <w:trHeight w:val="440"/>
        </w:trPr>
        <w:tc>
          <w:tcPr>
            <w:tcW w:w="1170" w:type="dxa"/>
            <w:shd w:val="clear" w:color="auto" w:fill="FFC000" w:themeFill="accent4"/>
          </w:tcPr>
          <w:p w14:paraId="6A1F2E6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3.Vërmicë</w:t>
            </w:r>
          </w:p>
          <w:p w14:paraId="49441C6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502865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1.Ndriçimi publik</w:t>
            </w:r>
          </w:p>
          <w:p w14:paraId="5CE89929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6248A6C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Bujar Pulaj</w:t>
            </w: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, kryetar i këshillit të fshatit Vërmicë, Shkozë dhe Dobrusht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832841F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50367B6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EAE91C6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58DA3083" w14:textId="77777777" w:rsidTr="009B7523">
        <w:trPr>
          <w:trHeight w:val="422"/>
        </w:trPr>
        <w:tc>
          <w:tcPr>
            <w:tcW w:w="1170" w:type="dxa"/>
            <w:vMerge w:val="restart"/>
            <w:shd w:val="clear" w:color="auto" w:fill="FFC000" w:themeFill="accent4"/>
          </w:tcPr>
          <w:p w14:paraId="22492C4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C34DCD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2.Renovimi i shtëpisë së kulturës 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4308E24C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6DE4E75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974B7F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Ky projekt sipas vendimit të nënshkruar nga kryetari i datës 30.07.2024 nr 01. 456/24 do të realizohet gjatë vitit 2024.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DC27A49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3F59E979" w14:textId="77777777" w:rsidTr="009B7523">
        <w:trPr>
          <w:trHeight w:val="818"/>
        </w:trPr>
        <w:tc>
          <w:tcPr>
            <w:tcW w:w="1170" w:type="dxa"/>
            <w:vMerge/>
            <w:shd w:val="clear" w:color="auto" w:fill="FFC000" w:themeFill="accent4"/>
          </w:tcPr>
          <w:p w14:paraId="4584044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4A601B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trotuarit rreth rrugës magjistrale duke filluar nga kufiri deri tek shkolla rreth liqenit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1F9BEFF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C50C824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021AF3E2" w14:textId="77777777" w:rsidR="0048603D" w:rsidRPr="0064680F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dhe planifikimet për vitet 2026/2027 në kodin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53817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në linjë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buxhetore 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Rehabilitimi, ndërtimi, trotuareve dhe shesheve me elemente betoni (intervenimi ne ato vende ku paraqitet nevoja) në qytet dhe fshatra të Prizrenit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F0AE0A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8603D" w:rsidRPr="0042723D" w14:paraId="254ADAA9" w14:textId="77777777" w:rsidTr="009B7523">
        <w:trPr>
          <w:trHeight w:val="458"/>
        </w:trPr>
        <w:tc>
          <w:tcPr>
            <w:tcW w:w="1170" w:type="dxa"/>
            <w:vMerge w:val="restart"/>
            <w:shd w:val="clear" w:color="auto" w:fill="FFC000" w:themeFill="accent4"/>
          </w:tcPr>
          <w:p w14:paraId="775EA04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Shkozë</w:t>
            </w:r>
          </w:p>
          <w:p w14:paraId="043764B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C1E83E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kanalizimit tek shkolla fillore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19B66E0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06A82F8E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  <w:vAlign w:val="center"/>
          </w:tcPr>
          <w:p w14:paraId="7D351DB8" w14:textId="77777777" w:rsidR="0048603D" w:rsidRPr="00640E3E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9C21274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DKA</w:t>
            </w:r>
          </w:p>
        </w:tc>
      </w:tr>
      <w:tr w:rsidR="0048603D" w:rsidRPr="0042723D" w14:paraId="14A60EEE" w14:textId="77777777" w:rsidTr="009B7523">
        <w:trPr>
          <w:trHeight w:val="818"/>
        </w:trPr>
        <w:tc>
          <w:tcPr>
            <w:tcW w:w="1170" w:type="dxa"/>
            <w:vMerge/>
            <w:shd w:val="clear" w:color="auto" w:fill="FFC000" w:themeFill="accent4"/>
          </w:tcPr>
          <w:p w14:paraId="43B35C3D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2E657A4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 te kompletohet dhe të mirëmbahet (pasi që një pjesë është)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69BD135B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59C6FAA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D748BEC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B28BB4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5E50A662" w14:textId="77777777" w:rsidTr="009B7523">
        <w:trPr>
          <w:trHeight w:val="503"/>
        </w:trPr>
        <w:tc>
          <w:tcPr>
            <w:tcW w:w="1170" w:type="dxa"/>
            <w:vMerge/>
            <w:shd w:val="clear" w:color="auto" w:fill="FFC000" w:themeFill="accent4"/>
          </w:tcPr>
          <w:p w14:paraId="41977C7B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B8F411D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disa rrugëve me kubëza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1C1EBD8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781B67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06424DA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8A99F4A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556ACA7F" w14:textId="77777777" w:rsidTr="009B7523">
        <w:trPr>
          <w:trHeight w:val="260"/>
        </w:trPr>
        <w:tc>
          <w:tcPr>
            <w:tcW w:w="1170" w:type="dxa"/>
            <w:vMerge w:val="restart"/>
            <w:shd w:val="clear" w:color="auto" w:fill="FFC000" w:themeFill="accent4"/>
          </w:tcPr>
          <w:p w14:paraId="570BE8E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Dobrusht</w:t>
            </w:r>
          </w:p>
          <w:p w14:paraId="7EF29D9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3C94821F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1.Ndriçimi publik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2850B834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BB76DAB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06F71D9B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 2024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</w:t>
            </w: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ekzistues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Drejtoria e Shërbimeve publike do jetë përgjegjëse për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13766AD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48603D" w:rsidRPr="0042723D" w14:paraId="01A2E9AD" w14:textId="77777777" w:rsidTr="009B7523">
        <w:trPr>
          <w:trHeight w:val="440"/>
        </w:trPr>
        <w:tc>
          <w:tcPr>
            <w:tcW w:w="1170" w:type="dxa"/>
            <w:vMerge/>
            <w:shd w:val="clear" w:color="auto" w:fill="FFC000" w:themeFill="accent4"/>
          </w:tcPr>
          <w:p w14:paraId="7CE7473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FA339EE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rezervarit të ujit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43F24789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0AF381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D06FA8F" w14:textId="77777777" w:rsidR="0048603D" w:rsidRPr="00640E3E" w:rsidRDefault="0048603D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FC708A2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10459438" w14:textId="77777777" w:rsidTr="009B7523">
        <w:trPr>
          <w:trHeight w:val="512"/>
        </w:trPr>
        <w:tc>
          <w:tcPr>
            <w:tcW w:w="1170" w:type="dxa"/>
            <w:vMerge/>
            <w:shd w:val="clear" w:color="auto" w:fill="FFC000" w:themeFill="accent4"/>
          </w:tcPr>
          <w:p w14:paraId="61EB358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1770CE1E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3.Rregullimi i kanalizimit në ato pjesë ku mungojnë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5DA0069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F291FA6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  <w:vAlign w:val="center"/>
          </w:tcPr>
          <w:p w14:paraId="47B012DF" w14:textId="77777777" w:rsidR="0048603D" w:rsidRPr="00640E3E" w:rsidRDefault="0048603D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endosur në buxhetin e vitit 2025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dhe planifikimet për vitet 2026/2027 në kodin 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53834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në linjë buxhetore 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733E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8D0E09C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33F5F381" w14:textId="77777777" w:rsidTr="009B7523">
        <w:trPr>
          <w:trHeight w:val="530"/>
        </w:trPr>
        <w:tc>
          <w:tcPr>
            <w:tcW w:w="1170" w:type="dxa"/>
            <w:vMerge/>
            <w:shd w:val="clear" w:color="auto" w:fill="FFC000" w:themeFill="accent4"/>
          </w:tcPr>
          <w:p w14:paraId="5853F020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272FD5EA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rrugëve me kubëza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12E4720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76B7DA7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1C0403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76C61F0" w14:textId="77777777" w:rsidR="0048603D" w:rsidRPr="0042723D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</w:tbl>
    <w:tbl>
      <w:tblPr>
        <w:tblStyle w:val="TableGrid4"/>
        <w:tblW w:w="11430" w:type="dxa"/>
        <w:tblInd w:w="-995" w:type="dxa"/>
        <w:tblLook w:val="04A0" w:firstRow="1" w:lastRow="0" w:firstColumn="1" w:lastColumn="0" w:noHBand="0" w:noVBand="1"/>
      </w:tblPr>
      <w:tblGrid>
        <w:gridCol w:w="1170"/>
        <w:gridCol w:w="2070"/>
        <w:gridCol w:w="1620"/>
        <w:gridCol w:w="1080"/>
        <w:gridCol w:w="4410"/>
        <w:gridCol w:w="1080"/>
      </w:tblGrid>
      <w:tr w:rsidR="0048603D" w:rsidRPr="0042723D" w14:paraId="08FEFD4E" w14:textId="77777777" w:rsidTr="009B7523">
        <w:trPr>
          <w:trHeight w:val="215"/>
        </w:trPr>
        <w:tc>
          <w:tcPr>
            <w:tcW w:w="1170" w:type="dxa"/>
            <w:vMerge w:val="restart"/>
            <w:shd w:val="clear" w:color="auto" w:fill="FFC000" w:themeFill="accent4"/>
          </w:tcPr>
          <w:p w14:paraId="7D8B61F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4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673B4E13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1.Shtëpia e kulturës nuk është e ndërtuar ne baze te projektit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692F1208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Tahir Elezkurtaj- 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fshati Zhur</w:t>
            </w:r>
          </w:p>
          <w:p w14:paraId="4DD3A2A9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B13FA7F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87DB074" w14:textId="77777777" w:rsidR="0048603D" w:rsidRPr="00305D86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Ekspertet e vlerësojnë një gjë të tillë. Ky projekt ka përfunduar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8E7359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48603D" w:rsidRPr="0042723D" w14:paraId="523F1B67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394855F4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27164975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2.Meremetimi i lapidarit nuk është ne rregull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1D0CE2DA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2677467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Refuzohet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5E9578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CF7C80">
              <w:rPr>
                <w:rFonts w:ascii="Times New Roman" w:hAnsi="Times New Roman" w:cs="Times New Roman"/>
                <w:sz w:val="20"/>
                <w:szCs w:val="20"/>
              </w:rPr>
              <w:t xml:space="preserve">Prizrenit. </w:t>
            </w:r>
            <w:r w:rsidRPr="00CF7C8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Mbikëqyrësit profesional e vlerësojnë një gjë të tillë.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03CFB428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48603D" w:rsidRPr="0042723D" w14:paraId="4DFD664A" w14:textId="77777777" w:rsidTr="009B7523">
        <w:trPr>
          <w:trHeight w:val="215"/>
        </w:trPr>
        <w:tc>
          <w:tcPr>
            <w:tcW w:w="1170" w:type="dxa"/>
            <w:vMerge w:val="restart"/>
            <w:shd w:val="clear" w:color="auto" w:fill="FFC000" w:themeFill="accent4"/>
          </w:tcPr>
          <w:p w14:paraId="5A0B131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  <w:p w14:paraId="75E81692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63B6C83D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pronave te uzurpuara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762CA6E5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Esat Gutaj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Dobrushte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A0B9E1F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1ABDD9B7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ky shqetësim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Trajtohen në kuadër të procesit të legalizimeve.</w:t>
            </w:r>
          </w:p>
          <w:p w14:paraId="0055FBC7" w14:textId="77777777" w:rsidR="0048603D" w:rsidRPr="00DE6787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Gjeodezisë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DA8C0E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DGjK</w:t>
            </w:r>
          </w:p>
        </w:tc>
      </w:tr>
      <w:tr w:rsidR="0048603D" w:rsidRPr="0042723D" w14:paraId="3B813539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0D49FD3A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6A845377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2.Hapja e rrugëve ne fshatin Muradem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7182DB50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4247928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648DF5A" w14:textId="77777777" w:rsidR="0048603D" w:rsidRPr="00750371" w:rsidRDefault="0048603D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4AD6824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48603D" w:rsidRPr="0042723D" w14:paraId="5417562F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66E3A731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691FAB0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3.Ndriçimi publik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694AFD63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CE7BBC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11C4C1C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5A0C7A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0504C500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1E523C1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53D8113A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4.Kanalizim 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2319B3DE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C15FE4D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62C9A1B8" w14:textId="77777777" w:rsidR="0048603D" w:rsidRPr="00640E3E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C4DF03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79B43C0C" w14:textId="77777777" w:rsidTr="009B7523">
        <w:trPr>
          <w:trHeight w:val="1052"/>
        </w:trPr>
        <w:tc>
          <w:tcPr>
            <w:tcW w:w="1170" w:type="dxa"/>
            <w:vMerge/>
            <w:shd w:val="clear" w:color="auto" w:fill="FFC000" w:themeFill="accent4"/>
          </w:tcPr>
          <w:p w14:paraId="230636D7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4072A588" w14:textId="77777777" w:rsidR="0048603D" w:rsidRPr="0042723D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5.Rregullim i infrastrukturës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09451A91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B18DD15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3E62F24" w14:textId="77777777" w:rsidR="0048603D" w:rsidRPr="00AF1EB5" w:rsidRDefault="0048603D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0AB60FA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131B4AEB" w14:textId="77777777" w:rsidTr="009B7523">
        <w:trPr>
          <w:trHeight w:val="215"/>
        </w:trPr>
        <w:tc>
          <w:tcPr>
            <w:tcW w:w="1170" w:type="dxa"/>
            <w:vMerge w:val="restart"/>
            <w:shd w:val="clear" w:color="auto" w:fill="FFC000" w:themeFill="accent4"/>
          </w:tcPr>
          <w:p w14:paraId="1270817D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6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012445E5" w14:textId="77777777" w:rsidR="0048603D" w:rsidRPr="00EF2545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1.Aktivizimi i ambulancës 24h edhe weekendeve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</w:tcPr>
          <w:p w14:paraId="679A1F7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Pranver Asllani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Zhur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1EB6A1D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F6C0A46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Sipas nevojave të banorëve do të veprohet.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Shëndetësisë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ED316B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48603D" w:rsidRPr="0042723D" w14:paraId="6DA5875D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1915C41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31021A2" w14:textId="77777777" w:rsidR="0048603D" w:rsidRPr="00EF2545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2.Rrethoje për varreza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4CE7330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C9E1C1D" w14:textId="77777777" w:rsidR="0048603D" w:rsidRPr="00090027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38A96CB0" w14:textId="77777777" w:rsidR="0048603D" w:rsidRPr="00090027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090027">
              <w:rPr>
                <w:rFonts w:ascii="Times New Roman" w:hAnsi="Times New Roman" w:cs="Times New Roman"/>
                <w:sz w:val="20"/>
                <w:szCs w:val="20"/>
              </w:rPr>
              <w:t>Prizrenit dhe ka rekomanduar që ky project të realizohet sipas kërkesës së qytetarit.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6BB61D8" w14:textId="77777777" w:rsidR="0048603D" w:rsidRPr="00090027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9002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3B976631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0246EA35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7593AA9F" w14:textId="77777777" w:rsidR="0048603D" w:rsidRPr="00EF2545" w:rsidRDefault="0048603D" w:rsidP="009B752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3.Kërkese për bartje e nxënësve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3D059EE2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BAD1E18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5B6837F6" w14:textId="77777777" w:rsidR="004860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, komuna ka kontratë dhe bartja e nxënëseve bëhet në vazhdimësi.</w:t>
            </w:r>
          </w:p>
          <w:p w14:paraId="4837CFE1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Drejtoria Komunale e Arsimit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do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jetë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përgjegjëse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implementimin e projektit.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gjithë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anëtarët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e komisionit ishin dakord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këtë</w:t>
            </w:r>
            <w:r w:rsidRPr="00475D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02EB9B7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48603D" w:rsidRPr="0042723D" w14:paraId="2F896002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3A382EEE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186D4518" w14:textId="77777777" w:rsidR="0048603D" w:rsidRPr="00EF2545" w:rsidRDefault="0048603D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4.Aktivizimi i zjarrfikësve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33005B06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FB0BC96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2A3FA44E" w14:textId="77777777" w:rsidR="0048603D" w:rsidRPr="000778C8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0778C8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0778C8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 shtimin e numrit të zjarrfikëseve, do të zgjidhet problemi, pasi që yjarrëfikësit nuk menaxhohen nga komuna për nga AME.</w:t>
            </w:r>
          </w:p>
          <w:p w14:paraId="668F07B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0778C8">
              <w:rPr>
                <w:rFonts w:ascii="Times New Roman" w:hAnsi="Times New Roman" w:cs="Times New Roman"/>
                <w:sz w:val="20"/>
                <w:szCs w:val="20"/>
              </w:rPr>
              <w:t>Drejtoria e Emergjencave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8271CD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DES</w:t>
            </w:r>
          </w:p>
        </w:tc>
      </w:tr>
      <w:tr w:rsidR="0048603D" w:rsidRPr="0042723D" w14:paraId="2C78A253" w14:textId="77777777" w:rsidTr="009B7523">
        <w:trPr>
          <w:trHeight w:val="215"/>
        </w:trPr>
        <w:tc>
          <w:tcPr>
            <w:tcW w:w="1170" w:type="dxa"/>
            <w:vMerge/>
            <w:shd w:val="clear" w:color="auto" w:fill="FFC000" w:themeFill="accent4"/>
          </w:tcPr>
          <w:p w14:paraId="4434FDA6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  <w:shd w:val="clear" w:color="auto" w:fill="BDD6EE" w:themeFill="accent1" w:themeFillTint="66"/>
          </w:tcPr>
          <w:p w14:paraId="3FF3A9BD" w14:textId="77777777" w:rsidR="0048603D" w:rsidRPr="0042723D" w:rsidRDefault="0048603D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5.Kërkesë për pastrimin e fshatit, jo vetëm tek qendra</w:t>
            </w:r>
          </w:p>
        </w:tc>
        <w:tc>
          <w:tcPr>
            <w:tcW w:w="1620" w:type="dxa"/>
            <w:vMerge/>
            <w:shd w:val="clear" w:color="auto" w:fill="BDD6EE" w:themeFill="accent1" w:themeFillTint="66"/>
          </w:tcPr>
          <w:p w14:paraId="01C388BD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5615C4E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431EE52B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5F1C8B">
              <w:rPr>
                <w:rFonts w:ascii="Times New Roman" w:hAnsi="Times New Roman" w:cs="Times New Roman"/>
                <w:sz w:val="20"/>
                <w:szCs w:val="20"/>
              </w:rPr>
              <w:t xml:space="preserve">Grupi punues ka diskutuar dhe ka konstatuar se kjo kërkesë është përgjegjësi e komunës së Prizrenit. </w:t>
            </w:r>
            <w:r w:rsidRPr="005F1C8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Ky projekt realizohet përmes kontratave që janë të lidhura me EkoRegjionit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34A8262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48603D" w:rsidRPr="0042723D" w14:paraId="7C9784A9" w14:textId="77777777" w:rsidTr="009B7523">
        <w:trPr>
          <w:trHeight w:val="215"/>
        </w:trPr>
        <w:tc>
          <w:tcPr>
            <w:tcW w:w="1170" w:type="dxa"/>
            <w:shd w:val="clear" w:color="auto" w:fill="FFC000" w:themeFill="accent4"/>
          </w:tcPr>
          <w:p w14:paraId="2AF810E3" w14:textId="77777777" w:rsidR="0048603D" w:rsidRPr="0042723D" w:rsidRDefault="0048603D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09AC99ED" w14:textId="77777777" w:rsidR="0048603D" w:rsidRPr="0042723D" w:rsidRDefault="0048603D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 publik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3D99DB2F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Misin Gutaj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-fshati Dobrushte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527A7BDB" w14:textId="77777777" w:rsidR="0048603D" w:rsidRPr="0042723D" w:rsidRDefault="0048603D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410" w:type="dxa"/>
            <w:shd w:val="clear" w:color="auto" w:fill="F7CAAC" w:themeFill="accent2" w:themeFillTint="66"/>
          </w:tcPr>
          <w:p w14:paraId="3FEE5BF9" w14:textId="77777777" w:rsidR="0048603D" w:rsidRPr="001C3DAD" w:rsidRDefault="0048603D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64B2A03" w14:textId="77777777" w:rsidR="0048603D" w:rsidRPr="0042723D" w:rsidRDefault="0048603D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5BC943D9" w14:textId="77777777" w:rsidR="0048603D" w:rsidRPr="00EA46D9" w:rsidRDefault="0048603D" w:rsidP="0048603D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533CD0CB" w14:textId="77777777" w:rsidR="0048603D" w:rsidRPr="008A799D" w:rsidRDefault="0048603D" w:rsidP="0048603D">
      <w:pPr>
        <w:spacing w:line="276" w:lineRule="auto"/>
        <w:rPr>
          <w:rFonts w:ascii="Times New Roman" w:hAnsi="Times New Roman" w:cs="Times New Roman"/>
          <w:color w:val="0000FF"/>
          <w:sz w:val="20"/>
          <w:szCs w:val="20"/>
          <w:lang w:val="sq-AL"/>
        </w:rPr>
      </w:pPr>
    </w:p>
    <w:p w14:paraId="5F22EA57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5984E957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5AF8915C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0CED5FB3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097D1160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1E103DF5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7025AEAD" w14:textId="77777777" w:rsidR="009E132A" w:rsidRDefault="009E132A" w:rsidP="0048603D">
      <w:pPr>
        <w:jc w:val="both"/>
        <w:rPr>
          <w:rFonts w:ascii="Times New Roman" w:hAnsi="Times New Roman" w:cs="Times New Roman"/>
          <w:b/>
          <w:lang w:val="sq-AL"/>
        </w:rPr>
      </w:pPr>
    </w:p>
    <w:p w14:paraId="70AB1868" w14:textId="77777777" w:rsidR="0048603D" w:rsidRPr="00F45C46" w:rsidRDefault="0048603D" w:rsidP="0048603D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  <w:r w:rsidRPr="00F45C46">
        <w:rPr>
          <w:rFonts w:ascii="Times New Roman" w:hAnsi="Times New Roman" w:cs="Times New Roman"/>
          <w:b/>
          <w:lang w:val="sq-AL"/>
        </w:rPr>
        <w:lastRenderedPageBreak/>
        <w:t>Aneks</w:t>
      </w:r>
      <w:r w:rsidRPr="00F45C46">
        <w:rPr>
          <w:rFonts w:ascii="Times New Roman" w:hAnsi="Times New Roman" w:cs="Times New Roman"/>
          <w:b/>
          <w:noProof/>
          <w:sz w:val="20"/>
          <w:szCs w:val="20"/>
          <w:lang w:val="sq-AL"/>
        </w:rPr>
        <w:t xml:space="preserve">  6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</w:t>
      </w:r>
      <w:r w:rsidRPr="00F45C46">
        <w:rPr>
          <w:rFonts w:ascii="Times New Roman" w:hAnsi="Times New Roman" w:cs="Times New Roman"/>
          <w:lang w:val="sq-AL"/>
        </w:rPr>
        <w:t>Materialet nga dëgjimi buxhetor i mbajtur në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Zhur me banor të fshatrave Vërmicë, Shkozë, Dobrusht dhe fshatrave përreth:</w:t>
      </w:r>
    </w:p>
    <w:p w14:paraId="6ED44DD5" w14:textId="77777777" w:rsidR="0048603D" w:rsidRPr="00F45C46" w:rsidRDefault="0048603D" w:rsidP="0048603D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48603D" w:rsidRPr="00F45C46" w14:paraId="2AB4FFD3" w14:textId="77777777" w:rsidTr="009B7523">
        <w:tc>
          <w:tcPr>
            <w:tcW w:w="450" w:type="dxa"/>
          </w:tcPr>
          <w:p w14:paraId="61BACE8D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3690" w:type="dxa"/>
          </w:tcPr>
          <w:p w14:paraId="5692DFE5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</w:p>
        </w:tc>
        <w:tc>
          <w:tcPr>
            <w:tcW w:w="2070" w:type="dxa"/>
          </w:tcPr>
          <w:p w14:paraId="5BA44AE0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48D968C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5795D90F" w14:textId="77777777" w:rsidR="0048603D" w:rsidRPr="00F45C46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</w:p>
        </w:tc>
      </w:tr>
      <w:tr w:rsidR="0048603D" w:rsidRPr="00F45C46" w14:paraId="21E95962" w14:textId="77777777" w:rsidTr="009B7523">
        <w:tc>
          <w:tcPr>
            <w:tcW w:w="450" w:type="dxa"/>
          </w:tcPr>
          <w:p w14:paraId="7CC7004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79631163" w14:textId="77777777" w:rsidR="0048603D" w:rsidRPr="00F45C46" w:rsidRDefault="0048603D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689F0291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37325B67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8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https://kk.rks-gov.net/prizren/wp-content/uploads/sites/26/2024/07/6-Njoftim-per-degjim-buxhetore-me-banor-te-fshatrave-Vermice-Shkoze-Dobrusht-Zhur.pdf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8603D" w:rsidRPr="00F45C46" w14:paraId="1C0D0DB5" w14:textId="77777777" w:rsidTr="009B7523">
        <w:tc>
          <w:tcPr>
            <w:tcW w:w="450" w:type="dxa"/>
          </w:tcPr>
          <w:p w14:paraId="1016CBB6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5591C70E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548E37EE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6F04891D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https://kk.rks-gov.net/prizren/news/njoftim-per-banoret-e-fshtrave-velezhe-shpenadi-caparc-trepetice-serbice-e-eperme-dhe-novake-dhe-fshatrave-perreth-per-organizimin-e-degjimit-publik-per-pergatitjen-e-buxhetit-per-vitin-2025/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8603D" w:rsidRPr="00F45C46" w14:paraId="2BF2325F" w14:textId="77777777" w:rsidTr="009B7523">
        <w:tc>
          <w:tcPr>
            <w:tcW w:w="450" w:type="dxa"/>
          </w:tcPr>
          <w:p w14:paraId="3BD38915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3D3ECA8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 buxheti për vitin 2025/2027</w:t>
            </w:r>
          </w:p>
        </w:tc>
        <w:tc>
          <w:tcPr>
            <w:tcW w:w="2070" w:type="dxa"/>
          </w:tcPr>
          <w:p w14:paraId="2CECD6CB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19.07.2024-online dhe fizikisht</w:t>
            </w:r>
          </w:p>
        </w:tc>
        <w:tc>
          <w:tcPr>
            <w:tcW w:w="5220" w:type="dxa"/>
          </w:tcPr>
          <w:p w14:paraId="14F8E83D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https://kk.rks-gov.net/prizren/wp-content/uploads/sites/26/2024/07/Projekt-Buxheti-per-rajonin-te-Zhurit-2025-2027.pdf</w:t>
              </w:r>
            </w:hyperlink>
          </w:p>
        </w:tc>
      </w:tr>
      <w:tr w:rsidR="0048603D" w:rsidRPr="00F45C46" w14:paraId="73664984" w14:textId="77777777" w:rsidTr="009B7523">
        <w:tc>
          <w:tcPr>
            <w:tcW w:w="450" w:type="dxa"/>
          </w:tcPr>
          <w:p w14:paraId="0583218F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12AB2386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4A7E847A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24.07.2024-online</w:t>
            </w:r>
          </w:p>
        </w:tc>
        <w:tc>
          <w:tcPr>
            <w:tcW w:w="5220" w:type="dxa"/>
          </w:tcPr>
          <w:p w14:paraId="72AD0A05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https://kk.rks-gov.net/prizren/news/komuna-planifikon-te-realizon-projekte-cilesore-ne-rajonin-e-zhurit-dhe-vlashnjes/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48603D" w:rsidRPr="00F45C46" w14:paraId="5033396E" w14:textId="77777777" w:rsidTr="009B7523">
        <w:tc>
          <w:tcPr>
            <w:tcW w:w="450" w:type="dxa"/>
          </w:tcPr>
          <w:p w14:paraId="361F35C7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665EF1A0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63687B43" w14:textId="77777777" w:rsidR="0048603D" w:rsidRPr="00F45C46" w:rsidRDefault="0048603D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01.08.2024-online</w:t>
            </w:r>
          </w:p>
        </w:tc>
        <w:tc>
          <w:tcPr>
            <w:tcW w:w="5220" w:type="dxa"/>
          </w:tcPr>
          <w:p w14:paraId="3A4DA802" w14:textId="77777777" w:rsidR="0048603D" w:rsidRPr="00F45C46" w:rsidRDefault="0048603D" w:rsidP="009B7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https://kk.rks-gov.net/prizren/wp-content/uploads/sites/26/2024/08/Procesverbali-per-mbajtjen-e-degjimit-publik-ne-Zhur-PDF-SCAN.pdf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582F0F98" w14:textId="77777777" w:rsidR="0048603D" w:rsidRPr="00423610" w:rsidRDefault="0048603D" w:rsidP="00DC409B">
      <w:pPr>
        <w:rPr>
          <w:rFonts w:ascii="Times New Roman" w:hAnsi="Times New Roman" w:cs="Times New Roman"/>
          <w:b/>
          <w:lang w:val="sq-AL"/>
        </w:rPr>
      </w:pPr>
    </w:p>
    <w:p w14:paraId="207623DF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Numri i qytetarëve që kanë marrë pjesë:</w:t>
      </w:r>
    </w:p>
    <w:p w14:paraId="6F4AD9D5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</w:p>
    <w:p w14:paraId="2593A695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Femra:   1</w:t>
      </w:r>
    </w:p>
    <w:p w14:paraId="2C6A72AE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</w:p>
    <w:p w14:paraId="0ABE3ACE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Meshkuj:24</w:t>
      </w:r>
    </w:p>
    <w:p w14:paraId="3EE2B027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</w:p>
    <w:p w14:paraId="198C8E4E" w14:textId="77777777" w:rsidR="00DC409B" w:rsidRPr="00AA35FD" w:rsidRDefault="00DC409B" w:rsidP="00DC409B">
      <w:pPr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Totali:    25</w:t>
      </w:r>
    </w:p>
    <w:p w14:paraId="403BFA69" w14:textId="77777777" w:rsidR="00DC409B" w:rsidRPr="00AA35FD" w:rsidRDefault="00DC409B" w:rsidP="00DC409B">
      <w:pPr>
        <w:rPr>
          <w:rFonts w:ascii="Times New Roman" w:hAnsi="Times New Roman" w:cs="Times New Roman"/>
          <w:b/>
          <w:lang w:val="sq-AL"/>
        </w:rPr>
      </w:pPr>
    </w:p>
    <w:p w14:paraId="58027133" w14:textId="77777777" w:rsidR="00DC409B" w:rsidRPr="00AA35FD" w:rsidRDefault="00DC409B" w:rsidP="00DC409B">
      <w:pPr>
        <w:rPr>
          <w:rFonts w:ascii="Times New Roman" w:hAnsi="Times New Roman" w:cs="Times New Roman"/>
          <w:b/>
          <w:lang w:val="sq-AL"/>
        </w:rPr>
      </w:pPr>
    </w:p>
    <w:p w14:paraId="70BD904F" w14:textId="77777777" w:rsidR="00DC409B" w:rsidRPr="00AA35FD" w:rsidRDefault="00DC409B" w:rsidP="00DC409B">
      <w:pPr>
        <w:jc w:val="both"/>
        <w:rPr>
          <w:rFonts w:ascii="Times New Roman" w:hAnsi="Times New Roman" w:cs="Times New Roman"/>
          <w:b/>
          <w:lang w:val="sq-AL"/>
        </w:rPr>
      </w:pPr>
      <w:r w:rsidRPr="00AA35FD">
        <w:rPr>
          <w:rFonts w:ascii="Times New Roman" w:hAnsi="Times New Roman" w:cs="Times New Roman"/>
          <w:b/>
          <w:lang w:val="sq-AL"/>
        </w:rPr>
        <w:t>Me 04.07.2024:</w:t>
      </w:r>
    </w:p>
    <w:p w14:paraId="33561E49" w14:textId="77777777" w:rsidR="00DC409B" w:rsidRPr="00AA35FD" w:rsidRDefault="00DC409B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09D4AC77" w14:textId="77777777" w:rsidR="00DC409B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3EE911D2" w14:textId="77777777" w:rsidR="00B74E82" w:rsidRPr="00AA35FD" w:rsidRDefault="00B74E82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E5D6ECC" w14:textId="77777777" w:rsidR="00DC409B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14:paraId="317042DB" w14:textId="77777777" w:rsidR="00DC409B" w:rsidRPr="00AA35FD" w:rsidRDefault="00DC409B" w:rsidP="00DC409B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3AC18E9F" w14:textId="77777777" w:rsidR="0048603D" w:rsidRPr="00AA35FD" w:rsidRDefault="0048603D" w:rsidP="00DC409B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2E89330B" w14:textId="77777777" w:rsidR="007D080C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AA35FD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14:paraId="6077F932" w14:textId="77777777" w:rsidR="007D080C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AA35FD">
        <w:rPr>
          <w:rFonts w:ascii="Times New Roman" w:hAnsi="Times New Roman" w:cs="Times New Roman"/>
          <w:b/>
          <w:lang w:val="sq-AL"/>
        </w:rPr>
        <w:t>F-</w:t>
      </w:r>
      <w:r w:rsidRPr="00AA35FD">
        <w:rPr>
          <w:rFonts w:ascii="Times New Roman" w:hAnsi="Times New Roman" w:cs="Times New Roman"/>
          <w:lang w:val="sq-AL"/>
        </w:rPr>
        <w:t xml:space="preserve">Femra, </w:t>
      </w:r>
      <w:r w:rsidRPr="00AA35FD">
        <w:rPr>
          <w:rFonts w:ascii="Times New Roman" w:hAnsi="Times New Roman" w:cs="Times New Roman"/>
          <w:b/>
          <w:lang w:val="sq-AL"/>
        </w:rPr>
        <w:t>M-</w:t>
      </w:r>
      <w:r w:rsidRPr="00AA35FD">
        <w:rPr>
          <w:rFonts w:ascii="Times New Roman" w:hAnsi="Times New Roman" w:cs="Times New Roman"/>
          <w:lang w:val="sq-AL"/>
        </w:rPr>
        <w:t>Meshkuj,</w:t>
      </w:r>
      <w:r w:rsidRPr="00AA35FD">
        <w:rPr>
          <w:rFonts w:ascii="Times New Roman" w:hAnsi="Times New Roman" w:cs="Times New Roman"/>
          <w:b/>
          <w:lang w:val="sq-AL"/>
        </w:rPr>
        <w:t xml:space="preserve"> T-</w:t>
      </w:r>
      <w:r w:rsidRPr="00AA35FD">
        <w:rPr>
          <w:rFonts w:ascii="Times New Roman" w:hAnsi="Times New Roman" w:cs="Times New Roman"/>
          <w:lang w:val="sq-AL"/>
        </w:rPr>
        <w:t>Totali,</w:t>
      </w:r>
      <w:r w:rsidRPr="00AA35FD">
        <w:rPr>
          <w:rFonts w:ascii="Times New Roman" w:hAnsi="Times New Roman" w:cs="Times New Roman"/>
          <w:b/>
          <w:lang w:val="sq-AL"/>
        </w:rPr>
        <w:t xml:space="preserve"> P</w:t>
      </w:r>
      <w:r w:rsidRPr="00AA35FD">
        <w:rPr>
          <w:rFonts w:ascii="Times New Roman" w:hAnsi="Times New Roman" w:cs="Times New Roman"/>
          <w:lang w:val="sq-AL"/>
        </w:rPr>
        <w:t>-Pranuar,</w:t>
      </w:r>
      <w:r w:rsidRPr="00AA35FD">
        <w:rPr>
          <w:rFonts w:ascii="Times New Roman" w:hAnsi="Times New Roman" w:cs="Times New Roman"/>
          <w:b/>
          <w:lang w:val="sq-AL"/>
        </w:rPr>
        <w:t xml:space="preserve"> R</w:t>
      </w:r>
      <w:r w:rsidRPr="00AA35FD">
        <w:rPr>
          <w:rFonts w:ascii="Times New Roman" w:hAnsi="Times New Roman" w:cs="Times New Roman"/>
          <w:lang w:val="sq-AL"/>
        </w:rPr>
        <w:t>-Refuzuar,</w:t>
      </w:r>
      <w:r w:rsidRPr="00AA35FD">
        <w:rPr>
          <w:rFonts w:ascii="Times New Roman" w:hAnsi="Times New Roman" w:cs="Times New Roman"/>
          <w:b/>
          <w:lang w:val="sq-AL"/>
        </w:rPr>
        <w:t xml:space="preserve"> PJ</w:t>
      </w:r>
      <w:r w:rsidRPr="00AA35FD">
        <w:rPr>
          <w:rFonts w:ascii="Times New Roman" w:hAnsi="Times New Roman" w:cs="Times New Roman"/>
          <w:lang w:val="sq-AL"/>
        </w:rPr>
        <w:t>-Pjesërisht</w:t>
      </w:r>
      <w:r w:rsidR="0048603D" w:rsidRPr="00AA35FD">
        <w:rPr>
          <w:rFonts w:ascii="Times New Roman" w:hAnsi="Times New Roman" w:cs="Times New Roman"/>
          <w:lang w:val="sq-AL"/>
        </w:rPr>
        <w:t>, Adresuar</w:t>
      </w:r>
      <w:r w:rsidRPr="00AA35FD">
        <w:rPr>
          <w:rFonts w:ascii="Times New Roman" w:hAnsi="Times New Roman" w:cs="Times New Roman"/>
          <w:lang w:val="sq-AL"/>
        </w:rPr>
        <w:t>.</w:t>
      </w:r>
    </w:p>
    <w:p w14:paraId="759FE8F3" w14:textId="77777777" w:rsidR="000C0830" w:rsidRPr="00AA35FD" w:rsidRDefault="000C0830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12B8A0CD" w14:textId="77777777" w:rsidR="00EF1142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AA35FD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4FFD88F3" w14:textId="77777777" w:rsidR="009E132A" w:rsidRPr="00AA35FD" w:rsidRDefault="009E132A" w:rsidP="00DC409B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C7BC01F" w14:textId="77777777" w:rsidR="00DC409B" w:rsidRPr="00AA35FD" w:rsidRDefault="00DC409B" w:rsidP="00DC409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b/>
          <w:lang w:val="sq-AL"/>
        </w:rPr>
        <w:t>DSHP</w:t>
      </w:r>
      <w:r w:rsidRPr="00AA35FD">
        <w:rPr>
          <w:rFonts w:ascii="Times New Roman" w:hAnsi="Times New Roman" w:cs="Times New Roman"/>
          <w:lang w:val="sq-AL"/>
        </w:rPr>
        <w:t xml:space="preserve">-Drejtoria e Shërbimeve Publike; </w:t>
      </w:r>
      <w:r w:rsidRPr="00AA35FD">
        <w:rPr>
          <w:rFonts w:ascii="Times New Roman" w:hAnsi="Times New Roman" w:cs="Times New Roman"/>
          <w:b/>
          <w:lang w:val="sq-AL"/>
        </w:rPr>
        <w:t>DKRS</w:t>
      </w:r>
      <w:r w:rsidRPr="00AA35FD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AA35FD">
        <w:rPr>
          <w:rFonts w:ascii="Times New Roman" w:hAnsi="Times New Roman" w:cs="Times New Roman"/>
          <w:b/>
          <w:lang w:val="sq-AL"/>
        </w:rPr>
        <w:t>DES</w:t>
      </w:r>
      <w:r w:rsidRPr="00AA35FD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AA35FD">
        <w:rPr>
          <w:rFonts w:ascii="Times New Roman" w:hAnsi="Times New Roman" w:cs="Times New Roman"/>
          <w:b/>
          <w:lang w:val="sq-AL"/>
        </w:rPr>
        <w:t>DKA</w:t>
      </w:r>
      <w:r w:rsidRPr="00AA35FD">
        <w:rPr>
          <w:rFonts w:ascii="Times New Roman" w:hAnsi="Times New Roman" w:cs="Times New Roman"/>
          <w:lang w:val="sq-AL"/>
        </w:rPr>
        <w:t xml:space="preserve">-Drejtoria Komunale e Arsimit; </w:t>
      </w:r>
      <w:r w:rsidRPr="00AA35FD">
        <w:rPr>
          <w:rFonts w:ascii="Times New Roman" w:hAnsi="Times New Roman" w:cs="Times New Roman"/>
          <w:b/>
          <w:lang w:val="sq-AL"/>
        </w:rPr>
        <w:t>DA</w:t>
      </w:r>
      <w:r w:rsidRPr="00AA35FD">
        <w:rPr>
          <w:rFonts w:ascii="Times New Roman" w:hAnsi="Times New Roman" w:cs="Times New Roman"/>
          <w:lang w:val="sq-AL"/>
        </w:rPr>
        <w:t xml:space="preserve">-Drejtoria e Administratës; </w:t>
      </w:r>
      <w:r w:rsidRPr="00AA35FD">
        <w:rPr>
          <w:rFonts w:ascii="Times New Roman" w:hAnsi="Times New Roman" w:cs="Times New Roman"/>
          <w:b/>
          <w:lang w:val="sq-AL"/>
        </w:rPr>
        <w:t>DBZhR</w:t>
      </w:r>
      <w:r w:rsidRPr="00AA35FD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AA35FD">
        <w:rPr>
          <w:rFonts w:ascii="Times New Roman" w:hAnsi="Times New Roman" w:cs="Times New Roman"/>
          <w:b/>
          <w:lang w:val="sq-AL"/>
        </w:rPr>
        <w:t>DSH</w:t>
      </w:r>
      <w:r w:rsidRPr="00AA35FD">
        <w:rPr>
          <w:rFonts w:ascii="Times New Roman" w:hAnsi="Times New Roman" w:cs="Times New Roman"/>
          <w:lang w:val="sq-AL"/>
        </w:rPr>
        <w:t xml:space="preserve">-Drejtoria e Shëndetësisë; </w:t>
      </w:r>
      <w:r w:rsidRPr="00AA35FD">
        <w:rPr>
          <w:rFonts w:ascii="Times New Roman" w:hAnsi="Times New Roman" w:cs="Times New Roman"/>
          <w:b/>
          <w:lang w:val="sq-AL"/>
        </w:rPr>
        <w:t>DI</w:t>
      </w:r>
      <w:r w:rsidRPr="00AA35FD">
        <w:rPr>
          <w:rFonts w:ascii="Times New Roman" w:hAnsi="Times New Roman" w:cs="Times New Roman"/>
          <w:lang w:val="sq-AL"/>
        </w:rPr>
        <w:t>-Drejtoria e Inspektoratit.</w:t>
      </w:r>
    </w:p>
    <w:p w14:paraId="42864A0A" w14:textId="77777777" w:rsidR="00DC409B" w:rsidRPr="00AA35FD" w:rsidRDefault="00DC409B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34D3473D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2860AE54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200C84B7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1B4C1CCD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51F9A06A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708BE855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425CFF50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04BB726A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2620F186" w14:textId="77777777" w:rsidR="0048603D" w:rsidRPr="00AA35FD" w:rsidRDefault="0048603D" w:rsidP="00DC409B">
      <w:pPr>
        <w:jc w:val="both"/>
        <w:rPr>
          <w:rFonts w:ascii="Times New Roman" w:hAnsi="Times New Roman" w:cs="Times New Roman"/>
          <w:b/>
          <w:lang w:val="sq-AL"/>
        </w:rPr>
      </w:pPr>
    </w:p>
    <w:p w14:paraId="58DE712D" w14:textId="77777777" w:rsidR="00DC409B" w:rsidRPr="00AA35FD" w:rsidRDefault="00DC409B">
      <w:pPr>
        <w:rPr>
          <w:rFonts w:ascii="Times New Roman" w:hAnsi="Times New Roman" w:cs="Times New Roman"/>
        </w:rPr>
      </w:pPr>
    </w:p>
    <w:p w14:paraId="68A8C0D5" w14:textId="77777777" w:rsidR="00B74E82" w:rsidRPr="00AA35FD" w:rsidRDefault="00B74E82" w:rsidP="00B74E8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Raporti i hartuar nga Haziz Krasniqi:</w:t>
      </w:r>
    </w:p>
    <w:p w14:paraId="2CFAA464" w14:textId="77777777" w:rsidR="0048603D" w:rsidRPr="00AA35FD" w:rsidRDefault="0048603D" w:rsidP="00B74E8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6815138" w14:textId="77777777" w:rsidR="00B74E82" w:rsidRPr="00AA35FD" w:rsidRDefault="00B74E82" w:rsidP="00B74E8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AA35FD">
        <w:rPr>
          <w:rFonts w:ascii="Times New Roman" w:hAnsi="Times New Roman" w:cs="Times New Roman"/>
          <w:lang w:val="sq-AL"/>
        </w:rPr>
        <w:t>____________________</w:t>
      </w:r>
    </w:p>
    <w:p w14:paraId="4A15905C" w14:textId="77777777" w:rsidR="00C55E99" w:rsidRPr="00B74E82" w:rsidRDefault="00C55E99">
      <w:pPr>
        <w:rPr>
          <w:rFonts w:ascii="Times New Roman" w:hAnsi="Times New Roman" w:cs="Times New Roman"/>
        </w:rPr>
      </w:pPr>
    </w:p>
    <w:sectPr w:rsidR="00C55E99" w:rsidRPr="00B74E8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E15C" w14:textId="77777777" w:rsidR="000412B9" w:rsidRDefault="000412B9" w:rsidP="00423610">
      <w:r>
        <w:separator/>
      </w:r>
    </w:p>
  </w:endnote>
  <w:endnote w:type="continuationSeparator" w:id="0">
    <w:p w14:paraId="3FE4554E" w14:textId="77777777" w:rsidR="000412B9" w:rsidRDefault="000412B9" w:rsidP="0042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4052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CC3964" w14:textId="77777777" w:rsidR="00423610" w:rsidRDefault="00423610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A35FD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A35FD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C26CF8" w14:textId="77777777" w:rsidR="00423610" w:rsidRDefault="00423610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EE7F" w14:textId="77777777" w:rsidR="000412B9" w:rsidRDefault="000412B9" w:rsidP="00423610">
      <w:r>
        <w:separator/>
      </w:r>
    </w:p>
  </w:footnote>
  <w:footnote w:type="continuationSeparator" w:id="0">
    <w:p w14:paraId="3B691998" w14:textId="77777777" w:rsidR="000412B9" w:rsidRDefault="000412B9" w:rsidP="0042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5F"/>
    <w:rsid w:val="000412B9"/>
    <w:rsid w:val="00072A55"/>
    <w:rsid w:val="000C0830"/>
    <w:rsid w:val="00165B6B"/>
    <w:rsid w:val="0023792C"/>
    <w:rsid w:val="00423610"/>
    <w:rsid w:val="0048603D"/>
    <w:rsid w:val="005440C1"/>
    <w:rsid w:val="006C25CE"/>
    <w:rsid w:val="007D080C"/>
    <w:rsid w:val="007F57D8"/>
    <w:rsid w:val="009E132A"/>
    <w:rsid w:val="00A069A2"/>
    <w:rsid w:val="00AA1633"/>
    <w:rsid w:val="00AA35FD"/>
    <w:rsid w:val="00B13F7C"/>
    <w:rsid w:val="00B42D2E"/>
    <w:rsid w:val="00B74E82"/>
    <w:rsid w:val="00B80EF8"/>
    <w:rsid w:val="00B82A4B"/>
    <w:rsid w:val="00BF6C1B"/>
    <w:rsid w:val="00C55E99"/>
    <w:rsid w:val="00CF3AB2"/>
    <w:rsid w:val="00D6725F"/>
    <w:rsid w:val="00D675B6"/>
    <w:rsid w:val="00DB09D9"/>
    <w:rsid w:val="00DC409B"/>
    <w:rsid w:val="00E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2C87"/>
  <w15:chartTrackingRefBased/>
  <w15:docId w15:val="{CDB88446-CFB1-4BEA-9A61-650B0DEB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9B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DC409B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DC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e"/>
    <w:next w:val="Rrjetaetabels"/>
    <w:uiPriority w:val="39"/>
    <w:rsid w:val="00DC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ndarjemehapsira">
    <w:name w:val="No Spacing"/>
    <w:link w:val="PandarjemehapsiraKarakter"/>
    <w:uiPriority w:val="1"/>
    <w:qFormat/>
    <w:rsid w:val="00CF3AB2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CF3AB2"/>
    <w:rPr>
      <w:sz w:val="24"/>
      <w:szCs w:val="24"/>
      <w:lang w:val="en-GB"/>
    </w:rPr>
  </w:style>
  <w:style w:type="paragraph" w:styleId="Kokaefaqes">
    <w:name w:val="header"/>
    <w:basedOn w:val="Normal"/>
    <w:link w:val="KokaefaqesKarakter"/>
    <w:uiPriority w:val="99"/>
    <w:unhideWhenUsed/>
    <w:rsid w:val="00423610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423610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423610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42361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6-Njoftim-per-degjim-buxhetore-me-banor-te-fshatrave-Vermice-Shkoze-Dobrusht-Zhur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publik-ne-Zhur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planifikon-te-realizon-projekte-cilesore-ne-rajonin-e-zhurit-dhe-vlashnj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rajonin-te-Zhurit-2025-20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velezhe-shpenadi-caparc-trepetice-serbice-e-eperme-dhe-novake-dhe-fshatrave-perreth-per-organizimin-e-degjimit-publik-per-pergatitjen-e-buxhetit-per-vitin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3210</Words>
  <Characters>18302</Characters>
  <Application>Microsoft Office Word</Application>
  <DocSecurity>0</DocSecurity>
  <Lines>152</Lines>
  <Paragraphs>42</Paragraphs>
  <ScaleCrop>false</ScaleCrop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</cp:revision>
  <cp:lastPrinted>2024-09-06T22:12:00Z</cp:lastPrinted>
  <dcterms:created xsi:type="dcterms:W3CDTF">2025-05-12T20:12:00Z</dcterms:created>
  <dcterms:modified xsi:type="dcterms:W3CDTF">2025-05-12T20:12:00Z</dcterms:modified>
</cp:coreProperties>
</file>