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74" w:rsidRPr="00050A5A" w:rsidRDefault="00E14B74" w:rsidP="00E14B74">
      <w:pPr>
        <w:tabs>
          <w:tab w:val="center" w:pos="4590"/>
        </w:tabs>
        <w:jc w:val="center"/>
        <w:rPr>
          <w:rFonts w:ascii="Times New Roman" w:hAnsi="Times New Roman" w:cs="Times New Roman"/>
          <w:b/>
          <w:bCs/>
          <w:color w:val="0000FF"/>
          <w:sz w:val="24"/>
          <w:szCs w:val="24"/>
        </w:rPr>
      </w:pPr>
      <w:bookmarkStart w:id="0" w:name="_Hlk139883772"/>
      <w:bookmarkEnd w:id="0"/>
      <w:r w:rsidRPr="00050A5A">
        <w:rPr>
          <w:rFonts w:ascii="Times New Roman" w:hAnsi="Times New Roman" w:cs="Times New Roman"/>
          <w:noProof/>
          <w:color w:val="0000FF"/>
          <w:sz w:val="24"/>
          <w:szCs w:val="24"/>
          <w:lang w:val="en-US"/>
        </w:rPr>
        <w:drawing>
          <wp:anchor distT="0" distB="0" distL="114300" distR="114300" simplePos="0" relativeHeight="251659264" behindDoc="1" locked="0" layoutInCell="1" allowOverlap="1" wp14:anchorId="538D0056" wp14:editId="6352D13C">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24"/>
        </w:rPr>
        <w:t xml:space="preserve">                                                                                                                         </w:t>
      </w:r>
      <w:r w:rsidRPr="00050A5A">
        <w:rPr>
          <w:rFonts w:ascii="Times New Roman" w:hAnsi="Times New Roman" w:cs="Times New Roman"/>
          <w:b/>
          <w:bCs/>
          <w:noProof/>
          <w:color w:val="0000FF"/>
          <w:sz w:val="24"/>
          <w:szCs w:val="24"/>
          <w:lang w:val="en-US"/>
        </w:rPr>
        <w:drawing>
          <wp:inline distT="0" distB="0" distL="0" distR="0" wp14:anchorId="7B31DD82" wp14:editId="430BC7F3">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E14B74" w:rsidRPr="00050A5A" w:rsidRDefault="00E14B74" w:rsidP="00E14B74">
      <w:pPr>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e Kosovës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Komuna e Prizrenit</w:t>
      </w:r>
    </w:p>
    <w:p w:rsidR="00E14B74" w:rsidRPr="00050A5A" w:rsidRDefault="00E14B74" w:rsidP="00E14B74">
      <w:pPr>
        <w:pBdr>
          <w:bottom w:val="single" w:sz="4" w:space="1" w:color="auto"/>
        </w:pBdr>
        <w:jc w:val="both"/>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Kosova- Kosova </w:t>
      </w:r>
      <w:proofErr w:type="spellStart"/>
      <w:r w:rsidRPr="00050A5A">
        <w:rPr>
          <w:rFonts w:ascii="Times New Roman" w:hAnsi="Times New Roman" w:cs="Times New Roman"/>
          <w:b/>
          <w:bCs/>
          <w:color w:val="0000FF"/>
          <w:sz w:val="24"/>
          <w:szCs w:val="24"/>
        </w:rPr>
        <w:t>Cumhuriyeti</w:t>
      </w:r>
      <w:proofErr w:type="spellEnd"/>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proofErr w:type="spellStart"/>
      <w:r w:rsidRPr="00050A5A">
        <w:rPr>
          <w:rFonts w:ascii="Times New Roman" w:hAnsi="Times New Roman" w:cs="Times New Roman"/>
          <w:b/>
          <w:bCs/>
          <w:color w:val="0000FF"/>
          <w:sz w:val="24"/>
          <w:szCs w:val="24"/>
        </w:rPr>
        <w:t>Opština</w:t>
      </w:r>
      <w:proofErr w:type="spellEnd"/>
      <w:r w:rsidRPr="00050A5A">
        <w:rPr>
          <w:rFonts w:ascii="Times New Roman" w:hAnsi="Times New Roman" w:cs="Times New Roman"/>
          <w:b/>
          <w:bCs/>
          <w:color w:val="0000FF"/>
          <w:sz w:val="24"/>
          <w:szCs w:val="24"/>
        </w:rPr>
        <w:t xml:space="preserve"> Prizren – Prizren </w:t>
      </w:r>
      <w:proofErr w:type="spellStart"/>
      <w:r w:rsidRPr="00050A5A">
        <w:rPr>
          <w:rFonts w:ascii="Times New Roman" w:hAnsi="Times New Roman" w:cs="Times New Roman"/>
          <w:b/>
          <w:bCs/>
          <w:color w:val="0000FF"/>
          <w:sz w:val="24"/>
          <w:szCs w:val="24"/>
        </w:rPr>
        <w:t>Belediyesi</w:t>
      </w:r>
      <w:proofErr w:type="spellEnd"/>
    </w:p>
    <w:p w:rsidR="00E14B74" w:rsidRDefault="00E14B74" w:rsidP="00E14B74">
      <w:pPr>
        <w:jc w:val="center"/>
        <w:rPr>
          <w:rFonts w:ascii="Times New Roman" w:hAnsi="Times New Roman" w:cs="Times New Roman"/>
          <w:b/>
          <w:sz w:val="28"/>
          <w:szCs w:val="28"/>
        </w:rPr>
      </w:pPr>
    </w:p>
    <w:p w:rsidR="00E14B74" w:rsidRDefault="00E14B74" w:rsidP="00E14B74">
      <w:pPr>
        <w:rPr>
          <w:rFonts w:ascii="Times New Roman" w:hAnsi="Times New Roman" w:cs="Times New Roman"/>
          <w:b/>
          <w:sz w:val="28"/>
          <w:szCs w:val="28"/>
        </w:rPr>
      </w:pPr>
    </w:p>
    <w:p w:rsidR="00E14B74" w:rsidRPr="001D43E6" w:rsidRDefault="00E14B74" w:rsidP="00E14B74">
      <w:pPr>
        <w:jc w:val="center"/>
        <w:rPr>
          <w:rFonts w:ascii="Times New Roman" w:hAnsi="Times New Roman" w:cs="Times New Roman"/>
          <w:b/>
          <w:sz w:val="40"/>
          <w:szCs w:val="40"/>
        </w:rPr>
      </w:pPr>
    </w:p>
    <w:p w:rsidR="00E14B74" w:rsidRDefault="00E14B74" w:rsidP="00E14B74">
      <w:pPr>
        <w:jc w:val="center"/>
        <w:rPr>
          <w:rFonts w:ascii="Times New Roman" w:hAnsi="Times New Roman" w:cs="Times New Roman"/>
          <w:b/>
          <w:sz w:val="40"/>
          <w:szCs w:val="40"/>
        </w:rPr>
      </w:pPr>
      <w:r w:rsidRPr="001D43E6">
        <w:rPr>
          <w:rFonts w:ascii="Times New Roman" w:hAnsi="Times New Roman" w:cs="Times New Roman"/>
          <w:b/>
          <w:sz w:val="40"/>
          <w:szCs w:val="40"/>
        </w:rPr>
        <w:t>Kalendari i dëgjimeve buxhetore publike me qytetarë</w:t>
      </w:r>
      <w:r>
        <w:rPr>
          <w:rFonts w:ascii="Times New Roman" w:hAnsi="Times New Roman" w:cs="Times New Roman"/>
          <w:b/>
          <w:sz w:val="40"/>
          <w:szCs w:val="40"/>
        </w:rPr>
        <w:t xml:space="preserve"> për buxhetin e vitit 2026</w:t>
      </w:r>
    </w:p>
    <w:p w:rsidR="00E14B74" w:rsidRDefault="00E14B74" w:rsidP="00E14B74">
      <w:pPr>
        <w:rPr>
          <w:rFonts w:ascii="Times New Roman" w:hAnsi="Times New Roman" w:cs="Times New Roman"/>
          <w:b/>
          <w:sz w:val="40"/>
          <w:szCs w:val="40"/>
        </w:rPr>
      </w:pPr>
    </w:p>
    <w:p w:rsidR="00E14B74" w:rsidRDefault="00E14B74" w:rsidP="00E14B74">
      <w:pPr>
        <w:jc w:val="center"/>
        <w:rPr>
          <w:rFonts w:ascii="Times New Roman" w:hAnsi="Times New Roman" w:cs="Times New Roman"/>
          <w:b/>
          <w:sz w:val="40"/>
          <w:szCs w:val="40"/>
        </w:rPr>
      </w:pPr>
    </w:p>
    <w:p w:rsidR="00E14B74" w:rsidRDefault="00E14B74" w:rsidP="00E14B74">
      <w:pPr>
        <w:spacing w:line="480" w:lineRule="auto"/>
        <w:jc w:val="both"/>
        <w:rPr>
          <w:rFonts w:ascii="Times New Roman" w:hAnsi="Times New Roman" w:cs="Times New Roman"/>
          <w:sz w:val="24"/>
          <w:szCs w:val="24"/>
        </w:rPr>
      </w:pPr>
      <w:r w:rsidRPr="00042DCE">
        <w:rPr>
          <w:rFonts w:ascii="Times New Roman" w:hAnsi="Times New Roman" w:cs="Times New Roman"/>
          <w:sz w:val="24"/>
          <w:szCs w:val="24"/>
        </w:rPr>
        <w:t xml:space="preserve">Bazuar </w:t>
      </w:r>
      <w:r w:rsidRPr="00042DCE">
        <w:rPr>
          <w:rFonts w:ascii="Times New Roman" w:hAnsi="Times New Roman" w:cs="Times New Roman"/>
          <w:bCs/>
          <w:sz w:val="24"/>
          <w:szCs w:val="24"/>
        </w:rPr>
        <w:t xml:space="preserve">në Ligjin Nr. 03/L-048 për Menaxhimin e Financave Publike dhe Përgjegjësit, </w:t>
      </w:r>
      <w:r w:rsidRPr="00042DCE">
        <w:rPr>
          <w:rFonts w:ascii="Times New Roman" w:hAnsi="Times New Roman" w:cs="Times New Roman"/>
          <w:sz w:val="24"/>
          <w:szCs w:val="24"/>
        </w:rPr>
        <w:t>Statutit të Komunës së Prizrenit Nr. 01/011-5643 të 15 tetorit 2008, Udhëzimi Administrativ (MAPL) Nr.04.2023 për Administratë të Hapur dhe Rregulloren 01/2025 për Transparencë në Komunën e Prizrenit, kryetari i Komunës së Prizrenit Shaqir Totaj, në koordinim me Zyrtarët dhe Drejtorët e Drejtorive Komunale, në bashkëpunim me Zyrën për Komunikim me Publikun, publikojnë kalendarin për organizimin e dëgjimeve buxhetore publike me qytetarë për përgatitjen e buxhetit për vitin 2026.</w:t>
      </w:r>
    </w:p>
    <w:p w:rsidR="00E14B74" w:rsidRDefault="00E14B74" w:rsidP="00E14B74">
      <w:pPr>
        <w:spacing w:line="480" w:lineRule="auto"/>
        <w:jc w:val="both"/>
        <w:rPr>
          <w:rFonts w:ascii="Times New Roman" w:hAnsi="Times New Roman" w:cs="Times New Roman"/>
          <w:sz w:val="24"/>
          <w:szCs w:val="24"/>
        </w:rPr>
      </w:pPr>
    </w:p>
    <w:p w:rsidR="00E14B74" w:rsidRPr="00042DCE" w:rsidRDefault="00E14B74" w:rsidP="00E14B74">
      <w:pPr>
        <w:spacing w:line="360" w:lineRule="auto"/>
        <w:jc w:val="both"/>
        <w:rPr>
          <w:rFonts w:ascii="Times New Roman" w:hAnsi="Times New Roman" w:cs="Times New Roman"/>
          <w:sz w:val="24"/>
          <w:szCs w:val="24"/>
        </w:rPr>
      </w:pPr>
    </w:p>
    <w:tbl>
      <w:tblPr>
        <w:tblStyle w:val="TableGrid"/>
        <w:tblW w:w="11429" w:type="dxa"/>
        <w:tblInd w:w="-1085" w:type="dxa"/>
        <w:shd w:val="clear" w:color="auto" w:fill="C9C9C9" w:themeFill="accent3" w:themeFillTint="99"/>
        <w:tblLayout w:type="fixed"/>
        <w:tblLook w:val="04A0" w:firstRow="1" w:lastRow="0" w:firstColumn="1" w:lastColumn="0" w:noHBand="0" w:noVBand="1"/>
      </w:tblPr>
      <w:tblGrid>
        <w:gridCol w:w="540"/>
        <w:gridCol w:w="6030"/>
        <w:gridCol w:w="1620"/>
        <w:gridCol w:w="2430"/>
        <w:gridCol w:w="809"/>
      </w:tblGrid>
      <w:tr w:rsidR="00E14B74" w:rsidRPr="00E45783" w:rsidTr="004813AE">
        <w:tc>
          <w:tcPr>
            <w:tcW w:w="540" w:type="dxa"/>
            <w:shd w:val="clear" w:color="auto" w:fill="C9C9C9" w:themeFill="accent3" w:themeFillTint="99"/>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lastRenderedPageBreak/>
              <w:t>Nr</w:t>
            </w:r>
          </w:p>
        </w:tc>
        <w:tc>
          <w:tcPr>
            <w:tcW w:w="6030" w:type="dxa"/>
            <w:shd w:val="clear" w:color="auto" w:fill="C9C9C9" w:themeFill="accent3" w:themeFillTint="99"/>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Vendi i mbajtjes së dëgjimit</w:t>
            </w:r>
          </w:p>
          <w:p w:rsidR="00E14B74" w:rsidRPr="00E45783" w:rsidRDefault="00E14B74" w:rsidP="004813AE">
            <w:pPr>
              <w:pStyle w:val="NoSpacing"/>
              <w:spacing w:line="360" w:lineRule="auto"/>
              <w:jc w:val="both"/>
              <w:rPr>
                <w:rFonts w:ascii="Times New Roman" w:hAnsi="Times New Roman" w:cs="Times New Roman"/>
                <w:b/>
                <w:sz w:val="20"/>
                <w:szCs w:val="20"/>
              </w:rPr>
            </w:pPr>
          </w:p>
        </w:tc>
        <w:tc>
          <w:tcPr>
            <w:tcW w:w="1620" w:type="dxa"/>
            <w:shd w:val="clear" w:color="auto" w:fill="C9C9C9" w:themeFill="accent3" w:themeFillTint="99"/>
          </w:tcPr>
          <w:p w:rsidR="00E14B74" w:rsidRPr="00E45783" w:rsidRDefault="00E14B74" w:rsidP="004813AE">
            <w:pPr>
              <w:spacing w:after="0" w:line="360" w:lineRule="auto"/>
              <w:rPr>
                <w:rFonts w:ascii="Times New Roman" w:hAnsi="Times New Roman" w:cs="Times New Roman"/>
                <w:b/>
                <w:noProof/>
                <w:sz w:val="20"/>
                <w:szCs w:val="20"/>
              </w:rPr>
            </w:pPr>
            <w:r w:rsidRPr="00E45783">
              <w:rPr>
                <w:rFonts w:ascii="Times New Roman" w:hAnsi="Times New Roman" w:cs="Times New Roman"/>
                <w:b/>
                <w:noProof/>
                <w:sz w:val="20"/>
                <w:szCs w:val="20"/>
              </w:rPr>
              <w:t>Data/dita e mbajtjes së dëgjimit</w:t>
            </w:r>
          </w:p>
        </w:tc>
        <w:tc>
          <w:tcPr>
            <w:tcW w:w="243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sz w:val="20"/>
                <w:szCs w:val="20"/>
              </w:rPr>
            </w:pPr>
            <w:r w:rsidRPr="00E45783">
              <w:rPr>
                <w:rFonts w:ascii="Times New Roman" w:hAnsi="Times New Roman" w:cs="Times New Roman"/>
                <w:b/>
                <w:noProof/>
                <w:sz w:val="20"/>
                <w:szCs w:val="20"/>
              </w:rPr>
              <w:t>Vendi</w:t>
            </w:r>
          </w:p>
        </w:tc>
        <w:tc>
          <w:tcPr>
            <w:tcW w:w="809" w:type="dxa"/>
            <w:shd w:val="clear" w:color="auto" w:fill="C9C9C9" w:themeFill="accent3" w:themeFillTint="99"/>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Ora</w:t>
            </w:r>
          </w:p>
        </w:tc>
      </w:tr>
      <w:tr w:rsidR="00E14B74" w:rsidRPr="00E45783" w:rsidTr="004813AE">
        <w:tc>
          <w:tcPr>
            <w:tcW w:w="540" w:type="dxa"/>
            <w:vMerge w:val="restart"/>
            <w:shd w:val="clear" w:color="auto" w:fill="DBDBDB" w:themeFill="accent3" w:themeFillTint="66"/>
          </w:tcPr>
          <w:p w:rsidR="00E14B74" w:rsidRPr="00E45783" w:rsidRDefault="00E14B74" w:rsidP="004813AE">
            <w:pPr>
              <w:spacing w:after="0" w:line="360" w:lineRule="auto"/>
              <w:rPr>
                <w:rFonts w:ascii="Times New Roman" w:hAnsi="Times New Roman" w:cs="Times New Roman"/>
                <w:b/>
                <w:noProof/>
                <w:sz w:val="20"/>
                <w:szCs w:val="20"/>
              </w:rPr>
            </w:pPr>
            <w:r w:rsidRPr="00E45783">
              <w:rPr>
                <w:rFonts w:ascii="Times New Roman" w:hAnsi="Times New Roman" w:cs="Times New Roman"/>
                <w:b/>
                <w:noProof/>
                <w:sz w:val="20"/>
                <w:szCs w:val="20"/>
              </w:rPr>
              <w:t>1</w:t>
            </w:r>
          </w:p>
        </w:tc>
        <w:tc>
          <w:tcPr>
            <w:tcW w:w="6030" w:type="dxa"/>
            <w:shd w:val="clear" w:color="auto" w:fill="DBDBDB" w:themeFill="accent3" w:themeFillTint="66"/>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1-Dëgjimi publik në Gjonaj (me banorë të rajonit të Hasit)</w:t>
            </w:r>
          </w:p>
          <w:p w:rsidR="00E14B74" w:rsidRPr="00E45783" w:rsidRDefault="00E14B74" w:rsidP="004813AE">
            <w:pPr>
              <w:pStyle w:val="NoSpacing"/>
              <w:spacing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Të gjithë</w:t>
            </w:r>
            <w:r w:rsidRPr="00E45783">
              <w:rPr>
                <w:rFonts w:ascii="Times New Roman" w:hAnsi="Times New Roman" w:cs="Times New Roman"/>
                <w:b/>
                <w:noProof/>
                <w:sz w:val="20"/>
                <w:szCs w:val="20"/>
              </w:rPr>
              <w:t xml:space="preserve"> fshatrat.</w:t>
            </w:r>
          </w:p>
        </w:tc>
        <w:tc>
          <w:tcPr>
            <w:tcW w:w="162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mërkurë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9  korrik  2025</w:t>
            </w:r>
          </w:p>
        </w:tc>
        <w:tc>
          <w:tcPr>
            <w:tcW w:w="243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Objekti i Shtëpisë së Kulturës në Gjonaj</w:t>
            </w:r>
          </w:p>
        </w:tc>
        <w:tc>
          <w:tcPr>
            <w:tcW w:w="809" w:type="dxa"/>
            <w:shd w:val="clear" w:color="auto" w:fill="DBDBDB" w:themeFill="accent3" w:themeFillTint="66"/>
          </w:tcPr>
          <w:p w:rsidR="00E14B74" w:rsidRPr="00E45783" w:rsidRDefault="00E14B74" w:rsidP="004813AE">
            <w:pPr>
              <w:spacing w:after="0" w:line="360" w:lineRule="auto"/>
              <w:rPr>
                <w:rFonts w:ascii="Times New Roman" w:hAnsi="Times New Roman" w:cs="Times New Roman"/>
                <w:b/>
                <w:noProof/>
                <w:sz w:val="20"/>
                <w:szCs w:val="20"/>
              </w:rPr>
            </w:pPr>
            <w:r w:rsidRPr="00E45783">
              <w:rPr>
                <w:rFonts w:ascii="Times New Roman" w:hAnsi="Times New Roman" w:cs="Times New Roman"/>
                <w:b/>
                <w:noProof/>
                <w:sz w:val="20"/>
                <w:szCs w:val="20"/>
              </w:rPr>
              <w:t>18:00</w:t>
            </w:r>
          </w:p>
          <w:p w:rsidR="00E14B74" w:rsidRPr="00E45783" w:rsidRDefault="00E14B74" w:rsidP="004813AE">
            <w:pPr>
              <w:spacing w:after="0" w:line="360" w:lineRule="auto"/>
              <w:rPr>
                <w:rFonts w:ascii="Times New Roman" w:hAnsi="Times New Roman" w:cs="Times New Roman"/>
                <w:b/>
                <w:noProof/>
                <w:sz w:val="20"/>
                <w:szCs w:val="20"/>
              </w:rPr>
            </w:pPr>
          </w:p>
        </w:tc>
      </w:tr>
      <w:tr w:rsidR="00E14B74" w:rsidRPr="00E45783" w:rsidTr="004813AE">
        <w:tc>
          <w:tcPr>
            <w:tcW w:w="540" w:type="dxa"/>
            <w:vMerge/>
            <w:shd w:val="clear" w:color="auto" w:fill="DBDBDB" w:themeFill="accent3" w:themeFillTint="66"/>
          </w:tcPr>
          <w:p w:rsidR="00E14B74" w:rsidRPr="00E45783" w:rsidRDefault="00E14B74" w:rsidP="004813AE">
            <w:pPr>
              <w:spacing w:after="0" w:line="360" w:lineRule="auto"/>
              <w:jc w:val="center"/>
              <w:rPr>
                <w:rFonts w:ascii="Times New Roman" w:hAnsi="Times New Roman" w:cs="Times New Roman"/>
                <w:b/>
                <w:sz w:val="20"/>
                <w:szCs w:val="20"/>
              </w:rPr>
            </w:pPr>
          </w:p>
        </w:tc>
        <w:tc>
          <w:tcPr>
            <w:tcW w:w="6030" w:type="dxa"/>
            <w:shd w:val="clear" w:color="auto" w:fill="DBDBDB" w:themeFill="accent3" w:themeFillTint="66"/>
          </w:tcPr>
          <w:p w:rsidR="00E14B74" w:rsidRPr="00E45783" w:rsidRDefault="00E14B74" w:rsidP="004813AE">
            <w:pPr>
              <w:pStyle w:val="NoSpacing"/>
              <w:spacing w:line="360" w:lineRule="auto"/>
              <w:jc w:val="both"/>
              <w:rPr>
                <w:rFonts w:ascii="Times New Roman" w:hAnsi="Times New Roman" w:cs="Times New Roman"/>
                <w:sz w:val="20"/>
                <w:szCs w:val="20"/>
              </w:rPr>
            </w:pPr>
            <w:r w:rsidRPr="00E45783">
              <w:rPr>
                <w:rFonts w:ascii="Times New Roman" w:hAnsi="Times New Roman" w:cs="Times New Roman"/>
                <w:b/>
                <w:noProof/>
                <w:sz w:val="20"/>
                <w:szCs w:val="20"/>
              </w:rPr>
              <w:t>2-Dëgjimi publik në Piranë me banor të fshatrave:</w:t>
            </w:r>
            <w:r w:rsidRPr="00E45783">
              <w:rPr>
                <w:rFonts w:ascii="Times New Roman" w:hAnsi="Times New Roman" w:cs="Times New Roman"/>
                <w:noProof/>
                <w:sz w:val="20"/>
                <w:szCs w:val="20"/>
              </w:rPr>
              <w:t xml:space="preserve"> Piranë, Zojz, Medvec, Landovicë, Arbanas, Krushë e Vogël dhe Randobravë</w:t>
            </w:r>
          </w:p>
        </w:tc>
        <w:tc>
          <w:tcPr>
            <w:tcW w:w="162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mërkurë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9 korrik 2025</w:t>
            </w:r>
          </w:p>
        </w:tc>
        <w:tc>
          <w:tcPr>
            <w:tcW w:w="243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sz w:val="20"/>
                <w:szCs w:val="20"/>
              </w:rPr>
            </w:pPr>
            <w:r w:rsidRPr="00E45783">
              <w:rPr>
                <w:rFonts w:ascii="Times New Roman" w:hAnsi="Times New Roman" w:cs="Times New Roman"/>
                <w:b/>
                <w:noProof/>
                <w:sz w:val="20"/>
                <w:szCs w:val="20"/>
              </w:rPr>
              <w:t>Objekti i Shkollës Fillore në Piranë</w:t>
            </w:r>
          </w:p>
        </w:tc>
        <w:tc>
          <w:tcPr>
            <w:tcW w:w="809" w:type="dxa"/>
            <w:shd w:val="clear" w:color="auto" w:fill="DBDBDB" w:themeFill="accent3" w:themeFillTint="66"/>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19:30</w:t>
            </w:r>
          </w:p>
        </w:tc>
      </w:tr>
      <w:tr w:rsidR="00E14B74" w:rsidRPr="00E45783" w:rsidTr="004813AE">
        <w:tc>
          <w:tcPr>
            <w:tcW w:w="540" w:type="dxa"/>
            <w:vMerge w:val="restart"/>
            <w:shd w:val="clear" w:color="auto" w:fill="C9C9C9" w:themeFill="accent3" w:themeFillTint="99"/>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2</w:t>
            </w:r>
          </w:p>
        </w:tc>
        <w:tc>
          <w:tcPr>
            <w:tcW w:w="6030" w:type="dxa"/>
            <w:shd w:val="clear" w:color="auto" w:fill="C9C9C9" w:themeFill="accent3" w:themeFillTint="99"/>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3-Dëgjimi publik në Vlashnje me banor të fshatrave: </w:t>
            </w:r>
            <w:r w:rsidRPr="00E45783">
              <w:rPr>
                <w:rFonts w:ascii="Times New Roman" w:hAnsi="Times New Roman" w:cs="Times New Roman"/>
                <w:noProof/>
                <w:sz w:val="20"/>
                <w:szCs w:val="20"/>
              </w:rPr>
              <w:t>Hoçë e Qytetit, Jeshkovë, Malesi e Vërrinit, Poslisht, Billushë, Vlashnje, Kobaj, Grazhdanik, Nashec Muradem dhe Atmaxhë</w:t>
            </w:r>
          </w:p>
        </w:tc>
        <w:tc>
          <w:tcPr>
            <w:tcW w:w="162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enjte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10 korrik 2025</w:t>
            </w:r>
          </w:p>
        </w:tc>
        <w:tc>
          <w:tcPr>
            <w:tcW w:w="243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sz w:val="20"/>
                <w:szCs w:val="20"/>
              </w:rPr>
            </w:pPr>
            <w:r w:rsidRPr="00E45783">
              <w:rPr>
                <w:rFonts w:ascii="Times New Roman" w:hAnsi="Times New Roman" w:cs="Times New Roman"/>
                <w:b/>
                <w:noProof/>
                <w:sz w:val="20"/>
                <w:szCs w:val="20"/>
              </w:rPr>
              <w:t>Objekti i Shkollës Fillore në Vlashnje</w:t>
            </w:r>
          </w:p>
        </w:tc>
        <w:tc>
          <w:tcPr>
            <w:tcW w:w="809" w:type="dxa"/>
            <w:shd w:val="clear" w:color="auto" w:fill="C9C9C9" w:themeFill="accent3" w:themeFillTint="99"/>
          </w:tcPr>
          <w:p w:rsidR="00E14B74" w:rsidRPr="00E45783" w:rsidRDefault="00E14B74" w:rsidP="004813AE">
            <w:pPr>
              <w:spacing w:after="0" w:line="360" w:lineRule="auto"/>
              <w:rPr>
                <w:rFonts w:ascii="Times New Roman" w:hAnsi="Times New Roman" w:cs="Times New Roman"/>
                <w:b/>
                <w:noProof/>
                <w:sz w:val="20"/>
                <w:szCs w:val="20"/>
              </w:rPr>
            </w:pPr>
            <w:r w:rsidRPr="00E45783">
              <w:rPr>
                <w:rFonts w:ascii="Times New Roman" w:hAnsi="Times New Roman" w:cs="Times New Roman"/>
                <w:b/>
                <w:noProof/>
                <w:sz w:val="20"/>
                <w:szCs w:val="20"/>
              </w:rPr>
              <w:t>18:00</w:t>
            </w:r>
          </w:p>
          <w:p w:rsidR="00E14B74" w:rsidRPr="00E45783" w:rsidRDefault="00E14B74" w:rsidP="004813AE">
            <w:pPr>
              <w:spacing w:after="0" w:line="360" w:lineRule="auto"/>
              <w:rPr>
                <w:rFonts w:ascii="Times New Roman" w:hAnsi="Times New Roman" w:cs="Times New Roman"/>
                <w:b/>
                <w:sz w:val="20"/>
                <w:szCs w:val="20"/>
              </w:rPr>
            </w:pPr>
          </w:p>
        </w:tc>
      </w:tr>
      <w:tr w:rsidR="00E14B74" w:rsidRPr="00E45783" w:rsidTr="004813AE">
        <w:tc>
          <w:tcPr>
            <w:tcW w:w="540" w:type="dxa"/>
            <w:vMerge/>
            <w:shd w:val="clear" w:color="auto" w:fill="C9C9C9" w:themeFill="accent3" w:themeFillTint="99"/>
          </w:tcPr>
          <w:p w:rsidR="00E14B74" w:rsidRPr="00E45783" w:rsidRDefault="00E14B74" w:rsidP="004813AE">
            <w:pPr>
              <w:spacing w:after="0" w:line="360" w:lineRule="auto"/>
              <w:jc w:val="center"/>
              <w:rPr>
                <w:rFonts w:ascii="Times New Roman" w:hAnsi="Times New Roman" w:cs="Times New Roman"/>
                <w:b/>
                <w:sz w:val="20"/>
                <w:szCs w:val="20"/>
              </w:rPr>
            </w:pPr>
          </w:p>
        </w:tc>
        <w:tc>
          <w:tcPr>
            <w:tcW w:w="6030" w:type="dxa"/>
            <w:shd w:val="clear" w:color="auto" w:fill="C9C9C9" w:themeFill="accent3" w:themeFillTint="99"/>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4-Dëgjimi publik në Zhur me banor të fshatrave: </w:t>
            </w:r>
            <w:r w:rsidRPr="00E45783">
              <w:rPr>
                <w:rFonts w:ascii="Times New Roman" w:hAnsi="Times New Roman" w:cs="Times New Roman"/>
                <w:noProof/>
                <w:sz w:val="20"/>
                <w:szCs w:val="20"/>
              </w:rPr>
              <w:t>Zhur, Vërmicë, Shkozë dhe Dobrusht</w:t>
            </w:r>
          </w:p>
        </w:tc>
        <w:tc>
          <w:tcPr>
            <w:tcW w:w="162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enjte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10 korrik 2025</w:t>
            </w:r>
          </w:p>
        </w:tc>
        <w:tc>
          <w:tcPr>
            <w:tcW w:w="243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sz w:val="20"/>
                <w:szCs w:val="20"/>
              </w:rPr>
            </w:pPr>
            <w:r w:rsidRPr="00E45783">
              <w:rPr>
                <w:rFonts w:ascii="Times New Roman" w:hAnsi="Times New Roman" w:cs="Times New Roman"/>
                <w:b/>
                <w:noProof/>
                <w:sz w:val="20"/>
                <w:szCs w:val="20"/>
              </w:rPr>
              <w:t>Objekti i Shkollës Fillore në Zhur</w:t>
            </w:r>
          </w:p>
        </w:tc>
        <w:tc>
          <w:tcPr>
            <w:tcW w:w="809" w:type="dxa"/>
            <w:shd w:val="clear" w:color="auto" w:fill="C9C9C9" w:themeFill="accent3" w:themeFillTint="99"/>
          </w:tcPr>
          <w:p w:rsidR="00E14B74" w:rsidRPr="00E45783" w:rsidRDefault="00E14B74" w:rsidP="004813AE">
            <w:pPr>
              <w:spacing w:after="0" w:line="360" w:lineRule="auto"/>
              <w:rPr>
                <w:rFonts w:ascii="Times New Roman" w:hAnsi="Times New Roman" w:cs="Times New Roman"/>
                <w:b/>
                <w:noProof/>
                <w:sz w:val="20"/>
                <w:szCs w:val="20"/>
              </w:rPr>
            </w:pPr>
            <w:r w:rsidRPr="00E45783">
              <w:rPr>
                <w:rFonts w:ascii="Times New Roman" w:hAnsi="Times New Roman" w:cs="Times New Roman"/>
                <w:b/>
                <w:noProof/>
                <w:sz w:val="20"/>
                <w:szCs w:val="20"/>
              </w:rPr>
              <w:t>19:30</w:t>
            </w:r>
          </w:p>
          <w:p w:rsidR="00E14B74" w:rsidRPr="00E45783" w:rsidRDefault="00E14B74" w:rsidP="004813AE">
            <w:pPr>
              <w:spacing w:after="0" w:line="360" w:lineRule="auto"/>
              <w:rPr>
                <w:rFonts w:ascii="Times New Roman" w:hAnsi="Times New Roman" w:cs="Times New Roman"/>
                <w:b/>
                <w:sz w:val="20"/>
                <w:szCs w:val="20"/>
              </w:rPr>
            </w:pPr>
          </w:p>
        </w:tc>
      </w:tr>
      <w:tr w:rsidR="00E14B74" w:rsidRPr="00E45783" w:rsidTr="004813AE">
        <w:tc>
          <w:tcPr>
            <w:tcW w:w="540" w:type="dxa"/>
            <w:vMerge w:val="restart"/>
            <w:shd w:val="clear" w:color="auto" w:fill="DBDBDB" w:themeFill="accent3" w:themeFillTint="66"/>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3</w:t>
            </w:r>
          </w:p>
          <w:p w:rsidR="00E14B74" w:rsidRPr="00E45783" w:rsidRDefault="00E14B74" w:rsidP="004813AE">
            <w:pPr>
              <w:spacing w:after="0" w:line="360" w:lineRule="auto"/>
              <w:rPr>
                <w:rFonts w:ascii="Times New Roman" w:hAnsi="Times New Roman" w:cs="Times New Roman"/>
                <w:b/>
                <w:sz w:val="20"/>
                <w:szCs w:val="20"/>
              </w:rPr>
            </w:pPr>
          </w:p>
        </w:tc>
        <w:tc>
          <w:tcPr>
            <w:tcW w:w="6030" w:type="dxa"/>
            <w:shd w:val="clear" w:color="auto" w:fill="DBDBDB" w:themeFill="accent3" w:themeFillTint="66"/>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5-Dëgjimi publik në Reqan (me banorë të rajonit të Zhupës)</w:t>
            </w:r>
          </w:p>
          <w:p w:rsidR="00E14B74" w:rsidRPr="00E45783" w:rsidRDefault="00E14B74" w:rsidP="004813AE">
            <w:pPr>
              <w:pStyle w:val="NoSpacing"/>
              <w:spacing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Të gjithë</w:t>
            </w:r>
            <w:r w:rsidRPr="00E45783">
              <w:rPr>
                <w:rFonts w:ascii="Times New Roman" w:hAnsi="Times New Roman" w:cs="Times New Roman"/>
                <w:b/>
                <w:noProof/>
                <w:sz w:val="20"/>
                <w:szCs w:val="20"/>
              </w:rPr>
              <w:t xml:space="preserve"> fshatrat.</w:t>
            </w:r>
          </w:p>
        </w:tc>
        <w:tc>
          <w:tcPr>
            <w:tcW w:w="162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mërkurë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16 korrik 2025</w:t>
            </w:r>
          </w:p>
        </w:tc>
        <w:tc>
          <w:tcPr>
            <w:tcW w:w="243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Objekti i Shkollës Fillore në Reqan</w:t>
            </w:r>
          </w:p>
        </w:tc>
        <w:tc>
          <w:tcPr>
            <w:tcW w:w="809" w:type="dxa"/>
            <w:shd w:val="clear" w:color="auto" w:fill="DBDBDB" w:themeFill="accent3" w:themeFillTint="66"/>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17:00</w:t>
            </w:r>
          </w:p>
        </w:tc>
      </w:tr>
      <w:tr w:rsidR="00E14B74" w:rsidRPr="00E45783" w:rsidTr="004813AE">
        <w:tc>
          <w:tcPr>
            <w:tcW w:w="540" w:type="dxa"/>
            <w:vMerge/>
            <w:shd w:val="clear" w:color="auto" w:fill="C9C9C9" w:themeFill="accent3" w:themeFillTint="99"/>
          </w:tcPr>
          <w:p w:rsidR="00E14B74" w:rsidRPr="00E45783" w:rsidRDefault="00E14B74" w:rsidP="004813AE">
            <w:pPr>
              <w:spacing w:after="0" w:line="360" w:lineRule="auto"/>
              <w:rPr>
                <w:rFonts w:ascii="Times New Roman" w:hAnsi="Times New Roman" w:cs="Times New Roman"/>
                <w:b/>
                <w:sz w:val="20"/>
                <w:szCs w:val="20"/>
              </w:rPr>
            </w:pPr>
          </w:p>
        </w:tc>
        <w:tc>
          <w:tcPr>
            <w:tcW w:w="6030" w:type="dxa"/>
            <w:shd w:val="clear" w:color="auto" w:fill="DBDBDB" w:themeFill="accent3" w:themeFillTint="66"/>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6-Dëgjimi publik me banor të fshatrave:</w:t>
            </w:r>
            <w:r w:rsidRPr="00E45783">
              <w:rPr>
                <w:rFonts w:ascii="Times New Roman" w:hAnsi="Times New Roman" w:cs="Times New Roman"/>
                <w:noProof/>
                <w:sz w:val="20"/>
                <w:szCs w:val="20"/>
              </w:rPr>
              <w:t xml:space="preserve"> Malësi e Re, Korishë, Lubizhdë, Skorrobisht, Gërnqar Lutogllavë, Shpenadi, Velezhë, Caparc, Trepeticë, Serbicë e Epërme dhe Novakë</w:t>
            </w:r>
          </w:p>
        </w:tc>
        <w:tc>
          <w:tcPr>
            <w:tcW w:w="162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mërkurë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16 korrik 2025</w:t>
            </w:r>
          </w:p>
        </w:tc>
        <w:tc>
          <w:tcPr>
            <w:tcW w:w="2430" w:type="dxa"/>
            <w:shd w:val="clear" w:color="auto" w:fill="DBDBDB" w:themeFill="accent3" w:themeFillTint="66"/>
          </w:tcPr>
          <w:p w:rsidR="00E14B74" w:rsidRPr="00E45783" w:rsidRDefault="00E14B74" w:rsidP="004813AE">
            <w:pPr>
              <w:spacing w:after="0" w:line="360" w:lineRule="auto"/>
              <w:jc w:val="both"/>
              <w:rPr>
                <w:rFonts w:ascii="Times New Roman" w:hAnsi="Times New Roman" w:cs="Times New Roman"/>
                <w:b/>
                <w:sz w:val="20"/>
                <w:szCs w:val="20"/>
              </w:rPr>
            </w:pPr>
            <w:r w:rsidRPr="00E45783">
              <w:rPr>
                <w:rFonts w:ascii="Times New Roman" w:hAnsi="Times New Roman" w:cs="Times New Roman"/>
                <w:b/>
                <w:noProof/>
                <w:sz w:val="20"/>
                <w:szCs w:val="20"/>
              </w:rPr>
              <w:t>Restaurant “Albes”-rruga maxhistrale, Prizren-Suharekë</w:t>
            </w:r>
          </w:p>
        </w:tc>
        <w:tc>
          <w:tcPr>
            <w:tcW w:w="809" w:type="dxa"/>
            <w:shd w:val="clear" w:color="auto" w:fill="DBDBDB" w:themeFill="accent3" w:themeFillTint="66"/>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19:30</w:t>
            </w:r>
          </w:p>
        </w:tc>
      </w:tr>
      <w:tr w:rsidR="00E14B74" w:rsidRPr="00E45783" w:rsidTr="004813AE">
        <w:tc>
          <w:tcPr>
            <w:tcW w:w="540" w:type="dxa"/>
            <w:vMerge w:val="restart"/>
            <w:shd w:val="clear" w:color="auto" w:fill="DBDBDB" w:themeFill="accent3" w:themeFillTint="66"/>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4</w:t>
            </w:r>
          </w:p>
        </w:tc>
        <w:tc>
          <w:tcPr>
            <w:tcW w:w="6030" w:type="dxa"/>
            <w:shd w:val="clear" w:color="auto" w:fill="C9C9C9" w:themeFill="accent3" w:themeFillTint="99"/>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bCs/>
                <w:noProof/>
                <w:sz w:val="20"/>
                <w:szCs w:val="20"/>
              </w:rPr>
              <w:t xml:space="preserve">7-Dëgjimi publik buxhetimi gjinorë </w:t>
            </w:r>
          </w:p>
        </w:tc>
        <w:tc>
          <w:tcPr>
            <w:tcW w:w="162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premte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18 korrik 2025</w:t>
            </w:r>
          </w:p>
        </w:tc>
        <w:tc>
          <w:tcPr>
            <w:tcW w:w="243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Salla e Mbledhjeve e Kuvendit të Komunës (Shtëpia e Bardhë)</w:t>
            </w:r>
          </w:p>
        </w:tc>
        <w:tc>
          <w:tcPr>
            <w:tcW w:w="809" w:type="dxa"/>
            <w:shd w:val="clear" w:color="auto" w:fill="C9C9C9" w:themeFill="accent3" w:themeFillTint="99"/>
          </w:tcPr>
          <w:p w:rsidR="00E14B74" w:rsidRPr="00E45783" w:rsidRDefault="00E14B74" w:rsidP="004813AE">
            <w:pPr>
              <w:spacing w:after="0" w:line="360" w:lineRule="auto"/>
              <w:rPr>
                <w:rFonts w:ascii="Times New Roman" w:hAnsi="Times New Roman" w:cs="Times New Roman"/>
                <w:b/>
                <w:noProof/>
                <w:sz w:val="20"/>
                <w:szCs w:val="20"/>
              </w:rPr>
            </w:pPr>
            <w:r w:rsidRPr="00E45783">
              <w:rPr>
                <w:rFonts w:ascii="Times New Roman" w:hAnsi="Times New Roman" w:cs="Times New Roman"/>
                <w:b/>
                <w:noProof/>
                <w:sz w:val="20"/>
                <w:szCs w:val="20"/>
              </w:rPr>
              <w:t>10:00</w:t>
            </w:r>
          </w:p>
        </w:tc>
      </w:tr>
      <w:tr w:rsidR="00E14B74" w:rsidRPr="00E45783" w:rsidTr="004813AE">
        <w:tc>
          <w:tcPr>
            <w:tcW w:w="540" w:type="dxa"/>
            <w:vMerge/>
            <w:shd w:val="clear" w:color="auto" w:fill="C9C9C9" w:themeFill="accent3" w:themeFillTint="99"/>
          </w:tcPr>
          <w:p w:rsidR="00E14B74" w:rsidRPr="00E45783" w:rsidRDefault="00E14B74" w:rsidP="004813AE">
            <w:pPr>
              <w:spacing w:after="0" w:line="360" w:lineRule="auto"/>
              <w:rPr>
                <w:rFonts w:ascii="Times New Roman" w:hAnsi="Times New Roman" w:cs="Times New Roman"/>
                <w:b/>
                <w:sz w:val="20"/>
                <w:szCs w:val="20"/>
              </w:rPr>
            </w:pPr>
          </w:p>
        </w:tc>
        <w:tc>
          <w:tcPr>
            <w:tcW w:w="6030" w:type="dxa"/>
            <w:shd w:val="clear" w:color="auto" w:fill="C9C9C9" w:themeFill="accent3" w:themeFillTint="99"/>
          </w:tcPr>
          <w:p w:rsidR="00E14B74" w:rsidRPr="00E45783" w:rsidRDefault="00E14B74" w:rsidP="004813AE">
            <w:pPr>
              <w:pStyle w:val="NoSpacing"/>
              <w:spacing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8-Dëgjimi publik i përgjithshëm me: </w:t>
            </w:r>
            <w:r w:rsidRPr="00E45783">
              <w:rPr>
                <w:rFonts w:ascii="Times New Roman" w:hAnsi="Times New Roman" w:cs="Times New Roman"/>
                <w:noProof/>
                <w:sz w:val="20"/>
                <w:szCs w:val="20"/>
              </w:rPr>
              <w:t>Kryetar të lagjeve dhe fshatrave, drejtor të shkollave, përfaqësues të OJQ-ve, të rinjë/a, pensionist, fermer dhe përfaqësues të bizneseve.</w:t>
            </w:r>
          </w:p>
        </w:tc>
        <w:tc>
          <w:tcPr>
            <w:tcW w:w="162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E premte </w:t>
            </w:r>
          </w:p>
          <w:p w:rsidR="00E14B74" w:rsidRPr="00E45783" w:rsidRDefault="00E14B74" w:rsidP="004813AE">
            <w:pPr>
              <w:spacing w:after="0" w:line="360"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18  korik 2025</w:t>
            </w:r>
          </w:p>
        </w:tc>
        <w:tc>
          <w:tcPr>
            <w:tcW w:w="2430" w:type="dxa"/>
            <w:shd w:val="clear" w:color="auto" w:fill="C9C9C9" w:themeFill="accent3" w:themeFillTint="99"/>
          </w:tcPr>
          <w:p w:rsidR="00E14B74" w:rsidRPr="00E45783" w:rsidRDefault="00E14B74" w:rsidP="004813AE">
            <w:pPr>
              <w:spacing w:after="0" w:line="360" w:lineRule="auto"/>
              <w:jc w:val="both"/>
              <w:rPr>
                <w:rFonts w:ascii="Times New Roman" w:hAnsi="Times New Roman" w:cs="Times New Roman"/>
                <w:b/>
                <w:sz w:val="20"/>
                <w:szCs w:val="20"/>
              </w:rPr>
            </w:pPr>
            <w:r w:rsidRPr="00E45783">
              <w:rPr>
                <w:rFonts w:ascii="Times New Roman" w:hAnsi="Times New Roman" w:cs="Times New Roman"/>
                <w:b/>
                <w:noProof/>
                <w:sz w:val="20"/>
                <w:szCs w:val="20"/>
              </w:rPr>
              <w:t>Salla e Mbledhjeve e Kuvendit të Komunës (Shtëpia e Bardhë)</w:t>
            </w:r>
          </w:p>
        </w:tc>
        <w:tc>
          <w:tcPr>
            <w:tcW w:w="809" w:type="dxa"/>
            <w:shd w:val="clear" w:color="auto" w:fill="C9C9C9" w:themeFill="accent3" w:themeFillTint="99"/>
          </w:tcPr>
          <w:p w:rsidR="00E14B74" w:rsidRPr="00E45783" w:rsidRDefault="00E14B74" w:rsidP="004813AE">
            <w:pPr>
              <w:spacing w:after="0" w:line="360" w:lineRule="auto"/>
              <w:rPr>
                <w:rFonts w:ascii="Times New Roman" w:hAnsi="Times New Roman" w:cs="Times New Roman"/>
                <w:b/>
                <w:sz w:val="20"/>
                <w:szCs w:val="20"/>
              </w:rPr>
            </w:pPr>
            <w:r w:rsidRPr="00E45783">
              <w:rPr>
                <w:rFonts w:ascii="Times New Roman" w:hAnsi="Times New Roman" w:cs="Times New Roman"/>
                <w:b/>
                <w:noProof/>
                <w:sz w:val="20"/>
                <w:szCs w:val="20"/>
              </w:rPr>
              <w:t>14:00</w:t>
            </w:r>
          </w:p>
        </w:tc>
      </w:tr>
    </w:tbl>
    <w:p w:rsidR="00E14B74" w:rsidRPr="00E45783" w:rsidRDefault="00E14B74" w:rsidP="00E14B74">
      <w:pPr>
        <w:jc w:val="both"/>
        <w:rPr>
          <w:rFonts w:ascii="Times New Roman" w:hAnsi="Times New Roman" w:cs="Times New Roman"/>
          <w:sz w:val="20"/>
          <w:szCs w:val="20"/>
        </w:rPr>
      </w:pPr>
      <w:r w:rsidRPr="00E45783">
        <w:rPr>
          <w:rFonts w:ascii="Times New Roman" w:hAnsi="Times New Roman" w:cs="Times New Roman"/>
          <w:sz w:val="20"/>
          <w:szCs w:val="20"/>
        </w:rPr>
        <w:t>Varësisht nga rrethanat e paraqitura, kalendari mund të ketë ndryshime. Qytetarët do të mbahen të informuar për çdo ndryshim eventual.</w:t>
      </w:r>
    </w:p>
    <w:p w:rsidR="00E14B74" w:rsidRPr="00E45783" w:rsidRDefault="00E14B74" w:rsidP="00E14B74">
      <w:pPr>
        <w:jc w:val="both"/>
        <w:rPr>
          <w:rFonts w:ascii="Times New Roman" w:hAnsi="Times New Roman" w:cs="Times New Roman"/>
          <w:sz w:val="20"/>
          <w:szCs w:val="20"/>
        </w:rPr>
      </w:pPr>
      <w:r w:rsidRPr="00E45783">
        <w:rPr>
          <w:rFonts w:ascii="Times New Roman" w:hAnsi="Times New Roman" w:cs="Times New Roman"/>
          <w:sz w:val="20"/>
          <w:szCs w:val="20"/>
        </w:rPr>
        <w:t>Në dëgjime buxhetore publike mund të marrin pjesë : Qytetarët, përfaqësuesit e lagjeve/bashkësive lokale, përfaqësuesit e OJQ-ve, përfaqësuesit e komuniteteve, të rinjtë/rejat, pensionistët/et, studentët/et, komuniteti i biznesit, përfaqësuesit e ndërmarrjeve publike, anëtarë/e të Kuvendit Komunal të Prizrenit, deputet/e, punonjësit e komunës, përfaqësuesit e partive politike dhe përfaqësuesit e mediave.</w:t>
      </w:r>
    </w:p>
    <w:p w:rsidR="00E14B74" w:rsidRPr="00E45783" w:rsidRDefault="00E14B74" w:rsidP="00E14B74">
      <w:pPr>
        <w:ind w:right="-988"/>
        <w:jc w:val="both"/>
        <w:rPr>
          <w:rFonts w:ascii="Times New Roman" w:hAnsi="Times New Roman" w:cs="Times New Roman"/>
          <w:sz w:val="20"/>
          <w:szCs w:val="20"/>
        </w:rPr>
      </w:pPr>
      <w:r w:rsidRPr="00E45783">
        <w:rPr>
          <w:rFonts w:ascii="Times New Roman" w:hAnsi="Times New Roman" w:cs="Times New Roman"/>
          <w:sz w:val="20"/>
          <w:szCs w:val="20"/>
        </w:rPr>
        <w:t xml:space="preserve">Informata për qarkoren buxhetore dhe buxhetin e Komunës së Prizrenit mund t’i gjeni në këto </w:t>
      </w:r>
      <w:proofErr w:type="spellStart"/>
      <w:r w:rsidRPr="00E45783">
        <w:rPr>
          <w:rFonts w:ascii="Times New Roman" w:hAnsi="Times New Roman" w:cs="Times New Roman"/>
          <w:sz w:val="20"/>
          <w:szCs w:val="20"/>
        </w:rPr>
        <w:t>vegza</w:t>
      </w:r>
      <w:proofErr w:type="spellEnd"/>
      <w:r w:rsidRPr="00E45783">
        <w:rPr>
          <w:rFonts w:ascii="Times New Roman" w:hAnsi="Times New Roman" w:cs="Times New Roman"/>
          <w:sz w:val="20"/>
          <w:szCs w:val="20"/>
        </w:rPr>
        <w:t>:</w:t>
      </w:r>
    </w:p>
    <w:p w:rsidR="00E14B74" w:rsidRPr="00E45783" w:rsidRDefault="00E14B74" w:rsidP="00E14B74">
      <w:pPr>
        <w:jc w:val="both"/>
        <w:rPr>
          <w:rFonts w:ascii="Times New Roman" w:hAnsi="Times New Roman" w:cs="Times New Roman"/>
          <w:sz w:val="20"/>
          <w:szCs w:val="20"/>
        </w:rPr>
      </w:pPr>
      <w:hyperlink r:id="rId6" w:history="1">
        <w:r w:rsidRPr="00E45783">
          <w:rPr>
            <w:rStyle w:val="Hyperlink"/>
            <w:rFonts w:ascii="Times New Roman" w:hAnsi="Times New Roman" w:cs="Times New Roman"/>
            <w:color w:val="0000FF"/>
            <w:sz w:val="20"/>
            <w:szCs w:val="20"/>
          </w:rPr>
          <w:t>https://prizren.rks-gov.net/financa/</w:t>
        </w:r>
      </w:hyperlink>
      <w:r w:rsidRPr="00E45783">
        <w:rPr>
          <w:rFonts w:ascii="Times New Roman" w:hAnsi="Times New Roman" w:cs="Times New Roman"/>
          <w:color w:val="0000FF"/>
          <w:sz w:val="20"/>
          <w:szCs w:val="20"/>
        </w:rPr>
        <w:t xml:space="preserve"> </w:t>
      </w:r>
      <w:r w:rsidRPr="00E45783">
        <w:rPr>
          <w:rFonts w:ascii="Times New Roman" w:hAnsi="Times New Roman" w:cs="Times New Roman"/>
          <w:sz w:val="20"/>
          <w:szCs w:val="20"/>
        </w:rPr>
        <w:t xml:space="preserve">, </w:t>
      </w:r>
      <w:hyperlink r:id="rId7" w:history="1">
        <w:r w:rsidRPr="00E45783">
          <w:rPr>
            <w:rStyle w:val="Hyperlink"/>
            <w:rFonts w:ascii="Times New Roman" w:hAnsi="Times New Roman" w:cs="Times New Roman"/>
            <w:color w:val="0000FF"/>
            <w:sz w:val="20"/>
            <w:szCs w:val="20"/>
          </w:rPr>
          <w:t>https://prizren.rks-gov.net/buxheti-komunal/</w:t>
        </w:r>
      </w:hyperlink>
      <w:r w:rsidRPr="00E45783">
        <w:rPr>
          <w:rFonts w:ascii="Times New Roman" w:hAnsi="Times New Roman" w:cs="Times New Roman"/>
          <w:sz w:val="20"/>
          <w:szCs w:val="20"/>
        </w:rPr>
        <w:t xml:space="preserve"> dhe </w:t>
      </w:r>
      <w:hyperlink r:id="rId8" w:history="1">
        <w:r w:rsidRPr="00E45783">
          <w:rPr>
            <w:rStyle w:val="Hyperlink"/>
            <w:rFonts w:ascii="Times New Roman" w:hAnsi="Times New Roman" w:cs="Times New Roman"/>
            <w:color w:val="0000FF"/>
            <w:sz w:val="20"/>
            <w:szCs w:val="20"/>
          </w:rPr>
          <w:t>https://prizren.rks-gov.net/degjimet-buxhetore/?tax=projekt-buxheti</w:t>
        </w:r>
      </w:hyperlink>
      <w:r w:rsidRPr="00E45783">
        <w:rPr>
          <w:rFonts w:ascii="Times New Roman" w:hAnsi="Times New Roman" w:cs="Times New Roman"/>
          <w:sz w:val="20"/>
          <w:szCs w:val="20"/>
        </w:rPr>
        <w:t xml:space="preserve"> .</w:t>
      </w:r>
    </w:p>
    <w:p w:rsidR="00E14B74" w:rsidRPr="00E45783" w:rsidRDefault="00E14B74" w:rsidP="00E14B74">
      <w:pPr>
        <w:ind w:right="-988"/>
        <w:jc w:val="both"/>
        <w:rPr>
          <w:rFonts w:ascii="Times New Roman" w:hAnsi="Times New Roman" w:cs="Times New Roman"/>
          <w:sz w:val="20"/>
          <w:szCs w:val="20"/>
        </w:rPr>
      </w:pPr>
      <w:hyperlink r:id="rId9" w:history="1">
        <w:r w:rsidRPr="00E45783">
          <w:rPr>
            <w:rStyle w:val="Hyperlink"/>
            <w:rFonts w:ascii="Times New Roman" w:hAnsi="Times New Roman" w:cs="Times New Roman"/>
            <w:color w:val="0000FF"/>
            <w:sz w:val="20"/>
            <w:szCs w:val="20"/>
          </w:rPr>
          <w:t>https://konsultimet.rks-gov.net/meetings.php?InstitutionID=20503&amp;OpenPage=0&amp;ClosedPage=0</w:t>
        </w:r>
      </w:hyperlink>
      <w:r w:rsidRPr="00E45783">
        <w:rPr>
          <w:rFonts w:ascii="Times New Roman" w:hAnsi="Times New Roman" w:cs="Times New Roman"/>
          <w:color w:val="0000FF"/>
          <w:sz w:val="20"/>
          <w:szCs w:val="20"/>
        </w:rPr>
        <w:t xml:space="preserve"> </w:t>
      </w:r>
    </w:p>
    <w:p w:rsidR="00E14B74" w:rsidRDefault="00E14B74" w:rsidP="00E14B74">
      <w:pPr>
        <w:jc w:val="both"/>
        <w:rPr>
          <w:rFonts w:ascii="Times New Roman" w:hAnsi="Times New Roman" w:cs="Times New Roman"/>
          <w:sz w:val="20"/>
          <w:szCs w:val="20"/>
        </w:rPr>
      </w:pPr>
      <w:r w:rsidRPr="00E45783">
        <w:rPr>
          <w:rFonts w:ascii="Times New Roman" w:hAnsi="Times New Roman" w:cs="Times New Roman"/>
          <w:sz w:val="20"/>
          <w:szCs w:val="20"/>
        </w:rPr>
        <w:t xml:space="preserve">Kërkesat, komentet dhe sugjerimet, qytetarët mund t’i dërgoni edhe përmes këtyre </w:t>
      </w:r>
      <w:proofErr w:type="spellStart"/>
      <w:r w:rsidRPr="00E45783">
        <w:rPr>
          <w:rFonts w:ascii="Times New Roman" w:hAnsi="Times New Roman" w:cs="Times New Roman"/>
          <w:sz w:val="20"/>
          <w:szCs w:val="20"/>
        </w:rPr>
        <w:t>emailave</w:t>
      </w:r>
      <w:proofErr w:type="spellEnd"/>
      <w:r w:rsidRPr="00E45783">
        <w:rPr>
          <w:rFonts w:ascii="Times New Roman" w:hAnsi="Times New Roman" w:cs="Times New Roman"/>
          <w:sz w:val="20"/>
          <w:szCs w:val="20"/>
        </w:rPr>
        <w:t xml:space="preserve">: </w:t>
      </w:r>
      <w:hyperlink r:id="rId10" w:history="1">
        <w:r w:rsidRPr="00E45783">
          <w:rPr>
            <w:rStyle w:val="Hyperlink"/>
            <w:rFonts w:ascii="Times New Roman" w:hAnsi="Times New Roman" w:cs="Times New Roman"/>
            <w:color w:val="0000FF"/>
            <w:sz w:val="20"/>
            <w:szCs w:val="20"/>
          </w:rPr>
          <w:t>Lulzim.N.Sylejmani@rks-gov.net</w:t>
        </w:r>
      </w:hyperlink>
      <w:r w:rsidRPr="00E45783">
        <w:rPr>
          <w:rFonts w:ascii="Times New Roman" w:hAnsi="Times New Roman" w:cs="Times New Roman"/>
          <w:sz w:val="20"/>
          <w:szCs w:val="20"/>
        </w:rPr>
        <w:t xml:space="preserve"> , </w:t>
      </w:r>
      <w:hyperlink r:id="rId11" w:history="1">
        <w:r w:rsidRPr="00E45783">
          <w:rPr>
            <w:rStyle w:val="Hyperlink"/>
            <w:rFonts w:ascii="Times New Roman" w:hAnsi="Times New Roman" w:cs="Times New Roman"/>
            <w:color w:val="0000FF"/>
            <w:sz w:val="20"/>
            <w:szCs w:val="20"/>
          </w:rPr>
          <w:t>Halil.Lika@rks-gov.net</w:t>
        </w:r>
      </w:hyperlink>
      <w:r w:rsidRPr="00E45783">
        <w:rPr>
          <w:rFonts w:ascii="Times New Roman" w:hAnsi="Times New Roman" w:cs="Times New Roman"/>
          <w:sz w:val="20"/>
          <w:szCs w:val="20"/>
        </w:rPr>
        <w:t xml:space="preserve">, </w:t>
      </w:r>
      <w:hyperlink r:id="rId12" w:history="1">
        <w:r w:rsidRPr="00E45783">
          <w:rPr>
            <w:rStyle w:val="Hyperlink"/>
            <w:rFonts w:ascii="Times New Roman" w:hAnsi="Times New Roman" w:cs="Times New Roman"/>
            <w:color w:val="0000FF"/>
            <w:sz w:val="20"/>
            <w:szCs w:val="20"/>
          </w:rPr>
          <w:t>Gjafer.Ponik@rks-gov.net</w:t>
        </w:r>
      </w:hyperlink>
      <w:r w:rsidRPr="00E45783">
        <w:rPr>
          <w:rFonts w:ascii="Times New Roman" w:hAnsi="Times New Roman" w:cs="Times New Roman"/>
          <w:sz w:val="20"/>
          <w:szCs w:val="20"/>
        </w:rPr>
        <w:t xml:space="preserve"> dhe </w:t>
      </w:r>
      <w:hyperlink r:id="rId13" w:history="1">
        <w:r w:rsidRPr="00E45783">
          <w:rPr>
            <w:rStyle w:val="Hyperlink"/>
            <w:rFonts w:ascii="Times New Roman" w:hAnsi="Times New Roman" w:cs="Times New Roman"/>
            <w:color w:val="0000FF"/>
            <w:sz w:val="20"/>
            <w:szCs w:val="20"/>
          </w:rPr>
          <w:t>Haziz.Krasniqi@rks-gov.net</w:t>
        </w:r>
      </w:hyperlink>
      <w:r w:rsidRPr="00E45783">
        <w:rPr>
          <w:rFonts w:ascii="Times New Roman" w:hAnsi="Times New Roman" w:cs="Times New Roman"/>
          <w:sz w:val="20"/>
          <w:szCs w:val="20"/>
        </w:rPr>
        <w:t xml:space="preserve"> .</w:t>
      </w:r>
    </w:p>
    <w:p w:rsidR="00E14B74" w:rsidRPr="00E45783" w:rsidRDefault="00E14B74" w:rsidP="00E14B74">
      <w:pPr>
        <w:jc w:val="both"/>
        <w:rPr>
          <w:rFonts w:ascii="Times New Roman" w:hAnsi="Times New Roman" w:cs="Times New Roman"/>
          <w:color w:val="0000FF"/>
          <w:sz w:val="20"/>
          <w:szCs w:val="20"/>
        </w:rPr>
      </w:pPr>
      <w:r w:rsidRPr="00E45783">
        <w:rPr>
          <w:rFonts w:ascii="Times New Roman" w:hAnsi="Times New Roman" w:cs="Times New Roman"/>
          <w:sz w:val="20"/>
          <w:szCs w:val="20"/>
        </w:rPr>
        <w:t>Sulltan Badalli-Drejtori për Ekonomi dhe Financa</w:t>
      </w:r>
    </w:p>
    <w:p w:rsidR="00E14B74" w:rsidRPr="00050A5A" w:rsidRDefault="00E14B74" w:rsidP="00E14B74">
      <w:pPr>
        <w:tabs>
          <w:tab w:val="center" w:pos="4590"/>
        </w:tabs>
        <w:jc w:val="center"/>
        <w:rPr>
          <w:rFonts w:ascii="Times New Roman" w:hAnsi="Times New Roman" w:cs="Times New Roman"/>
          <w:b/>
          <w:bCs/>
          <w:color w:val="0000FF"/>
          <w:sz w:val="24"/>
          <w:szCs w:val="24"/>
        </w:rPr>
      </w:pPr>
      <w:r w:rsidRPr="00050A5A">
        <w:rPr>
          <w:rFonts w:ascii="Times New Roman" w:hAnsi="Times New Roman" w:cs="Times New Roman"/>
          <w:noProof/>
          <w:color w:val="0000FF"/>
          <w:sz w:val="24"/>
          <w:szCs w:val="24"/>
          <w:lang w:val="en-US"/>
        </w:rPr>
        <w:lastRenderedPageBreak/>
        <w:drawing>
          <wp:anchor distT="0" distB="0" distL="114300" distR="114300" simplePos="0" relativeHeight="251661312" behindDoc="1" locked="0" layoutInCell="1" allowOverlap="1" wp14:anchorId="72003398" wp14:editId="0CC8334D">
            <wp:simplePos x="0" y="0"/>
            <wp:positionH relativeFrom="column">
              <wp:posOffset>0</wp:posOffset>
            </wp:positionH>
            <wp:positionV relativeFrom="paragraph">
              <wp:posOffset>-13970</wp:posOffset>
            </wp:positionV>
            <wp:extent cx="838200" cy="9283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24"/>
        </w:rPr>
        <w:t xml:space="preserve">                                                                                                                         </w:t>
      </w:r>
      <w:r w:rsidRPr="00050A5A">
        <w:rPr>
          <w:rFonts w:ascii="Times New Roman" w:hAnsi="Times New Roman" w:cs="Times New Roman"/>
          <w:b/>
          <w:bCs/>
          <w:noProof/>
          <w:color w:val="0000FF"/>
          <w:sz w:val="24"/>
          <w:szCs w:val="24"/>
          <w:lang w:val="en-US"/>
        </w:rPr>
        <w:drawing>
          <wp:inline distT="0" distB="0" distL="0" distR="0" wp14:anchorId="7764C5CB" wp14:editId="7004FF1E">
            <wp:extent cx="800100" cy="800100"/>
            <wp:effectExtent l="0" t="0" r="0" b="0"/>
            <wp:docPr id="4" name="Picture 4"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E14B74" w:rsidRPr="00050A5A" w:rsidRDefault="00E14B74" w:rsidP="00E14B74">
      <w:pPr>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e Kosovës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Komuna e Prizrenit</w:t>
      </w:r>
    </w:p>
    <w:p w:rsidR="00E14B74" w:rsidRPr="00050A5A" w:rsidRDefault="00E14B74" w:rsidP="00E14B74">
      <w:pPr>
        <w:pBdr>
          <w:bottom w:val="single" w:sz="4" w:space="1" w:color="auto"/>
        </w:pBdr>
        <w:jc w:val="both"/>
        <w:rPr>
          <w:rFonts w:ascii="Times New Roman" w:hAnsi="Times New Roman" w:cs="Times New Roman"/>
          <w:b/>
          <w:bCs/>
          <w:color w:val="0000FF"/>
          <w:sz w:val="24"/>
          <w:szCs w:val="24"/>
        </w:rPr>
      </w:pPr>
      <w:r w:rsidRPr="00050A5A">
        <w:rPr>
          <w:rFonts w:ascii="Times New Roman" w:hAnsi="Times New Roman" w:cs="Times New Roman"/>
          <w:b/>
          <w:bCs/>
          <w:color w:val="0000FF"/>
          <w:sz w:val="24"/>
          <w:szCs w:val="24"/>
        </w:rPr>
        <w:t xml:space="preserve">Republika Kosova- Kosova </w:t>
      </w:r>
      <w:proofErr w:type="spellStart"/>
      <w:r w:rsidRPr="00050A5A">
        <w:rPr>
          <w:rFonts w:ascii="Times New Roman" w:hAnsi="Times New Roman" w:cs="Times New Roman"/>
          <w:b/>
          <w:bCs/>
          <w:color w:val="0000FF"/>
          <w:sz w:val="24"/>
          <w:szCs w:val="24"/>
        </w:rPr>
        <w:t>Cumhuriyeti</w:t>
      </w:r>
      <w:proofErr w:type="spellEnd"/>
      <w:r w:rsidRPr="00050A5A">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                    </w:t>
      </w:r>
      <w:r w:rsidRPr="00050A5A">
        <w:rPr>
          <w:rFonts w:ascii="Times New Roman" w:hAnsi="Times New Roman" w:cs="Times New Roman"/>
          <w:b/>
          <w:bCs/>
          <w:color w:val="0000FF"/>
          <w:sz w:val="24"/>
          <w:szCs w:val="24"/>
        </w:rPr>
        <w:t xml:space="preserve">  </w:t>
      </w:r>
      <w:proofErr w:type="spellStart"/>
      <w:r w:rsidRPr="00050A5A">
        <w:rPr>
          <w:rFonts w:ascii="Times New Roman" w:hAnsi="Times New Roman" w:cs="Times New Roman"/>
          <w:b/>
          <w:bCs/>
          <w:color w:val="0000FF"/>
          <w:sz w:val="24"/>
          <w:szCs w:val="24"/>
        </w:rPr>
        <w:t>Opština</w:t>
      </w:r>
      <w:proofErr w:type="spellEnd"/>
      <w:r w:rsidRPr="00050A5A">
        <w:rPr>
          <w:rFonts w:ascii="Times New Roman" w:hAnsi="Times New Roman" w:cs="Times New Roman"/>
          <w:b/>
          <w:bCs/>
          <w:color w:val="0000FF"/>
          <w:sz w:val="24"/>
          <w:szCs w:val="24"/>
        </w:rPr>
        <w:t xml:space="preserve"> Prizren – Prizren </w:t>
      </w:r>
      <w:proofErr w:type="spellStart"/>
      <w:r w:rsidRPr="00050A5A">
        <w:rPr>
          <w:rFonts w:ascii="Times New Roman" w:hAnsi="Times New Roman" w:cs="Times New Roman"/>
          <w:b/>
          <w:bCs/>
          <w:color w:val="0000FF"/>
          <w:sz w:val="24"/>
          <w:szCs w:val="24"/>
        </w:rPr>
        <w:t>Belediyesi</w:t>
      </w:r>
      <w:proofErr w:type="spellEnd"/>
    </w:p>
    <w:p w:rsidR="00E14B74" w:rsidRDefault="00E14B74" w:rsidP="00E14B74">
      <w:pPr>
        <w:jc w:val="center"/>
        <w:rPr>
          <w:rFonts w:ascii="Times New Roman" w:hAnsi="Times New Roman" w:cs="Times New Roman"/>
          <w:b/>
          <w:sz w:val="28"/>
          <w:szCs w:val="28"/>
        </w:rPr>
      </w:pPr>
    </w:p>
    <w:p w:rsidR="00E14B74" w:rsidRDefault="00E14B74" w:rsidP="00E14B74">
      <w:pPr>
        <w:rPr>
          <w:rFonts w:ascii="Times New Roman" w:hAnsi="Times New Roman" w:cs="Times New Roman"/>
          <w:b/>
          <w:sz w:val="28"/>
          <w:szCs w:val="28"/>
        </w:rPr>
      </w:pPr>
    </w:p>
    <w:p w:rsidR="00E14B74" w:rsidRPr="001D43E6" w:rsidRDefault="00E14B74" w:rsidP="00E14B74">
      <w:pPr>
        <w:jc w:val="center"/>
        <w:rPr>
          <w:rFonts w:ascii="Times New Roman" w:hAnsi="Times New Roman" w:cs="Times New Roman"/>
          <w:b/>
          <w:sz w:val="40"/>
          <w:szCs w:val="40"/>
        </w:rPr>
      </w:pPr>
    </w:p>
    <w:p w:rsidR="00E14B74" w:rsidRPr="00D5005B" w:rsidRDefault="00E14B74" w:rsidP="00E14B74">
      <w:pPr>
        <w:jc w:val="center"/>
        <w:rPr>
          <w:rFonts w:ascii="Times New Roman" w:hAnsi="Times New Roman" w:cs="Times New Roman"/>
          <w:b/>
          <w:sz w:val="36"/>
          <w:szCs w:val="36"/>
        </w:rPr>
      </w:pPr>
      <w:r w:rsidRPr="00D5005B">
        <w:rPr>
          <w:rFonts w:ascii="Times New Roman" w:hAnsi="Times New Roman" w:cs="Times New Roman"/>
          <w:b/>
          <w:sz w:val="36"/>
          <w:szCs w:val="36"/>
        </w:rPr>
        <w:t xml:space="preserve">Kalendar </w:t>
      </w:r>
      <w:proofErr w:type="spellStart"/>
      <w:r w:rsidRPr="00D5005B">
        <w:rPr>
          <w:rFonts w:ascii="Times New Roman" w:hAnsi="Times New Roman" w:cs="Times New Roman"/>
          <w:b/>
          <w:sz w:val="36"/>
          <w:szCs w:val="36"/>
        </w:rPr>
        <w:t>javnih</w:t>
      </w:r>
      <w:proofErr w:type="spellEnd"/>
      <w:r w:rsidRPr="00D5005B">
        <w:rPr>
          <w:rFonts w:ascii="Times New Roman" w:hAnsi="Times New Roman" w:cs="Times New Roman"/>
          <w:b/>
          <w:sz w:val="36"/>
          <w:szCs w:val="36"/>
        </w:rPr>
        <w:t xml:space="preserve"> </w:t>
      </w:r>
      <w:proofErr w:type="spellStart"/>
      <w:r w:rsidRPr="00D5005B">
        <w:rPr>
          <w:rFonts w:ascii="Times New Roman" w:hAnsi="Times New Roman" w:cs="Times New Roman"/>
          <w:b/>
          <w:sz w:val="36"/>
          <w:szCs w:val="36"/>
        </w:rPr>
        <w:t>budžetskih</w:t>
      </w:r>
      <w:proofErr w:type="spellEnd"/>
      <w:r w:rsidRPr="00D5005B">
        <w:rPr>
          <w:rFonts w:ascii="Times New Roman" w:hAnsi="Times New Roman" w:cs="Times New Roman"/>
          <w:b/>
          <w:sz w:val="36"/>
          <w:szCs w:val="36"/>
        </w:rPr>
        <w:t xml:space="preserve"> </w:t>
      </w:r>
      <w:proofErr w:type="spellStart"/>
      <w:r w:rsidRPr="00D5005B">
        <w:rPr>
          <w:rFonts w:ascii="Times New Roman" w:hAnsi="Times New Roman" w:cs="Times New Roman"/>
          <w:b/>
          <w:sz w:val="36"/>
          <w:szCs w:val="36"/>
        </w:rPr>
        <w:t>saslu</w:t>
      </w:r>
      <w:proofErr w:type="spellEnd"/>
      <w:r w:rsidRPr="00D5005B">
        <w:rPr>
          <w:rFonts w:ascii="Times New Roman" w:hAnsi="Times New Roman" w:cs="Times New Roman"/>
          <w:b/>
          <w:sz w:val="36"/>
          <w:szCs w:val="36"/>
          <w:lang w:val="bs-Latn-BA"/>
        </w:rPr>
        <w:t>šanja</w:t>
      </w:r>
      <w:r w:rsidRPr="00D5005B">
        <w:rPr>
          <w:rFonts w:ascii="Times New Roman" w:hAnsi="Times New Roman" w:cs="Times New Roman"/>
          <w:b/>
          <w:sz w:val="36"/>
          <w:szCs w:val="36"/>
        </w:rPr>
        <w:t xml:space="preserve"> sa </w:t>
      </w:r>
      <w:proofErr w:type="spellStart"/>
      <w:r w:rsidRPr="00D5005B">
        <w:rPr>
          <w:rFonts w:ascii="Times New Roman" w:hAnsi="Times New Roman" w:cs="Times New Roman"/>
          <w:b/>
          <w:sz w:val="36"/>
          <w:szCs w:val="36"/>
        </w:rPr>
        <w:t>građanima</w:t>
      </w:r>
      <w:proofErr w:type="spellEnd"/>
      <w:r w:rsidRPr="00D5005B">
        <w:rPr>
          <w:rFonts w:ascii="Times New Roman" w:hAnsi="Times New Roman" w:cs="Times New Roman"/>
          <w:b/>
          <w:sz w:val="36"/>
          <w:szCs w:val="36"/>
        </w:rPr>
        <w:t xml:space="preserve"> </w:t>
      </w:r>
      <w:proofErr w:type="spellStart"/>
      <w:r w:rsidRPr="00D5005B">
        <w:rPr>
          <w:rFonts w:ascii="Times New Roman" w:hAnsi="Times New Roman" w:cs="Times New Roman"/>
          <w:b/>
          <w:sz w:val="36"/>
          <w:szCs w:val="36"/>
        </w:rPr>
        <w:t>za</w:t>
      </w:r>
      <w:proofErr w:type="spellEnd"/>
      <w:r w:rsidRPr="00D5005B">
        <w:rPr>
          <w:rFonts w:ascii="Times New Roman" w:hAnsi="Times New Roman" w:cs="Times New Roman"/>
          <w:b/>
          <w:sz w:val="36"/>
          <w:szCs w:val="36"/>
        </w:rPr>
        <w:t xml:space="preserve"> </w:t>
      </w:r>
      <w:proofErr w:type="spellStart"/>
      <w:r w:rsidRPr="00D5005B">
        <w:rPr>
          <w:rFonts w:ascii="Times New Roman" w:hAnsi="Times New Roman" w:cs="Times New Roman"/>
          <w:b/>
          <w:sz w:val="36"/>
          <w:szCs w:val="36"/>
        </w:rPr>
        <w:t>budžet</w:t>
      </w:r>
      <w:proofErr w:type="spellEnd"/>
      <w:r w:rsidRPr="00D5005B">
        <w:rPr>
          <w:rFonts w:ascii="Times New Roman" w:hAnsi="Times New Roman" w:cs="Times New Roman"/>
          <w:b/>
          <w:sz w:val="36"/>
          <w:szCs w:val="36"/>
        </w:rPr>
        <w:t xml:space="preserve"> </w:t>
      </w:r>
      <w:proofErr w:type="spellStart"/>
      <w:r w:rsidRPr="00D5005B">
        <w:rPr>
          <w:rFonts w:ascii="Times New Roman" w:hAnsi="Times New Roman" w:cs="Times New Roman"/>
          <w:b/>
          <w:sz w:val="36"/>
          <w:szCs w:val="36"/>
        </w:rPr>
        <w:t>za</w:t>
      </w:r>
      <w:proofErr w:type="spellEnd"/>
      <w:r w:rsidRPr="00D5005B">
        <w:rPr>
          <w:rFonts w:ascii="Times New Roman" w:hAnsi="Times New Roman" w:cs="Times New Roman"/>
          <w:b/>
          <w:sz w:val="36"/>
          <w:szCs w:val="36"/>
        </w:rPr>
        <w:t xml:space="preserve"> 2026 </w:t>
      </w:r>
      <w:proofErr w:type="spellStart"/>
      <w:r w:rsidRPr="00D5005B">
        <w:rPr>
          <w:rFonts w:ascii="Times New Roman" w:hAnsi="Times New Roman" w:cs="Times New Roman"/>
          <w:b/>
          <w:sz w:val="36"/>
          <w:szCs w:val="36"/>
        </w:rPr>
        <w:t>godinu</w:t>
      </w:r>
      <w:proofErr w:type="spellEnd"/>
    </w:p>
    <w:p w:rsidR="00E14B74" w:rsidRDefault="00E14B74" w:rsidP="00E14B74">
      <w:pPr>
        <w:jc w:val="center"/>
        <w:rPr>
          <w:rFonts w:ascii="Times New Roman" w:hAnsi="Times New Roman" w:cs="Times New Roman"/>
          <w:b/>
          <w:sz w:val="40"/>
          <w:szCs w:val="40"/>
        </w:rPr>
      </w:pPr>
    </w:p>
    <w:p w:rsidR="00E14B74" w:rsidRDefault="00E14B74" w:rsidP="00E14B74">
      <w:pPr>
        <w:rPr>
          <w:rFonts w:ascii="Times New Roman" w:hAnsi="Times New Roman" w:cs="Times New Roman"/>
          <w:b/>
          <w:sz w:val="40"/>
          <w:szCs w:val="40"/>
        </w:rPr>
      </w:pPr>
    </w:p>
    <w:p w:rsidR="00E14B74" w:rsidRDefault="00E14B74" w:rsidP="00E14B74">
      <w:pPr>
        <w:jc w:val="center"/>
        <w:rPr>
          <w:rFonts w:ascii="Times New Roman" w:hAnsi="Times New Roman" w:cs="Times New Roman"/>
          <w:b/>
          <w:sz w:val="40"/>
          <w:szCs w:val="40"/>
        </w:rPr>
      </w:pPr>
    </w:p>
    <w:p w:rsidR="00E14B74" w:rsidRDefault="00E14B74" w:rsidP="00E14B74">
      <w:pPr>
        <w:spacing w:line="480" w:lineRule="auto"/>
        <w:jc w:val="both"/>
        <w:rPr>
          <w:rFonts w:ascii="Times New Roman" w:hAnsi="Times New Roman" w:cs="Times New Roman"/>
          <w:sz w:val="24"/>
          <w:szCs w:val="24"/>
        </w:rPr>
      </w:pPr>
      <w:r w:rsidRPr="00EB0BCF">
        <w:rPr>
          <w:rFonts w:ascii="Times New Roman" w:hAnsi="Times New Roman" w:cs="Times New Roman"/>
          <w:sz w:val="24"/>
          <w:szCs w:val="24"/>
        </w:rPr>
        <w:t xml:space="preserve">Na </w:t>
      </w:r>
      <w:proofErr w:type="spellStart"/>
      <w:r w:rsidRPr="00EB0BCF">
        <w:rPr>
          <w:rFonts w:ascii="Times New Roman" w:hAnsi="Times New Roman" w:cs="Times New Roman"/>
          <w:sz w:val="24"/>
          <w:szCs w:val="24"/>
        </w:rPr>
        <w:t>osnovu</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Zakona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br</w:t>
      </w:r>
      <w:proofErr w:type="spellEnd"/>
      <w:r w:rsidRPr="00EB0BCF">
        <w:rPr>
          <w:rFonts w:ascii="Times New Roman" w:hAnsi="Times New Roman" w:cs="Times New Roman"/>
          <w:sz w:val="24"/>
          <w:szCs w:val="24"/>
        </w:rPr>
        <w:t xml:space="preserve">. 03/L-048 </w:t>
      </w:r>
      <w:proofErr w:type="spellStart"/>
      <w:r w:rsidRPr="00EB0BCF">
        <w:rPr>
          <w:rFonts w:ascii="Times New Roman" w:hAnsi="Times New Roman" w:cs="Times New Roman"/>
          <w:sz w:val="24"/>
          <w:szCs w:val="24"/>
        </w:rPr>
        <w:t>za</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Menađiranje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EB0BCF">
        <w:rPr>
          <w:rFonts w:ascii="Times New Roman" w:hAnsi="Times New Roman" w:cs="Times New Roman"/>
          <w:sz w:val="24"/>
          <w:szCs w:val="24"/>
        </w:rPr>
        <w:t>avnim</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EB0BCF">
        <w:rPr>
          <w:rFonts w:ascii="Times New Roman" w:hAnsi="Times New Roman" w:cs="Times New Roman"/>
          <w:sz w:val="24"/>
          <w:szCs w:val="24"/>
        </w:rPr>
        <w:t>inansijama</w:t>
      </w:r>
      <w:proofErr w:type="spellEnd"/>
      <w:r w:rsidRPr="00EB0BCF">
        <w:rPr>
          <w:rFonts w:ascii="Times New Roman" w:hAnsi="Times New Roman" w:cs="Times New Roman"/>
          <w:sz w:val="24"/>
          <w:szCs w:val="24"/>
        </w:rPr>
        <w:t xml:space="preserve"> i </w:t>
      </w:r>
      <w:proofErr w:type="spellStart"/>
      <w:r>
        <w:rPr>
          <w:rFonts w:ascii="Times New Roman" w:hAnsi="Times New Roman" w:cs="Times New Roman"/>
          <w:sz w:val="24"/>
          <w:szCs w:val="24"/>
        </w:rPr>
        <w:t>Odgovornostima</w:t>
      </w:r>
      <w:proofErr w:type="spellEnd"/>
      <w:r w:rsidRPr="00EB0BCF">
        <w:rPr>
          <w:rFonts w:ascii="Times New Roman" w:hAnsi="Times New Roman" w:cs="Times New Roman"/>
          <w:sz w:val="24"/>
          <w:szCs w:val="24"/>
        </w:rPr>
        <w:t xml:space="preserve">, Statut </w:t>
      </w:r>
      <w:proofErr w:type="spellStart"/>
      <w:r w:rsidRPr="00EB0BCF">
        <w:rPr>
          <w:rFonts w:ascii="Times New Roman" w:hAnsi="Times New Roman" w:cs="Times New Roman"/>
          <w:sz w:val="24"/>
          <w:szCs w:val="24"/>
        </w:rPr>
        <w:t>opštine</w:t>
      </w:r>
      <w:proofErr w:type="spellEnd"/>
      <w:r w:rsidRPr="00EB0BCF">
        <w:rPr>
          <w:rFonts w:ascii="Times New Roman" w:hAnsi="Times New Roman" w:cs="Times New Roman"/>
          <w:sz w:val="24"/>
          <w:szCs w:val="24"/>
        </w:rPr>
        <w:t xml:space="preserve"> Prizren </w:t>
      </w:r>
      <w:proofErr w:type="spellStart"/>
      <w:r w:rsidRPr="00EB0BCF">
        <w:rPr>
          <w:rFonts w:ascii="Times New Roman" w:hAnsi="Times New Roman" w:cs="Times New Roman"/>
          <w:sz w:val="24"/>
          <w:szCs w:val="24"/>
        </w:rPr>
        <w:t>br</w:t>
      </w:r>
      <w:proofErr w:type="spellEnd"/>
      <w:r w:rsidRPr="00EB0BCF">
        <w:rPr>
          <w:rFonts w:ascii="Times New Roman" w:hAnsi="Times New Roman" w:cs="Times New Roman"/>
          <w:sz w:val="24"/>
          <w:szCs w:val="24"/>
        </w:rPr>
        <w:t xml:space="preserve">. 01/011-5643 </w:t>
      </w:r>
      <w:proofErr w:type="spellStart"/>
      <w:r w:rsidRPr="00EB0BCF">
        <w:rPr>
          <w:rFonts w:ascii="Times New Roman" w:hAnsi="Times New Roman" w:cs="Times New Roman"/>
          <w:sz w:val="24"/>
          <w:szCs w:val="24"/>
        </w:rPr>
        <w:t>od</w:t>
      </w:r>
      <w:proofErr w:type="spellEnd"/>
      <w:r w:rsidRPr="00EB0BCF">
        <w:rPr>
          <w:rFonts w:ascii="Times New Roman" w:hAnsi="Times New Roman" w:cs="Times New Roman"/>
          <w:sz w:val="24"/>
          <w:szCs w:val="24"/>
        </w:rPr>
        <w:t xml:space="preserve"> 15. </w:t>
      </w:r>
      <w:proofErr w:type="spellStart"/>
      <w:r w:rsidRPr="00EB0BCF">
        <w:rPr>
          <w:rFonts w:ascii="Times New Roman" w:hAnsi="Times New Roman" w:cs="Times New Roman"/>
          <w:sz w:val="24"/>
          <w:szCs w:val="24"/>
        </w:rPr>
        <w:t>oktobra</w:t>
      </w:r>
      <w:proofErr w:type="spellEnd"/>
      <w:r w:rsidRPr="00EB0BCF">
        <w:rPr>
          <w:rFonts w:ascii="Times New Roman" w:hAnsi="Times New Roman" w:cs="Times New Roman"/>
          <w:sz w:val="24"/>
          <w:szCs w:val="24"/>
        </w:rPr>
        <w:t xml:space="preserve"> 2008. godin</w:t>
      </w:r>
      <w:r>
        <w:rPr>
          <w:rFonts w:ascii="Times New Roman" w:hAnsi="Times New Roman" w:cs="Times New Roman"/>
          <w:sz w:val="24"/>
          <w:szCs w:val="24"/>
        </w:rPr>
        <w:t xml:space="preserve">e, </w:t>
      </w:r>
      <w:proofErr w:type="spellStart"/>
      <w:r>
        <w:rPr>
          <w:rFonts w:ascii="Times New Roman" w:hAnsi="Times New Roman" w:cs="Times New Roman"/>
          <w:sz w:val="24"/>
          <w:szCs w:val="24"/>
        </w:rPr>
        <w:t>Administrativno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uputstvo</w:t>
      </w:r>
      <w:proofErr w:type="spellEnd"/>
      <w:r>
        <w:rPr>
          <w:rFonts w:ascii="Times New Roman" w:hAnsi="Times New Roman" w:cs="Times New Roman"/>
          <w:sz w:val="24"/>
          <w:szCs w:val="24"/>
        </w:rPr>
        <w:t xml:space="preserve"> (MA</w:t>
      </w:r>
      <w:r w:rsidRPr="00EB0BCF">
        <w:rPr>
          <w:rFonts w:ascii="Times New Roman" w:hAnsi="Times New Roman" w:cs="Times New Roman"/>
          <w:sz w:val="24"/>
          <w:szCs w:val="24"/>
        </w:rPr>
        <w:t>L</w:t>
      </w:r>
      <w:r>
        <w:rPr>
          <w:rFonts w:ascii="Times New Roman" w:hAnsi="Times New Roman" w:cs="Times New Roman"/>
          <w:sz w:val="24"/>
          <w:szCs w:val="24"/>
        </w:rPr>
        <w:t xml:space="preserve">S)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04.2023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EB0BCF">
        <w:rPr>
          <w:rFonts w:ascii="Times New Roman" w:hAnsi="Times New Roman" w:cs="Times New Roman"/>
          <w:sz w:val="24"/>
          <w:szCs w:val="24"/>
        </w:rPr>
        <w:t>tvorenu</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Administraciju</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gradonačelnik</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opštine</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Prizren</w:t>
      </w:r>
      <w:r>
        <w:rPr>
          <w:rFonts w:ascii="Times New Roman" w:hAnsi="Times New Roman" w:cs="Times New Roman"/>
          <w:sz w:val="24"/>
          <w:szCs w:val="24"/>
        </w:rPr>
        <w:t>a</w:t>
      </w:r>
      <w:proofErr w:type="spellEnd"/>
      <w:r w:rsidRPr="00EB0BCF">
        <w:rPr>
          <w:rFonts w:ascii="Times New Roman" w:hAnsi="Times New Roman" w:cs="Times New Roman"/>
          <w:sz w:val="24"/>
          <w:szCs w:val="24"/>
        </w:rPr>
        <w:t xml:space="preserve"> Shaqir Totaj, u </w:t>
      </w:r>
      <w:proofErr w:type="spellStart"/>
      <w:r w:rsidRPr="00EB0BCF">
        <w:rPr>
          <w:rFonts w:ascii="Times New Roman" w:hAnsi="Times New Roman" w:cs="Times New Roman"/>
          <w:sz w:val="24"/>
          <w:szCs w:val="24"/>
        </w:rPr>
        <w:t>koordinaciji</w:t>
      </w:r>
      <w:proofErr w:type="spellEnd"/>
      <w:r w:rsidRPr="00EB0BCF">
        <w:rPr>
          <w:rFonts w:ascii="Times New Roman" w:hAnsi="Times New Roman" w:cs="Times New Roman"/>
          <w:sz w:val="24"/>
          <w:szCs w:val="24"/>
        </w:rPr>
        <w:t xml:space="preserve"> sa </w:t>
      </w:r>
      <w:proofErr w:type="spellStart"/>
      <w:r>
        <w:rPr>
          <w:rFonts w:ascii="Times New Roman" w:hAnsi="Times New Roman" w:cs="Times New Roman"/>
          <w:sz w:val="24"/>
          <w:szCs w:val="24"/>
        </w:rPr>
        <w:t>službenicima</w:t>
      </w:r>
      <w:proofErr w:type="spellEnd"/>
      <w:r>
        <w:rPr>
          <w:rFonts w:ascii="Times New Roman" w:hAnsi="Times New Roman" w:cs="Times New Roman"/>
          <w:sz w:val="24"/>
          <w:szCs w:val="24"/>
        </w:rPr>
        <w:t xml:space="preserve"> </w:t>
      </w:r>
      <w:r w:rsidRPr="00EB0BCF">
        <w:rPr>
          <w:rFonts w:ascii="Times New Roman" w:hAnsi="Times New Roman" w:cs="Times New Roman"/>
          <w:sz w:val="24"/>
          <w:szCs w:val="24"/>
        </w:rPr>
        <w:t xml:space="preserve">i </w:t>
      </w:r>
      <w:proofErr w:type="spellStart"/>
      <w:r w:rsidRPr="00EB0BCF">
        <w:rPr>
          <w:rFonts w:ascii="Times New Roman" w:hAnsi="Times New Roman" w:cs="Times New Roman"/>
          <w:sz w:val="24"/>
          <w:szCs w:val="24"/>
        </w:rPr>
        <w:t>direktorima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opštinskih</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direk</w:t>
      </w:r>
      <w:r>
        <w:rPr>
          <w:rFonts w:ascii="Times New Roman" w:hAnsi="Times New Roman" w:cs="Times New Roman"/>
          <w:sz w:val="24"/>
          <w:szCs w:val="24"/>
        </w:rPr>
        <w:t>torijata</w:t>
      </w:r>
      <w:proofErr w:type="spellEnd"/>
      <w:r w:rsidRPr="00EB0BCF">
        <w:rPr>
          <w:rFonts w:ascii="Times New Roman" w:hAnsi="Times New Roman" w:cs="Times New Roman"/>
          <w:sz w:val="24"/>
          <w:szCs w:val="24"/>
        </w:rPr>
        <w:t xml:space="preserve">, u </w:t>
      </w:r>
      <w:proofErr w:type="spellStart"/>
      <w:r w:rsidRPr="00EB0BCF">
        <w:rPr>
          <w:rFonts w:ascii="Times New Roman" w:hAnsi="Times New Roman" w:cs="Times New Roman"/>
          <w:sz w:val="24"/>
          <w:szCs w:val="24"/>
        </w:rPr>
        <w:t>saradnji</w:t>
      </w:r>
      <w:proofErr w:type="spellEnd"/>
      <w:r w:rsidRPr="00EB0BCF">
        <w:rPr>
          <w:rFonts w:ascii="Times New Roman" w:hAnsi="Times New Roman" w:cs="Times New Roman"/>
          <w:sz w:val="24"/>
          <w:szCs w:val="24"/>
        </w:rPr>
        <w:t xml:space="preserve"> sa </w:t>
      </w:r>
      <w:proofErr w:type="spellStart"/>
      <w:r w:rsidRPr="00EB0BCF">
        <w:rPr>
          <w:rFonts w:ascii="Times New Roman" w:hAnsi="Times New Roman" w:cs="Times New Roman"/>
          <w:sz w:val="24"/>
          <w:szCs w:val="24"/>
        </w:rPr>
        <w:t>kancelarijom</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za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Komunikaciju</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odnose</w:t>
      </w:r>
      <w:proofErr w:type="spellEnd"/>
      <w:r>
        <w:rPr>
          <w:rFonts w:ascii="Times New Roman" w:hAnsi="Times New Roman" w:cs="Times New Roman"/>
          <w:sz w:val="24"/>
          <w:szCs w:val="24"/>
        </w:rPr>
        <w:t xml:space="preserve"> sa</w:t>
      </w:r>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javnošću</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objav</w:t>
      </w:r>
      <w:r>
        <w:rPr>
          <w:rFonts w:ascii="Times New Roman" w:hAnsi="Times New Roman" w:cs="Times New Roman"/>
          <w:sz w:val="24"/>
          <w:szCs w:val="24"/>
        </w:rPr>
        <w:t>ljuje</w:t>
      </w:r>
      <w:proofErr w:type="spellEnd"/>
      <w:r>
        <w:rPr>
          <w:rFonts w:ascii="Times New Roman" w:hAnsi="Times New Roman" w:cs="Times New Roman"/>
          <w:sz w:val="24"/>
          <w:szCs w:val="24"/>
        </w:rPr>
        <w:t xml:space="preserve"> </w:t>
      </w:r>
      <w:r w:rsidRPr="00EB0BCF">
        <w:rPr>
          <w:rFonts w:ascii="Times New Roman" w:hAnsi="Times New Roman" w:cs="Times New Roman"/>
          <w:sz w:val="24"/>
          <w:szCs w:val="24"/>
        </w:rPr>
        <w:t xml:space="preserve">kalendar </w:t>
      </w:r>
      <w:proofErr w:type="spellStart"/>
      <w:r w:rsidRPr="00EB0BCF">
        <w:rPr>
          <w:rFonts w:ascii="Times New Roman" w:hAnsi="Times New Roman" w:cs="Times New Roman"/>
          <w:sz w:val="24"/>
          <w:szCs w:val="24"/>
        </w:rPr>
        <w:t>za</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organizaciju</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javnih</w:t>
      </w:r>
      <w:proofErr w:type="spellEnd"/>
      <w:r w:rsidRPr="00EB0BCF">
        <w:rPr>
          <w:rFonts w:ascii="Times New Roman" w:hAnsi="Times New Roman" w:cs="Times New Roman"/>
          <w:sz w:val="24"/>
          <w:szCs w:val="24"/>
        </w:rPr>
        <w:t xml:space="preserve"> </w:t>
      </w:r>
      <w:proofErr w:type="spellStart"/>
      <w:r w:rsidRPr="00EB0BCF">
        <w:rPr>
          <w:rFonts w:ascii="Times New Roman" w:hAnsi="Times New Roman" w:cs="Times New Roman"/>
          <w:sz w:val="24"/>
          <w:szCs w:val="24"/>
        </w:rPr>
        <w:t>budžetskih</w:t>
      </w:r>
      <w:proofErr w:type="spellEnd"/>
      <w:r w:rsidRPr="00EB0BCF">
        <w:rPr>
          <w:rFonts w:ascii="Times New Roman" w:hAnsi="Times New Roman" w:cs="Times New Roman"/>
          <w:sz w:val="24"/>
          <w:szCs w:val="24"/>
        </w:rPr>
        <w:t xml:space="preserve"> </w:t>
      </w:r>
      <w:proofErr w:type="spellStart"/>
      <w:r>
        <w:rPr>
          <w:rFonts w:ascii="Times New Roman" w:hAnsi="Times New Roman" w:cs="Times New Roman"/>
          <w:sz w:val="24"/>
          <w:szCs w:val="24"/>
        </w:rPr>
        <w:t>saslučanja</w:t>
      </w:r>
      <w:proofErr w:type="spellEnd"/>
      <w:r w:rsidRPr="00EB0BCF">
        <w:rPr>
          <w:rFonts w:ascii="Times New Roman" w:hAnsi="Times New Roman" w:cs="Times New Roman"/>
          <w:sz w:val="24"/>
          <w:szCs w:val="24"/>
        </w:rPr>
        <w:t xml:space="preserve"> sa </w:t>
      </w:r>
      <w:proofErr w:type="spellStart"/>
      <w:r w:rsidRPr="00EB0BCF">
        <w:rPr>
          <w:rFonts w:ascii="Times New Roman" w:hAnsi="Times New Roman" w:cs="Times New Roman"/>
          <w:sz w:val="24"/>
          <w:szCs w:val="24"/>
        </w:rPr>
        <w:t>građan</w:t>
      </w:r>
      <w:r>
        <w:rPr>
          <w:rFonts w:ascii="Times New Roman" w:hAnsi="Times New Roman" w:cs="Times New Roman"/>
          <w:sz w:val="24"/>
          <w:szCs w:val="24"/>
        </w:rPr>
        <w:t>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pripremu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budžeta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2026</w:t>
      </w:r>
      <w:r w:rsidRPr="00945A81">
        <w:rPr>
          <w:rFonts w:ascii="Times New Roman" w:hAnsi="Times New Roman" w:cs="Times New Roman"/>
          <w:sz w:val="24"/>
          <w:szCs w:val="24"/>
        </w:rPr>
        <w:t>.</w:t>
      </w:r>
    </w:p>
    <w:p w:rsidR="00E14B74" w:rsidRDefault="00E14B74" w:rsidP="00E14B74">
      <w:pPr>
        <w:spacing w:line="480" w:lineRule="auto"/>
        <w:jc w:val="both"/>
        <w:rPr>
          <w:rFonts w:ascii="Times New Roman" w:hAnsi="Times New Roman" w:cs="Times New Roman"/>
          <w:sz w:val="24"/>
          <w:szCs w:val="24"/>
        </w:rPr>
      </w:pPr>
    </w:p>
    <w:p w:rsidR="00E14B74" w:rsidRPr="00042DCE" w:rsidRDefault="00E14B74" w:rsidP="00E14B74">
      <w:pPr>
        <w:spacing w:line="480" w:lineRule="auto"/>
        <w:jc w:val="both"/>
        <w:rPr>
          <w:rFonts w:ascii="Times New Roman" w:hAnsi="Times New Roman" w:cs="Times New Roman"/>
          <w:sz w:val="24"/>
          <w:szCs w:val="24"/>
        </w:rPr>
      </w:pPr>
    </w:p>
    <w:tbl>
      <w:tblPr>
        <w:tblStyle w:val="TableGrid"/>
        <w:tblW w:w="11430" w:type="dxa"/>
        <w:tblInd w:w="-1085" w:type="dxa"/>
        <w:tblLayout w:type="fixed"/>
        <w:tblLook w:val="04A0" w:firstRow="1" w:lastRow="0" w:firstColumn="1" w:lastColumn="0" w:noHBand="0" w:noVBand="1"/>
      </w:tblPr>
      <w:tblGrid>
        <w:gridCol w:w="540"/>
        <w:gridCol w:w="6030"/>
        <w:gridCol w:w="1620"/>
        <w:gridCol w:w="2430"/>
        <w:gridCol w:w="810"/>
      </w:tblGrid>
      <w:tr w:rsidR="00E14B74" w:rsidRPr="00B76652" w:rsidTr="004813AE">
        <w:tc>
          <w:tcPr>
            <w:tcW w:w="540" w:type="dxa"/>
            <w:shd w:val="clear" w:color="auto" w:fill="D0CECE" w:themeFill="background2" w:themeFillShade="E6"/>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lastRenderedPageBreak/>
              <w:t>Br.</w:t>
            </w:r>
          </w:p>
        </w:tc>
        <w:tc>
          <w:tcPr>
            <w:tcW w:w="6030" w:type="dxa"/>
            <w:shd w:val="clear" w:color="auto" w:fill="D0CECE" w:themeFill="background2" w:themeFillShade="E6"/>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Mesto održavanja saslušanja</w:t>
            </w:r>
          </w:p>
          <w:p w:rsidR="00E14B74" w:rsidRPr="00B76652" w:rsidRDefault="00E14B74" w:rsidP="004813AE">
            <w:pPr>
              <w:pStyle w:val="NoSpacing"/>
              <w:spacing w:line="360" w:lineRule="auto"/>
              <w:jc w:val="both"/>
              <w:rPr>
                <w:rFonts w:ascii="Times New Roman" w:hAnsi="Times New Roman" w:cs="Times New Roman"/>
                <w:b/>
                <w:sz w:val="20"/>
                <w:szCs w:val="20"/>
              </w:rPr>
            </w:pPr>
          </w:p>
        </w:tc>
        <w:tc>
          <w:tcPr>
            <w:tcW w:w="1620" w:type="dxa"/>
            <w:shd w:val="clear" w:color="auto" w:fill="D0CECE" w:themeFill="background2" w:themeFillShade="E6"/>
          </w:tcPr>
          <w:p w:rsidR="00E14B74" w:rsidRPr="00B76652" w:rsidRDefault="00E14B74" w:rsidP="004813AE">
            <w:pPr>
              <w:spacing w:after="0" w:line="360" w:lineRule="auto"/>
              <w:rPr>
                <w:rFonts w:ascii="Times New Roman" w:hAnsi="Times New Roman" w:cs="Times New Roman"/>
                <w:b/>
                <w:noProof/>
                <w:sz w:val="20"/>
                <w:szCs w:val="20"/>
              </w:rPr>
            </w:pPr>
            <w:r w:rsidRPr="00B76652">
              <w:rPr>
                <w:rFonts w:ascii="Times New Roman" w:hAnsi="Times New Roman" w:cs="Times New Roman"/>
                <w:b/>
                <w:noProof/>
                <w:sz w:val="20"/>
                <w:szCs w:val="20"/>
              </w:rPr>
              <w:t>Dan održavanja saslučanja</w:t>
            </w:r>
          </w:p>
        </w:tc>
        <w:tc>
          <w:tcPr>
            <w:tcW w:w="2430" w:type="dxa"/>
            <w:shd w:val="clear" w:color="auto" w:fill="D0CECE" w:themeFill="background2" w:themeFillShade="E6"/>
          </w:tcPr>
          <w:p w:rsidR="00E14B74" w:rsidRPr="00B76652" w:rsidRDefault="00E14B74" w:rsidP="004813AE">
            <w:pPr>
              <w:spacing w:after="0" w:line="360" w:lineRule="auto"/>
              <w:jc w:val="both"/>
              <w:rPr>
                <w:rFonts w:ascii="Times New Roman" w:hAnsi="Times New Roman" w:cs="Times New Roman"/>
                <w:b/>
                <w:sz w:val="20"/>
                <w:szCs w:val="20"/>
              </w:rPr>
            </w:pPr>
            <w:r w:rsidRPr="00B76652">
              <w:rPr>
                <w:rFonts w:ascii="Times New Roman" w:hAnsi="Times New Roman" w:cs="Times New Roman"/>
                <w:b/>
                <w:noProof/>
                <w:sz w:val="20"/>
                <w:szCs w:val="20"/>
              </w:rPr>
              <w:t xml:space="preserve">Mesto </w:t>
            </w:r>
          </w:p>
        </w:tc>
        <w:tc>
          <w:tcPr>
            <w:tcW w:w="810" w:type="dxa"/>
            <w:shd w:val="clear" w:color="auto" w:fill="D0CECE" w:themeFill="background2" w:themeFillShade="E6"/>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 xml:space="preserve">Vreme </w:t>
            </w:r>
          </w:p>
        </w:tc>
      </w:tr>
      <w:tr w:rsidR="00E14B74" w:rsidRPr="00B76652" w:rsidTr="004813AE">
        <w:tblPrEx>
          <w:shd w:val="clear" w:color="auto" w:fill="C9C9C9" w:themeFill="accent3" w:themeFillTint="99"/>
        </w:tblPrEx>
        <w:tc>
          <w:tcPr>
            <w:tcW w:w="540" w:type="dxa"/>
            <w:vMerge w:val="restart"/>
            <w:shd w:val="clear" w:color="auto" w:fill="DBDBDB" w:themeFill="accent3" w:themeFillTint="66"/>
          </w:tcPr>
          <w:p w:rsidR="00E14B74" w:rsidRPr="00B76652" w:rsidRDefault="00E14B74" w:rsidP="004813AE">
            <w:pPr>
              <w:spacing w:after="0" w:line="360" w:lineRule="auto"/>
              <w:rPr>
                <w:rFonts w:ascii="Times New Roman" w:hAnsi="Times New Roman" w:cs="Times New Roman"/>
                <w:b/>
                <w:noProof/>
                <w:sz w:val="20"/>
                <w:szCs w:val="20"/>
              </w:rPr>
            </w:pPr>
            <w:r w:rsidRPr="00B76652">
              <w:rPr>
                <w:rFonts w:ascii="Times New Roman" w:hAnsi="Times New Roman" w:cs="Times New Roman"/>
                <w:b/>
                <w:noProof/>
                <w:sz w:val="20"/>
                <w:szCs w:val="20"/>
              </w:rPr>
              <w:t>1</w:t>
            </w:r>
          </w:p>
        </w:tc>
        <w:tc>
          <w:tcPr>
            <w:tcW w:w="6030" w:type="dxa"/>
            <w:shd w:val="clear" w:color="auto" w:fill="DBDBDB" w:themeFill="accent3" w:themeFillTint="66"/>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1-</w:t>
            </w:r>
            <w:r>
              <w:t xml:space="preserve"> </w:t>
            </w:r>
            <w:r w:rsidRPr="00B76652">
              <w:rPr>
                <w:rFonts w:ascii="Times New Roman" w:hAnsi="Times New Roman" w:cs="Times New Roman"/>
                <w:b/>
                <w:noProof/>
                <w:sz w:val="20"/>
                <w:szCs w:val="20"/>
              </w:rPr>
              <w:t>Javna rasprava u Gjonaju (sa stanovnicima regije Has)</w:t>
            </w:r>
          </w:p>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Sva sela.</w:t>
            </w:r>
          </w:p>
        </w:tc>
        <w:tc>
          <w:tcPr>
            <w:tcW w:w="162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Sreda</w:t>
            </w:r>
          </w:p>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 xml:space="preserve">9 </w:t>
            </w:r>
            <w:r>
              <w:rPr>
                <w:rFonts w:ascii="Times New Roman" w:hAnsi="Times New Roman" w:cs="Times New Roman"/>
                <w:b/>
                <w:noProof/>
                <w:sz w:val="20"/>
                <w:szCs w:val="20"/>
              </w:rPr>
              <w:t>jul</w:t>
            </w:r>
            <w:r w:rsidRPr="00B76652">
              <w:rPr>
                <w:rFonts w:ascii="Times New Roman" w:hAnsi="Times New Roman" w:cs="Times New Roman"/>
                <w:b/>
                <w:noProof/>
                <w:sz w:val="20"/>
                <w:szCs w:val="20"/>
              </w:rPr>
              <w:t xml:space="preserve"> 2025</w:t>
            </w:r>
          </w:p>
        </w:tc>
        <w:tc>
          <w:tcPr>
            <w:tcW w:w="243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Objekat doma kulture u Donaj</w:t>
            </w:r>
          </w:p>
        </w:tc>
        <w:tc>
          <w:tcPr>
            <w:tcW w:w="810" w:type="dxa"/>
            <w:shd w:val="clear" w:color="auto" w:fill="DBDBDB" w:themeFill="accent3" w:themeFillTint="66"/>
          </w:tcPr>
          <w:p w:rsidR="00E14B74" w:rsidRPr="00B76652" w:rsidRDefault="00E14B74" w:rsidP="004813AE">
            <w:pPr>
              <w:spacing w:after="0" w:line="360" w:lineRule="auto"/>
              <w:rPr>
                <w:rFonts w:ascii="Times New Roman" w:hAnsi="Times New Roman" w:cs="Times New Roman"/>
                <w:b/>
                <w:noProof/>
                <w:sz w:val="20"/>
                <w:szCs w:val="20"/>
              </w:rPr>
            </w:pPr>
            <w:r w:rsidRPr="00B76652">
              <w:rPr>
                <w:rFonts w:ascii="Times New Roman" w:hAnsi="Times New Roman" w:cs="Times New Roman"/>
                <w:b/>
                <w:noProof/>
                <w:sz w:val="20"/>
                <w:szCs w:val="20"/>
              </w:rPr>
              <w:t>18:00</w:t>
            </w:r>
          </w:p>
          <w:p w:rsidR="00E14B74" w:rsidRPr="00B76652" w:rsidRDefault="00E14B74" w:rsidP="004813AE">
            <w:pPr>
              <w:spacing w:after="0" w:line="360" w:lineRule="auto"/>
              <w:rPr>
                <w:rFonts w:ascii="Times New Roman" w:hAnsi="Times New Roman" w:cs="Times New Roman"/>
                <w:b/>
                <w:noProof/>
                <w:sz w:val="20"/>
                <w:szCs w:val="20"/>
              </w:rPr>
            </w:pPr>
          </w:p>
        </w:tc>
      </w:tr>
      <w:tr w:rsidR="00E14B74" w:rsidRPr="00B76652" w:rsidTr="004813AE">
        <w:tblPrEx>
          <w:shd w:val="clear" w:color="auto" w:fill="C9C9C9" w:themeFill="accent3" w:themeFillTint="99"/>
        </w:tblPrEx>
        <w:tc>
          <w:tcPr>
            <w:tcW w:w="540" w:type="dxa"/>
            <w:vMerge/>
            <w:shd w:val="clear" w:color="auto" w:fill="DBDBDB" w:themeFill="accent3" w:themeFillTint="66"/>
          </w:tcPr>
          <w:p w:rsidR="00E14B74" w:rsidRPr="00B76652" w:rsidRDefault="00E14B74" w:rsidP="004813AE">
            <w:pPr>
              <w:spacing w:after="0" w:line="360" w:lineRule="auto"/>
              <w:jc w:val="center"/>
              <w:rPr>
                <w:rFonts w:ascii="Times New Roman" w:hAnsi="Times New Roman" w:cs="Times New Roman"/>
                <w:b/>
                <w:sz w:val="20"/>
                <w:szCs w:val="20"/>
              </w:rPr>
            </w:pPr>
          </w:p>
        </w:tc>
        <w:tc>
          <w:tcPr>
            <w:tcW w:w="6030" w:type="dxa"/>
            <w:shd w:val="clear" w:color="auto" w:fill="DBDBDB" w:themeFill="accent3" w:themeFillTint="66"/>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2-</w:t>
            </w:r>
            <w:r>
              <w:t xml:space="preserve"> </w:t>
            </w:r>
            <w:r w:rsidRPr="00B76652">
              <w:rPr>
                <w:rFonts w:ascii="Times New Roman" w:hAnsi="Times New Roman" w:cs="Times New Roman"/>
                <w:b/>
                <w:noProof/>
                <w:sz w:val="20"/>
                <w:szCs w:val="20"/>
              </w:rPr>
              <w:t>Javna rasprava u Piranu</w:t>
            </w:r>
          </w:p>
          <w:p w:rsidR="00E14B74" w:rsidRPr="00B76652" w:rsidRDefault="00E14B74" w:rsidP="004813AE">
            <w:pPr>
              <w:pStyle w:val="NoSpacing"/>
              <w:spacing w:line="360" w:lineRule="auto"/>
              <w:jc w:val="both"/>
              <w:rPr>
                <w:rFonts w:ascii="Times New Roman" w:hAnsi="Times New Roman" w:cs="Times New Roman"/>
                <w:sz w:val="20"/>
                <w:szCs w:val="20"/>
              </w:rPr>
            </w:pPr>
            <w:r w:rsidRPr="00B76652">
              <w:rPr>
                <w:rFonts w:ascii="Times New Roman" w:hAnsi="Times New Roman" w:cs="Times New Roman"/>
                <w:noProof/>
                <w:sz w:val="20"/>
                <w:szCs w:val="20"/>
              </w:rPr>
              <w:t>(Piranë, Zojz, Medvec, Landovicë, Arbanas, Krushë e Vogël dhe Randobravë)</w:t>
            </w:r>
          </w:p>
        </w:tc>
        <w:tc>
          <w:tcPr>
            <w:tcW w:w="162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Sreda</w:t>
            </w:r>
          </w:p>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 xml:space="preserve">9 </w:t>
            </w:r>
            <w:r>
              <w:rPr>
                <w:rFonts w:ascii="Times New Roman" w:hAnsi="Times New Roman" w:cs="Times New Roman"/>
                <w:b/>
                <w:noProof/>
                <w:sz w:val="20"/>
                <w:szCs w:val="20"/>
              </w:rPr>
              <w:t>jul</w:t>
            </w:r>
            <w:r w:rsidRPr="00B76652">
              <w:rPr>
                <w:rFonts w:ascii="Times New Roman" w:hAnsi="Times New Roman" w:cs="Times New Roman"/>
                <w:b/>
                <w:noProof/>
                <w:sz w:val="20"/>
                <w:szCs w:val="20"/>
              </w:rPr>
              <w:t xml:space="preserve"> 2025</w:t>
            </w:r>
          </w:p>
        </w:tc>
        <w:tc>
          <w:tcPr>
            <w:tcW w:w="243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sz w:val="20"/>
                <w:szCs w:val="20"/>
              </w:rPr>
            </w:pPr>
            <w:r w:rsidRPr="00B76652">
              <w:rPr>
                <w:rFonts w:ascii="Times New Roman" w:hAnsi="Times New Roman" w:cs="Times New Roman"/>
                <w:b/>
                <w:noProof/>
                <w:sz w:val="20"/>
                <w:szCs w:val="20"/>
              </w:rPr>
              <w:t>Objekat osnovne škole u Pirane</w:t>
            </w:r>
          </w:p>
        </w:tc>
        <w:tc>
          <w:tcPr>
            <w:tcW w:w="810" w:type="dxa"/>
            <w:shd w:val="clear" w:color="auto" w:fill="DBDBDB" w:themeFill="accent3" w:themeFillTint="66"/>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19:30</w:t>
            </w:r>
          </w:p>
        </w:tc>
      </w:tr>
      <w:tr w:rsidR="00E14B74" w:rsidRPr="00B76652" w:rsidTr="004813AE">
        <w:tblPrEx>
          <w:shd w:val="clear" w:color="auto" w:fill="C9C9C9" w:themeFill="accent3" w:themeFillTint="99"/>
        </w:tblPrEx>
        <w:tc>
          <w:tcPr>
            <w:tcW w:w="540" w:type="dxa"/>
            <w:vMerge w:val="restart"/>
            <w:shd w:val="clear" w:color="auto" w:fill="C9C9C9" w:themeFill="accent3" w:themeFillTint="99"/>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2</w:t>
            </w:r>
          </w:p>
        </w:tc>
        <w:tc>
          <w:tcPr>
            <w:tcW w:w="6030" w:type="dxa"/>
            <w:shd w:val="clear" w:color="auto" w:fill="C9C9C9" w:themeFill="accent3" w:themeFillTint="99"/>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3-</w:t>
            </w:r>
            <w:r>
              <w:t xml:space="preserve"> </w:t>
            </w:r>
            <w:r w:rsidRPr="00B76652">
              <w:rPr>
                <w:rFonts w:ascii="Times New Roman" w:hAnsi="Times New Roman" w:cs="Times New Roman"/>
                <w:b/>
                <w:noProof/>
                <w:sz w:val="20"/>
                <w:szCs w:val="20"/>
              </w:rPr>
              <w:t>Javna rasprava u Vlašnji</w:t>
            </w:r>
          </w:p>
          <w:p w:rsidR="00E14B74" w:rsidRPr="00B76652" w:rsidRDefault="00E14B74" w:rsidP="004813AE">
            <w:pPr>
              <w:pStyle w:val="NoSpacing"/>
              <w:spacing w:line="360" w:lineRule="auto"/>
              <w:jc w:val="both"/>
              <w:rPr>
                <w:rFonts w:ascii="Times New Roman" w:hAnsi="Times New Roman" w:cs="Times New Roman"/>
                <w:noProof/>
                <w:sz w:val="20"/>
                <w:szCs w:val="20"/>
              </w:rPr>
            </w:pPr>
            <w:r w:rsidRPr="00B76652">
              <w:rPr>
                <w:rFonts w:ascii="Times New Roman" w:hAnsi="Times New Roman" w:cs="Times New Roman"/>
                <w:noProof/>
                <w:sz w:val="20"/>
                <w:szCs w:val="20"/>
              </w:rPr>
              <w:t>(Hoçë e Qytetit, Jeshkovë, Malesi e Vërrinit, Poslisht, Billushë, Vlashnje, Kobaj, Grazhdanik, Nashec Muradem dhe Atmaxhë)</w:t>
            </w:r>
          </w:p>
        </w:tc>
        <w:tc>
          <w:tcPr>
            <w:tcW w:w="162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Cetvertak</w:t>
            </w:r>
          </w:p>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 xml:space="preserve">10 </w:t>
            </w:r>
            <w:r>
              <w:rPr>
                <w:rFonts w:ascii="Times New Roman" w:hAnsi="Times New Roman" w:cs="Times New Roman"/>
                <w:b/>
                <w:noProof/>
                <w:sz w:val="20"/>
                <w:szCs w:val="20"/>
              </w:rPr>
              <w:t xml:space="preserve">jul </w:t>
            </w:r>
            <w:r w:rsidRPr="00B76652">
              <w:rPr>
                <w:rFonts w:ascii="Times New Roman" w:hAnsi="Times New Roman" w:cs="Times New Roman"/>
                <w:b/>
                <w:noProof/>
                <w:sz w:val="20"/>
                <w:szCs w:val="20"/>
              </w:rPr>
              <w:t>2025</w:t>
            </w:r>
          </w:p>
        </w:tc>
        <w:tc>
          <w:tcPr>
            <w:tcW w:w="243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sz w:val="20"/>
                <w:szCs w:val="20"/>
              </w:rPr>
            </w:pPr>
            <w:r w:rsidRPr="00B76652">
              <w:rPr>
                <w:rFonts w:ascii="Times New Roman" w:hAnsi="Times New Roman" w:cs="Times New Roman"/>
                <w:b/>
                <w:noProof/>
                <w:sz w:val="20"/>
                <w:szCs w:val="20"/>
              </w:rPr>
              <w:t>Objekat osnovne škole u Vlashnje</w:t>
            </w:r>
          </w:p>
        </w:tc>
        <w:tc>
          <w:tcPr>
            <w:tcW w:w="810" w:type="dxa"/>
            <w:shd w:val="clear" w:color="auto" w:fill="C9C9C9" w:themeFill="accent3" w:themeFillTint="99"/>
          </w:tcPr>
          <w:p w:rsidR="00E14B74" w:rsidRPr="00B76652" w:rsidRDefault="00E14B74" w:rsidP="004813AE">
            <w:pPr>
              <w:spacing w:after="0" w:line="360" w:lineRule="auto"/>
              <w:rPr>
                <w:rFonts w:ascii="Times New Roman" w:hAnsi="Times New Roman" w:cs="Times New Roman"/>
                <w:b/>
                <w:noProof/>
                <w:sz w:val="20"/>
                <w:szCs w:val="20"/>
              </w:rPr>
            </w:pPr>
            <w:r w:rsidRPr="00B76652">
              <w:rPr>
                <w:rFonts w:ascii="Times New Roman" w:hAnsi="Times New Roman" w:cs="Times New Roman"/>
                <w:b/>
                <w:noProof/>
                <w:sz w:val="20"/>
                <w:szCs w:val="20"/>
              </w:rPr>
              <w:t>18:00</w:t>
            </w:r>
          </w:p>
          <w:p w:rsidR="00E14B74" w:rsidRPr="00B76652" w:rsidRDefault="00E14B74" w:rsidP="004813AE">
            <w:pPr>
              <w:spacing w:after="0" w:line="360" w:lineRule="auto"/>
              <w:rPr>
                <w:rFonts w:ascii="Times New Roman" w:hAnsi="Times New Roman" w:cs="Times New Roman"/>
                <w:b/>
                <w:sz w:val="20"/>
                <w:szCs w:val="20"/>
              </w:rPr>
            </w:pPr>
          </w:p>
        </w:tc>
      </w:tr>
      <w:tr w:rsidR="00E14B74" w:rsidRPr="00B76652" w:rsidTr="004813AE">
        <w:tblPrEx>
          <w:shd w:val="clear" w:color="auto" w:fill="C9C9C9" w:themeFill="accent3" w:themeFillTint="99"/>
        </w:tblPrEx>
        <w:tc>
          <w:tcPr>
            <w:tcW w:w="540" w:type="dxa"/>
            <w:vMerge/>
            <w:shd w:val="clear" w:color="auto" w:fill="C9C9C9" w:themeFill="accent3" w:themeFillTint="99"/>
          </w:tcPr>
          <w:p w:rsidR="00E14B74" w:rsidRPr="00B76652" w:rsidRDefault="00E14B74" w:rsidP="004813AE">
            <w:pPr>
              <w:spacing w:after="0" w:line="360" w:lineRule="auto"/>
              <w:jc w:val="center"/>
              <w:rPr>
                <w:rFonts w:ascii="Times New Roman" w:hAnsi="Times New Roman" w:cs="Times New Roman"/>
                <w:b/>
                <w:sz w:val="20"/>
                <w:szCs w:val="20"/>
              </w:rPr>
            </w:pPr>
          </w:p>
        </w:tc>
        <w:tc>
          <w:tcPr>
            <w:tcW w:w="6030" w:type="dxa"/>
            <w:shd w:val="clear" w:color="auto" w:fill="C9C9C9" w:themeFill="accent3" w:themeFillTint="99"/>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4-</w:t>
            </w:r>
            <w:r>
              <w:t xml:space="preserve"> </w:t>
            </w:r>
            <w:r w:rsidRPr="00B76652">
              <w:rPr>
                <w:rFonts w:ascii="Times New Roman" w:hAnsi="Times New Roman" w:cs="Times New Roman"/>
                <w:b/>
                <w:noProof/>
                <w:sz w:val="20"/>
                <w:szCs w:val="20"/>
              </w:rPr>
              <w:t>Javna rasprava u Zhuru</w:t>
            </w:r>
          </w:p>
          <w:p w:rsidR="00E14B74" w:rsidRPr="00B76652" w:rsidRDefault="00E14B74" w:rsidP="004813AE">
            <w:pPr>
              <w:pStyle w:val="NoSpacing"/>
              <w:spacing w:line="360" w:lineRule="auto"/>
              <w:jc w:val="both"/>
              <w:rPr>
                <w:rFonts w:ascii="Times New Roman" w:hAnsi="Times New Roman" w:cs="Times New Roman"/>
                <w:noProof/>
                <w:sz w:val="20"/>
                <w:szCs w:val="20"/>
              </w:rPr>
            </w:pPr>
            <w:r w:rsidRPr="00B76652">
              <w:rPr>
                <w:rFonts w:ascii="Times New Roman" w:hAnsi="Times New Roman" w:cs="Times New Roman"/>
                <w:noProof/>
                <w:sz w:val="20"/>
                <w:szCs w:val="20"/>
              </w:rPr>
              <w:t>(Zhur, Vërmicë, Shkozë dhe Dobrusht)</w:t>
            </w:r>
          </w:p>
        </w:tc>
        <w:tc>
          <w:tcPr>
            <w:tcW w:w="162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Cetvertak</w:t>
            </w:r>
          </w:p>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10</w:t>
            </w:r>
            <w:r>
              <w:rPr>
                <w:rFonts w:ascii="Times New Roman" w:hAnsi="Times New Roman" w:cs="Times New Roman"/>
                <w:b/>
                <w:noProof/>
                <w:sz w:val="20"/>
                <w:szCs w:val="20"/>
              </w:rPr>
              <w:t xml:space="preserve"> jul </w:t>
            </w:r>
            <w:r w:rsidRPr="00B76652">
              <w:rPr>
                <w:rFonts w:ascii="Times New Roman" w:hAnsi="Times New Roman" w:cs="Times New Roman"/>
                <w:b/>
                <w:noProof/>
                <w:sz w:val="20"/>
                <w:szCs w:val="20"/>
              </w:rPr>
              <w:t>2025</w:t>
            </w:r>
          </w:p>
        </w:tc>
        <w:tc>
          <w:tcPr>
            <w:tcW w:w="243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sz w:val="20"/>
                <w:szCs w:val="20"/>
              </w:rPr>
            </w:pPr>
            <w:r w:rsidRPr="00B76652">
              <w:rPr>
                <w:rFonts w:ascii="Times New Roman" w:hAnsi="Times New Roman" w:cs="Times New Roman"/>
                <w:b/>
                <w:noProof/>
                <w:sz w:val="20"/>
                <w:szCs w:val="20"/>
              </w:rPr>
              <w:t>Objekat osnovne škole u Zhur</w:t>
            </w:r>
          </w:p>
        </w:tc>
        <w:tc>
          <w:tcPr>
            <w:tcW w:w="810" w:type="dxa"/>
            <w:shd w:val="clear" w:color="auto" w:fill="C9C9C9" w:themeFill="accent3" w:themeFillTint="99"/>
          </w:tcPr>
          <w:p w:rsidR="00E14B74" w:rsidRPr="00B76652" w:rsidRDefault="00E14B74" w:rsidP="004813AE">
            <w:pPr>
              <w:spacing w:after="0" w:line="360" w:lineRule="auto"/>
              <w:rPr>
                <w:rFonts w:ascii="Times New Roman" w:hAnsi="Times New Roman" w:cs="Times New Roman"/>
                <w:b/>
                <w:noProof/>
                <w:sz w:val="20"/>
                <w:szCs w:val="20"/>
              </w:rPr>
            </w:pPr>
            <w:r w:rsidRPr="00B76652">
              <w:rPr>
                <w:rFonts w:ascii="Times New Roman" w:hAnsi="Times New Roman" w:cs="Times New Roman"/>
                <w:b/>
                <w:noProof/>
                <w:sz w:val="20"/>
                <w:szCs w:val="20"/>
              </w:rPr>
              <w:t>19:30</w:t>
            </w:r>
          </w:p>
          <w:p w:rsidR="00E14B74" w:rsidRPr="00B76652" w:rsidRDefault="00E14B74" w:rsidP="004813AE">
            <w:pPr>
              <w:spacing w:after="0" w:line="360" w:lineRule="auto"/>
              <w:rPr>
                <w:rFonts w:ascii="Times New Roman" w:hAnsi="Times New Roman" w:cs="Times New Roman"/>
                <w:b/>
                <w:sz w:val="20"/>
                <w:szCs w:val="20"/>
              </w:rPr>
            </w:pPr>
          </w:p>
        </w:tc>
      </w:tr>
      <w:tr w:rsidR="00E14B74" w:rsidRPr="00B76652" w:rsidTr="004813AE">
        <w:tblPrEx>
          <w:shd w:val="clear" w:color="auto" w:fill="C9C9C9" w:themeFill="accent3" w:themeFillTint="99"/>
        </w:tblPrEx>
        <w:tc>
          <w:tcPr>
            <w:tcW w:w="540" w:type="dxa"/>
            <w:vMerge w:val="restart"/>
            <w:shd w:val="clear" w:color="auto" w:fill="DBDBDB" w:themeFill="accent3" w:themeFillTint="66"/>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3</w:t>
            </w:r>
          </w:p>
          <w:p w:rsidR="00E14B74" w:rsidRPr="00B76652" w:rsidRDefault="00E14B74" w:rsidP="004813AE">
            <w:pPr>
              <w:spacing w:after="0" w:line="360" w:lineRule="auto"/>
              <w:rPr>
                <w:rFonts w:ascii="Times New Roman" w:hAnsi="Times New Roman" w:cs="Times New Roman"/>
                <w:b/>
                <w:sz w:val="20"/>
                <w:szCs w:val="20"/>
              </w:rPr>
            </w:pPr>
          </w:p>
        </w:tc>
        <w:tc>
          <w:tcPr>
            <w:tcW w:w="6030" w:type="dxa"/>
            <w:shd w:val="clear" w:color="auto" w:fill="DBDBDB" w:themeFill="accent3" w:themeFillTint="66"/>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5-</w:t>
            </w:r>
            <w:r>
              <w:t xml:space="preserve"> </w:t>
            </w:r>
            <w:r w:rsidRPr="00B76652">
              <w:rPr>
                <w:rFonts w:ascii="Times New Roman" w:hAnsi="Times New Roman" w:cs="Times New Roman"/>
                <w:b/>
                <w:noProof/>
                <w:sz w:val="20"/>
                <w:szCs w:val="20"/>
              </w:rPr>
              <w:t>Javna rasprava u Reqanu (sa stanovnicima regije Župa)</w:t>
            </w:r>
          </w:p>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Sva sela.</w:t>
            </w:r>
          </w:p>
        </w:tc>
        <w:tc>
          <w:tcPr>
            <w:tcW w:w="162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Sreda</w:t>
            </w:r>
          </w:p>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16 jul</w:t>
            </w:r>
            <w:r w:rsidRPr="00B76652">
              <w:rPr>
                <w:rFonts w:ascii="Times New Roman" w:hAnsi="Times New Roman" w:cs="Times New Roman"/>
                <w:b/>
                <w:noProof/>
                <w:sz w:val="20"/>
                <w:szCs w:val="20"/>
              </w:rPr>
              <w:t xml:space="preserve"> 2025</w:t>
            </w:r>
          </w:p>
        </w:tc>
        <w:tc>
          <w:tcPr>
            <w:tcW w:w="243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Objekat osnovne škole u Rečane</w:t>
            </w:r>
          </w:p>
        </w:tc>
        <w:tc>
          <w:tcPr>
            <w:tcW w:w="810" w:type="dxa"/>
            <w:shd w:val="clear" w:color="auto" w:fill="DBDBDB" w:themeFill="accent3" w:themeFillTint="66"/>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17:00</w:t>
            </w:r>
          </w:p>
        </w:tc>
      </w:tr>
      <w:tr w:rsidR="00E14B74" w:rsidRPr="00B76652" w:rsidTr="004813AE">
        <w:tblPrEx>
          <w:shd w:val="clear" w:color="auto" w:fill="C9C9C9" w:themeFill="accent3" w:themeFillTint="99"/>
        </w:tblPrEx>
        <w:tc>
          <w:tcPr>
            <w:tcW w:w="540" w:type="dxa"/>
            <w:vMerge/>
            <w:shd w:val="clear" w:color="auto" w:fill="C9C9C9" w:themeFill="accent3" w:themeFillTint="99"/>
          </w:tcPr>
          <w:p w:rsidR="00E14B74" w:rsidRPr="00B76652" w:rsidRDefault="00E14B74" w:rsidP="004813AE">
            <w:pPr>
              <w:spacing w:after="0" w:line="360" w:lineRule="auto"/>
              <w:rPr>
                <w:rFonts w:ascii="Times New Roman" w:hAnsi="Times New Roman" w:cs="Times New Roman"/>
                <w:b/>
                <w:sz w:val="20"/>
                <w:szCs w:val="20"/>
              </w:rPr>
            </w:pPr>
          </w:p>
        </w:tc>
        <w:tc>
          <w:tcPr>
            <w:tcW w:w="6030" w:type="dxa"/>
            <w:shd w:val="clear" w:color="auto" w:fill="DBDBDB" w:themeFill="accent3" w:themeFillTint="66"/>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6-</w:t>
            </w:r>
            <w:r>
              <w:t xml:space="preserve"> </w:t>
            </w:r>
            <w:r w:rsidRPr="00B76652">
              <w:rPr>
                <w:rFonts w:ascii="Times New Roman" w:hAnsi="Times New Roman" w:cs="Times New Roman"/>
                <w:b/>
                <w:noProof/>
                <w:sz w:val="20"/>
                <w:szCs w:val="20"/>
              </w:rPr>
              <w:t xml:space="preserve">Javna rasprava sa stanovnicima sela </w:t>
            </w:r>
            <w:r w:rsidRPr="00B76652">
              <w:rPr>
                <w:rFonts w:ascii="Times New Roman" w:hAnsi="Times New Roman" w:cs="Times New Roman"/>
                <w:noProof/>
                <w:sz w:val="20"/>
                <w:szCs w:val="20"/>
              </w:rPr>
              <w:t>Malësi e Re, Korishë, Lubizhdë, Skorrobisht, Gërnqar Lutogllavë, Shpenadi, Velezhë, Caparc, Trepeticë, Serbicë e Epërme dhe Novakë</w:t>
            </w:r>
          </w:p>
        </w:tc>
        <w:tc>
          <w:tcPr>
            <w:tcW w:w="162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Sreda</w:t>
            </w:r>
          </w:p>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16 jul</w:t>
            </w:r>
            <w:r w:rsidRPr="00B76652">
              <w:rPr>
                <w:rFonts w:ascii="Times New Roman" w:hAnsi="Times New Roman" w:cs="Times New Roman"/>
                <w:b/>
                <w:noProof/>
                <w:sz w:val="20"/>
                <w:szCs w:val="20"/>
              </w:rPr>
              <w:t xml:space="preserve"> 2025</w:t>
            </w:r>
          </w:p>
        </w:tc>
        <w:tc>
          <w:tcPr>
            <w:tcW w:w="2430" w:type="dxa"/>
            <w:shd w:val="clear" w:color="auto" w:fill="DBDBDB" w:themeFill="accent3" w:themeFillTint="66"/>
          </w:tcPr>
          <w:p w:rsidR="00E14B74" w:rsidRPr="00B76652" w:rsidRDefault="00E14B74" w:rsidP="004813AE">
            <w:pPr>
              <w:spacing w:after="0" w:line="360" w:lineRule="auto"/>
              <w:jc w:val="both"/>
              <w:rPr>
                <w:rFonts w:ascii="Times New Roman" w:hAnsi="Times New Roman" w:cs="Times New Roman"/>
                <w:b/>
                <w:sz w:val="20"/>
                <w:szCs w:val="20"/>
              </w:rPr>
            </w:pPr>
            <w:r w:rsidRPr="00B76652">
              <w:rPr>
                <w:rFonts w:ascii="Times New Roman" w:hAnsi="Times New Roman" w:cs="Times New Roman"/>
                <w:b/>
                <w:noProof/>
                <w:sz w:val="20"/>
                <w:szCs w:val="20"/>
              </w:rPr>
              <w:t>Restoran “Albes” - magistralni put, Prizren-Suva Reka</w:t>
            </w:r>
          </w:p>
        </w:tc>
        <w:tc>
          <w:tcPr>
            <w:tcW w:w="810" w:type="dxa"/>
            <w:shd w:val="clear" w:color="auto" w:fill="DBDBDB" w:themeFill="accent3" w:themeFillTint="66"/>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19:30</w:t>
            </w:r>
          </w:p>
        </w:tc>
      </w:tr>
      <w:tr w:rsidR="00E14B74" w:rsidRPr="00B76652" w:rsidTr="004813AE">
        <w:tblPrEx>
          <w:shd w:val="clear" w:color="auto" w:fill="C9C9C9" w:themeFill="accent3" w:themeFillTint="99"/>
        </w:tblPrEx>
        <w:tc>
          <w:tcPr>
            <w:tcW w:w="540" w:type="dxa"/>
            <w:vMerge w:val="restart"/>
            <w:shd w:val="clear" w:color="auto" w:fill="DBDBDB" w:themeFill="accent3" w:themeFillTint="66"/>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4</w:t>
            </w:r>
          </w:p>
        </w:tc>
        <w:tc>
          <w:tcPr>
            <w:tcW w:w="6030" w:type="dxa"/>
            <w:shd w:val="clear" w:color="auto" w:fill="C9C9C9" w:themeFill="accent3" w:themeFillTint="99"/>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bCs/>
                <w:noProof/>
                <w:sz w:val="20"/>
                <w:szCs w:val="20"/>
              </w:rPr>
              <w:t>7-</w:t>
            </w:r>
            <w:r>
              <w:t xml:space="preserve"> </w:t>
            </w:r>
            <w:r w:rsidRPr="00B76652">
              <w:rPr>
                <w:rFonts w:ascii="Times New Roman" w:hAnsi="Times New Roman" w:cs="Times New Roman"/>
                <w:b/>
                <w:bCs/>
                <w:noProof/>
                <w:sz w:val="20"/>
                <w:szCs w:val="20"/>
              </w:rPr>
              <w:t>Javna rasprava o rodnom budžetiranju</w:t>
            </w:r>
          </w:p>
        </w:tc>
        <w:tc>
          <w:tcPr>
            <w:tcW w:w="162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Petak</w:t>
            </w:r>
          </w:p>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18 jul</w:t>
            </w:r>
            <w:r w:rsidRPr="00B76652">
              <w:rPr>
                <w:rFonts w:ascii="Times New Roman" w:hAnsi="Times New Roman" w:cs="Times New Roman"/>
                <w:b/>
                <w:noProof/>
                <w:sz w:val="20"/>
                <w:szCs w:val="20"/>
              </w:rPr>
              <w:t xml:space="preserve"> 2025</w:t>
            </w:r>
          </w:p>
        </w:tc>
        <w:tc>
          <w:tcPr>
            <w:tcW w:w="243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Sala za sednice-Bela Kuća</w:t>
            </w:r>
          </w:p>
        </w:tc>
        <w:tc>
          <w:tcPr>
            <w:tcW w:w="810" w:type="dxa"/>
            <w:shd w:val="clear" w:color="auto" w:fill="C9C9C9" w:themeFill="accent3" w:themeFillTint="99"/>
          </w:tcPr>
          <w:p w:rsidR="00E14B74" w:rsidRPr="00B76652" w:rsidRDefault="00E14B74" w:rsidP="004813AE">
            <w:pPr>
              <w:spacing w:after="0" w:line="360" w:lineRule="auto"/>
              <w:rPr>
                <w:rFonts w:ascii="Times New Roman" w:hAnsi="Times New Roman" w:cs="Times New Roman"/>
                <w:b/>
                <w:noProof/>
                <w:sz w:val="20"/>
                <w:szCs w:val="20"/>
              </w:rPr>
            </w:pPr>
            <w:r w:rsidRPr="00B76652">
              <w:rPr>
                <w:rFonts w:ascii="Times New Roman" w:hAnsi="Times New Roman" w:cs="Times New Roman"/>
                <w:b/>
                <w:noProof/>
                <w:sz w:val="20"/>
                <w:szCs w:val="20"/>
              </w:rPr>
              <w:t>10:00</w:t>
            </w:r>
          </w:p>
        </w:tc>
      </w:tr>
      <w:tr w:rsidR="00E14B74" w:rsidRPr="00B76652" w:rsidTr="004813AE">
        <w:tblPrEx>
          <w:shd w:val="clear" w:color="auto" w:fill="C9C9C9" w:themeFill="accent3" w:themeFillTint="99"/>
        </w:tblPrEx>
        <w:tc>
          <w:tcPr>
            <w:tcW w:w="540" w:type="dxa"/>
            <w:vMerge/>
            <w:shd w:val="clear" w:color="auto" w:fill="C9C9C9" w:themeFill="accent3" w:themeFillTint="99"/>
          </w:tcPr>
          <w:p w:rsidR="00E14B74" w:rsidRPr="00B76652" w:rsidRDefault="00E14B74" w:rsidP="004813AE">
            <w:pPr>
              <w:spacing w:after="0" w:line="360" w:lineRule="auto"/>
              <w:rPr>
                <w:rFonts w:ascii="Times New Roman" w:hAnsi="Times New Roman" w:cs="Times New Roman"/>
                <w:b/>
                <w:sz w:val="20"/>
                <w:szCs w:val="20"/>
              </w:rPr>
            </w:pPr>
          </w:p>
        </w:tc>
        <w:tc>
          <w:tcPr>
            <w:tcW w:w="6030" w:type="dxa"/>
            <w:shd w:val="clear" w:color="auto" w:fill="C9C9C9" w:themeFill="accent3" w:themeFillTint="99"/>
          </w:tcPr>
          <w:p w:rsidR="00E14B74" w:rsidRPr="00B76652" w:rsidRDefault="00E14B74" w:rsidP="004813AE">
            <w:pPr>
              <w:pStyle w:val="NoSpacing"/>
              <w:spacing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8-</w:t>
            </w:r>
            <w:r>
              <w:t xml:space="preserve"> </w:t>
            </w:r>
            <w:r w:rsidRPr="00B76652">
              <w:rPr>
                <w:rFonts w:ascii="Times New Roman" w:hAnsi="Times New Roman" w:cs="Times New Roman"/>
                <w:b/>
                <w:noProof/>
                <w:sz w:val="20"/>
                <w:szCs w:val="20"/>
              </w:rPr>
              <w:t>Opšta javna rasprava sa:</w:t>
            </w:r>
          </w:p>
          <w:p w:rsidR="00E14B74" w:rsidRPr="00B76652" w:rsidRDefault="00E14B74" w:rsidP="004813AE">
            <w:pPr>
              <w:pStyle w:val="NoSpacing"/>
              <w:spacing w:line="360" w:lineRule="auto"/>
              <w:jc w:val="both"/>
              <w:rPr>
                <w:rFonts w:ascii="Times New Roman" w:hAnsi="Times New Roman" w:cs="Times New Roman"/>
                <w:noProof/>
                <w:sz w:val="20"/>
                <w:szCs w:val="20"/>
              </w:rPr>
            </w:pPr>
            <w:r w:rsidRPr="00B76652">
              <w:rPr>
                <w:rFonts w:ascii="Times New Roman" w:hAnsi="Times New Roman" w:cs="Times New Roman"/>
                <w:noProof/>
                <w:sz w:val="20"/>
                <w:szCs w:val="20"/>
              </w:rPr>
              <w:t>Vođe susjedstva i sela, direktori škola, predstavnici nevladinih organizacija, mladi, penzioneri, poljoprivrednici i predstavnici preduzeća.</w:t>
            </w:r>
          </w:p>
        </w:tc>
        <w:tc>
          <w:tcPr>
            <w:tcW w:w="162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noProof/>
                <w:sz w:val="20"/>
                <w:szCs w:val="20"/>
              </w:rPr>
            </w:pPr>
            <w:r>
              <w:rPr>
                <w:rFonts w:ascii="Times New Roman" w:hAnsi="Times New Roman" w:cs="Times New Roman"/>
                <w:b/>
                <w:noProof/>
                <w:sz w:val="20"/>
                <w:szCs w:val="20"/>
              </w:rPr>
              <w:t>Petak</w:t>
            </w:r>
          </w:p>
          <w:p w:rsidR="00E14B74" w:rsidRPr="00B76652" w:rsidRDefault="00E14B74" w:rsidP="004813AE">
            <w:pPr>
              <w:spacing w:after="0" w:line="360" w:lineRule="auto"/>
              <w:jc w:val="both"/>
              <w:rPr>
                <w:rFonts w:ascii="Times New Roman" w:hAnsi="Times New Roman" w:cs="Times New Roman"/>
                <w:b/>
                <w:noProof/>
                <w:sz w:val="20"/>
                <w:szCs w:val="20"/>
              </w:rPr>
            </w:pPr>
            <w:r w:rsidRPr="00B76652">
              <w:rPr>
                <w:rFonts w:ascii="Times New Roman" w:hAnsi="Times New Roman" w:cs="Times New Roman"/>
                <w:b/>
                <w:noProof/>
                <w:sz w:val="20"/>
                <w:szCs w:val="20"/>
              </w:rPr>
              <w:t xml:space="preserve">18 </w:t>
            </w:r>
            <w:r>
              <w:rPr>
                <w:rFonts w:ascii="Times New Roman" w:hAnsi="Times New Roman" w:cs="Times New Roman"/>
                <w:b/>
                <w:noProof/>
                <w:sz w:val="20"/>
                <w:szCs w:val="20"/>
              </w:rPr>
              <w:t xml:space="preserve"> jul</w:t>
            </w:r>
            <w:r w:rsidRPr="00B76652">
              <w:rPr>
                <w:rFonts w:ascii="Times New Roman" w:hAnsi="Times New Roman" w:cs="Times New Roman"/>
                <w:b/>
                <w:noProof/>
                <w:sz w:val="20"/>
                <w:szCs w:val="20"/>
              </w:rPr>
              <w:t xml:space="preserve"> 2025</w:t>
            </w:r>
          </w:p>
        </w:tc>
        <w:tc>
          <w:tcPr>
            <w:tcW w:w="2430" w:type="dxa"/>
            <w:shd w:val="clear" w:color="auto" w:fill="C9C9C9" w:themeFill="accent3" w:themeFillTint="99"/>
          </w:tcPr>
          <w:p w:rsidR="00E14B74" w:rsidRPr="00B76652" w:rsidRDefault="00E14B74" w:rsidP="004813AE">
            <w:pPr>
              <w:spacing w:after="0" w:line="360" w:lineRule="auto"/>
              <w:jc w:val="both"/>
              <w:rPr>
                <w:rFonts w:ascii="Times New Roman" w:hAnsi="Times New Roman" w:cs="Times New Roman"/>
                <w:b/>
                <w:sz w:val="20"/>
                <w:szCs w:val="20"/>
              </w:rPr>
            </w:pPr>
            <w:r w:rsidRPr="00B76652">
              <w:rPr>
                <w:rFonts w:ascii="Times New Roman" w:hAnsi="Times New Roman" w:cs="Times New Roman"/>
                <w:b/>
                <w:noProof/>
                <w:sz w:val="20"/>
                <w:szCs w:val="20"/>
              </w:rPr>
              <w:t>Sala za sednice-Bela Kuća</w:t>
            </w:r>
          </w:p>
        </w:tc>
        <w:tc>
          <w:tcPr>
            <w:tcW w:w="810" w:type="dxa"/>
            <w:shd w:val="clear" w:color="auto" w:fill="C9C9C9" w:themeFill="accent3" w:themeFillTint="99"/>
          </w:tcPr>
          <w:p w:rsidR="00E14B74" w:rsidRPr="00B76652" w:rsidRDefault="00E14B74" w:rsidP="004813AE">
            <w:pPr>
              <w:spacing w:after="0" w:line="360" w:lineRule="auto"/>
              <w:rPr>
                <w:rFonts w:ascii="Times New Roman" w:hAnsi="Times New Roman" w:cs="Times New Roman"/>
                <w:b/>
                <w:sz w:val="20"/>
                <w:szCs w:val="20"/>
              </w:rPr>
            </w:pPr>
            <w:r w:rsidRPr="00B76652">
              <w:rPr>
                <w:rFonts w:ascii="Times New Roman" w:hAnsi="Times New Roman" w:cs="Times New Roman"/>
                <w:b/>
                <w:noProof/>
                <w:sz w:val="20"/>
                <w:szCs w:val="20"/>
              </w:rPr>
              <w:t>14:00</w:t>
            </w:r>
          </w:p>
        </w:tc>
      </w:tr>
    </w:tbl>
    <w:p w:rsidR="00E14B74" w:rsidRPr="00846ED0" w:rsidRDefault="00E14B74" w:rsidP="00E14B74">
      <w:pPr>
        <w:spacing w:line="240" w:lineRule="auto"/>
        <w:jc w:val="both"/>
        <w:rPr>
          <w:rFonts w:ascii="Times New Roman" w:hAnsi="Times New Roman" w:cs="Times New Roman"/>
          <w:sz w:val="18"/>
          <w:szCs w:val="18"/>
        </w:rPr>
      </w:pPr>
    </w:p>
    <w:p w:rsidR="00E14B74" w:rsidRPr="00846ED0" w:rsidRDefault="00E14B74" w:rsidP="00E14B74">
      <w:pPr>
        <w:spacing w:line="360" w:lineRule="auto"/>
        <w:jc w:val="both"/>
        <w:rPr>
          <w:rFonts w:ascii="Times New Roman" w:hAnsi="Times New Roman" w:cs="Times New Roman"/>
          <w:sz w:val="18"/>
          <w:szCs w:val="18"/>
        </w:rPr>
      </w:pPr>
      <w:r w:rsidRPr="00846ED0">
        <w:rPr>
          <w:rFonts w:ascii="Times New Roman" w:hAnsi="Times New Roman" w:cs="Times New Roman"/>
          <w:sz w:val="18"/>
          <w:szCs w:val="18"/>
        </w:rPr>
        <w:t xml:space="preserve">U </w:t>
      </w:r>
      <w:proofErr w:type="spellStart"/>
      <w:r w:rsidRPr="00846ED0">
        <w:rPr>
          <w:rFonts w:ascii="Times New Roman" w:hAnsi="Times New Roman" w:cs="Times New Roman"/>
          <w:sz w:val="18"/>
          <w:szCs w:val="18"/>
        </w:rPr>
        <w:t>zavisnosti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od</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prikazanih</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okolnosti</w:t>
      </w:r>
      <w:proofErr w:type="spellEnd"/>
      <w:r w:rsidRPr="00846ED0">
        <w:rPr>
          <w:rFonts w:ascii="Times New Roman" w:hAnsi="Times New Roman" w:cs="Times New Roman"/>
          <w:sz w:val="18"/>
          <w:szCs w:val="18"/>
        </w:rPr>
        <w:t xml:space="preserve">, kalendar se </w:t>
      </w:r>
      <w:proofErr w:type="spellStart"/>
      <w:r w:rsidRPr="00846ED0">
        <w:rPr>
          <w:rFonts w:ascii="Times New Roman" w:hAnsi="Times New Roman" w:cs="Times New Roman"/>
          <w:sz w:val="18"/>
          <w:szCs w:val="18"/>
        </w:rPr>
        <w:t>može</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promeniti</w:t>
      </w:r>
      <w:proofErr w:type="spellEnd"/>
      <w:r w:rsidRPr="00846ED0">
        <w:rPr>
          <w:rFonts w:ascii="Times New Roman" w:hAnsi="Times New Roman" w:cs="Times New Roman"/>
          <w:sz w:val="18"/>
          <w:szCs w:val="18"/>
        </w:rPr>
        <w:t xml:space="preserve">. O </w:t>
      </w:r>
      <w:proofErr w:type="spellStart"/>
      <w:r w:rsidRPr="00846ED0">
        <w:rPr>
          <w:rFonts w:ascii="Times New Roman" w:hAnsi="Times New Roman" w:cs="Times New Roman"/>
          <w:sz w:val="18"/>
          <w:szCs w:val="18"/>
        </w:rPr>
        <w:t>eventualnim</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promjenama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građani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će</w:t>
      </w:r>
      <w:proofErr w:type="spellEnd"/>
      <w:r w:rsidRPr="00846ED0">
        <w:rPr>
          <w:rFonts w:ascii="Times New Roman" w:hAnsi="Times New Roman" w:cs="Times New Roman"/>
          <w:sz w:val="18"/>
          <w:szCs w:val="18"/>
        </w:rPr>
        <w:t xml:space="preserve"> biti </w:t>
      </w:r>
      <w:proofErr w:type="spellStart"/>
      <w:r w:rsidRPr="00846ED0">
        <w:rPr>
          <w:rFonts w:ascii="Times New Roman" w:hAnsi="Times New Roman" w:cs="Times New Roman"/>
          <w:sz w:val="18"/>
          <w:szCs w:val="18"/>
        </w:rPr>
        <w:t>obaviješteni</w:t>
      </w:r>
      <w:proofErr w:type="spellEnd"/>
      <w:r w:rsidRPr="00846ED0">
        <w:rPr>
          <w:rFonts w:ascii="Times New Roman" w:hAnsi="Times New Roman" w:cs="Times New Roman"/>
          <w:sz w:val="18"/>
          <w:szCs w:val="18"/>
        </w:rPr>
        <w:t>.</w:t>
      </w:r>
    </w:p>
    <w:p w:rsidR="00E14B74" w:rsidRPr="00846ED0" w:rsidRDefault="00E14B74" w:rsidP="00E14B74">
      <w:pPr>
        <w:spacing w:line="360" w:lineRule="auto"/>
        <w:jc w:val="both"/>
        <w:rPr>
          <w:rFonts w:ascii="Times New Roman" w:hAnsi="Times New Roman" w:cs="Times New Roman"/>
          <w:sz w:val="18"/>
          <w:szCs w:val="18"/>
        </w:rPr>
      </w:pPr>
      <w:r w:rsidRPr="00846ED0">
        <w:rPr>
          <w:rFonts w:ascii="Times New Roman" w:hAnsi="Times New Roman" w:cs="Times New Roman"/>
          <w:sz w:val="18"/>
          <w:szCs w:val="18"/>
        </w:rPr>
        <w:t xml:space="preserve">Na </w:t>
      </w:r>
      <w:proofErr w:type="spellStart"/>
      <w:r w:rsidRPr="00846ED0">
        <w:rPr>
          <w:rFonts w:ascii="Times New Roman" w:hAnsi="Times New Roman" w:cs="Times New Roman"/>
          <w:sz w:val="18"/>
          <w:szCs w:val="18"/>
        </w:rPr>
        <w:t>javnim</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saslušanjima</w:t>
      </w:r>
      <w:proofErr w:type="spellEnd"/>
      <w:r w:rsidRPr="00846ED0">
        <w:rPr>
          <w:rFonts w:ascii="Times New Roman" w:hAnsi="Times New Roman" w:cs="Times New Roman"/>
          <w:sz w:val="18"/>
          <w:szCs w:val="18"/>
        </w:rPr>
        <w:t xml:space="preserve"> o </w:t>
      </w:r>
      <w:proofErr w:type="spellStart"/>
      <w:r w:rsidRPr="00846ED0">
        <w:rPr>
          <w:rFonts w:ascii="Times New Roman" w:hAnsi="Times New Roman" w:cs="Times New Roman"/>
          <w:sz w:val="18"/>
          <w:szCs w:val="18"/>
        </w:rPr>
        <w:t>budžetu</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mogu</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prisustvovati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građani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predstavnici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naselja</w:t>
      </w:r>
      <w:proofErr w:type="spellEnd"/>
      <w:r w:rsidRPr="00846ED0">
        <w:rPr>
          <w:rFonts w:ascii="Times New Roman" w:hAnsi="Times New Roman" w:cs="Times New Roman"/>
          <w:sz w:val="18"/>
          <w:szCs w:val="18"/>
        </w:rPr>
        <w:t>/</w:t>
      </w:r>
      <w:proofErr w:type="spellStart"/>
      <w:r w:rsidRPr="00846ED0">
        <w:rPr>
          <w:rFonts w:ascii="Times New Roman" w:hAnsi="Times New Roman" w:cs="Times New Roman"/>
          <w:sz w:val="18"/>
          <w:szCs w:val="18"/>
        </w:rPr>
        <w:t>mesnih</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zajednica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predstavnici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nevladinih</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organizacija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predstavnici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zajednica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mladi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ljudi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penzioneri</w:t>
      </w:r>
      <w:proofErr w:type="spellEnd"/>
      <w:r w:rsidRPr="00846ED0">
        <w:rPr>
          <w:rFonts w:ascii="Times New Roman" w:hAnsi="Times New Roman" w:cs="Times New Roman"/>
          <w:sz w:val="18"/>
          <w:szCs w:val="18"/>
        </w:rPr>
        <w:t xml:space="preserve">, studenti, </w:t>
      </w:r>
      <w:proofErr w:type="spellStart"/>
      <w:r w:rsidRPr="00846ED0">
        <w:rPr>
          <w:rFonts w:ascii="Times New Roman" w:hAnsi="Times New Roman" w:cs="Times New Roman"/>
          <w:sz w:val="18"/>
          <w:szCs w:val="18"/>
        </w:rPr>
        <w:t>poslovna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zajednica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predstavnici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javnih</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preduzeća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odbornici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Skupštine</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opštine</w:t>
      </w:r>
      <w:proofErr w:type="spellEnd"/>
      <w:r w:rsidRPr="00846ED0">
        <w:rPr>
          <w:rFonts w:ascii="Times New Roman" w:hAnsi="Times New Roman" w:cs="Times New Roman"/>
          <w:sz w:val="18"/>
          <w:szCs w:val="18"/>
        </w:rPr>
        <w:t xml:space="preserve"> Prizren, </w:t>
      </w:r>
      <w:proofErr w:type="spellStart"/>
      <w:r w:rsidRPr="00846ED0">
        <w:rPr>
          <w:rFonts w:ascii="Times New Roman" w:hAnsi="Times New Roman" w:cs="Times New Roman"/>
          <w:sz w:val="18"/>
          <w:szCs w:val="18"/>
        </w:rPr>
        <w:t>poslanici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opštinski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službenici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predstavnici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političkih</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partija</w:t>
      </w:r>
      <w:proofErr w:type="spellEnd"/>
      <w:r w:rsidRPr="00846ED0">
        <w:rPr>
          <w:rFonts w:ascii="Times New Roman" w:hAnsi="Times New Roman" w:cs="Times New Roman"/>
          <w:sz w:val="18"/>
          <w:szCs w:val="18"/>
        </w:rPr>
        <w:t xml:space="preserve"> i </w:t>
      </w:r>
      <w:proofErr w:type="spellStart"/>
      <w:r w:rsidRPr="00846ED0">
        <w:rPr>
          <w:rFonts w:ascii="Times New Roman" w:hAnsi="Times New Roman" w:cs="Times New Roman"/>
          <w:sz w:val="18"/>
          <w:szCs w:val="18"/>
        </w:rPr>
        <w:t>predstavnici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medija</w:t>
      </w:r>
      <w:proofErr w:type="spellEnd"/>
      <w:r w:rsidRPr="00846ED0">
        <w:rPr>
          <w:rFonts w:ascii="Times New Roman" w:hAnsi="Times New Roman" w:cs="Times New Roman"/>
          <w:sz w:val="18"/>
          <w:szCs w:val="18"/>
        </w:rPr>
        <w:t>.</w:t>
      </w:r>
    </w:p>
    <w:p w:rsidR="00E14B74" w:rsidRPr="00846ED0" w:rsidRDefault="00E14B74" w:rsidP="00E14B74">
      <w:pPr>
        <w:spacing w:line="360" w:lineRule="auto"/>
        <w:jc w:val="both"/>
        <w:rPr>
          <w:rFonts w:ascii="Times New Roman" w:hAnsi="Times New Roman" w:cs="Times New Roman"/>
          <w:sz w:val="18"/>
          <w:szCs w:val="18"/>
        </w:rPr>
      </w:pPr>
      <w:proofErr w:type="spellStart"/>
      <w:r w:rsidRPr="00846ED0">
        <w:rPr>
          <w:rFonts w:ascii="Times New Roman" w:hAnsi="Times New Roman" w:cs="Times New Roman"/>
          <w:sz w:val="18"/>
          <w:szCs w:val="18"/>
        </w:rPr>
        <w:t>Informacije</w:t>
      </w:r>
      <w:proofErr w:type="spellEnd"/>
      <w:r w:rsidRPr="00846ED0">
        <w:rPr>
          <w:rFonts w:ascii="Times New Roman" w:hAnsi="Times New Roman" w:cs="Times New Roman"/>
          <w:sz w:val="18"/>
          <w:szCs w:val="18"/>
        </w:rPr>
        <w:t xml:space="preserve"> o </w:t>
      </w:r>
      <w:proofErr w:type="spellStart"/>
      <w:r w:rsidRPr="00846ED0">
        <w:rPr>
          <w:rFonts w:ascii="Times New Roman" w:hAnsi="Times New Roman" w:cs="Times New Roman"/>
          <w:sz w:val="18"/>
          <w:szCs w:val="18"/>
        </w:rPr>
        <w:t>budžetskim</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cirkularima</w:t>
      </w:r>
      <w:proofErr w:type="spellEnd"/>
      <w:r w:rsidRPr="00846ED0">
        <w:rPr>
          <w:rFonts w:ascii="Times New Roman" w:hAnsi="Times New Roman" w:cs="Times New Roman"/>
          <w:sz w:val="18"/>
          <w:szCs w:val="18"/>
        </w:rPr>
        <w:t xml:space="preserve"> i </w:t>
      </w:r>
      <w:proofErr w:type="spellStart"/>
      <w:r w:rsidRPr="00846ED0">
        <w:rPr>
          <w:rFonts w:ascii="Times New Roman" w:hAnsi="Times New Roman" w:cs="Times New Roman"/>
          <w:sz w:val="18"/>
          <w:szCs w:val="18"/>
        </w:rPr>
        <w:t>budžetu</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opštine</w:t>
      </w:r>
      <w:proofErr w:type="spellEnd"/>
      <w:r w:rsidRPr="00846ED0">
        <w:rPr>
          <w:rFonts w:ascii="Times New Roman" w:hAnsi="Times New Roman" w:cs="Times New Roman"/>
          <w:sz w:val="18"/>
          <w:szCs w:val="18"/>
        </w:rPr>
        <w:t xml:space="preserve"> Prizren </w:t>
      </w:r>
      <w:proofErr w:type="spellStart"/>
      <w:r w:rsidRPr="00846ED0">
        <w:rPr>
          <w:rFonts w:ascii="Times New Roman" w:hAnsi="Times New Roman" w:cs="Times New Roman"/>
          <w:sz w:val="18"/>
          <w:szCs w:val="18"/>
        </w:rPr>
        <w:t>možete</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pronaći</w:t>
      </w:r>
      <w:proofErr w:type="spellEnd"/>
      <w:r w:rsidRPr="00846ED0">
        <w:rPr>
          <w:rFonts w:ascii="Times New Roman" w:hAnsi="Times New Roman" w:cs="Times New Roman"/>
          <w:sz w:val="18"/>
          <w:szCs w:val="18"/>
        </w:rPr>
        <w:t xml:space="preserve"> na </w:t>
      </w:r>
      <w:proofErr w:type="spellStart"/>
      <w:r w:rsidRPr="00846ED0">
        <w:rPr>
          <w:rFonts w:ascii="Times New Roman" w:hAnsi="Times New Roman" w:cs="Times New Roman"/>
          <w:sz w:val="18"/>
          <w:szCs w:val="18"/>
        </w:rPr>
        <w:t>ovim</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stranicama:</w:t>
      </w:r>
      <w:hyperlink r:id="rId14" w:history="1">
        <w:r w:rsidRPr="00846ED0">
          <w:rPr>
            <w:rStyle w:val="Hyperlink"/>
            <w:rFonts w:ascii="Times New Roman" w:hAnsi="Times New Roman" w:cs="Times New Roman"/>
            <w:color w:val="0000FF"/>
            <w:sz w:val="18"/>
            <w:szCs w:val="18"/>
          </w:rPr>
          <w:t>https</w:t>
        </w:r>
        <w:proofErr w:type="spellEnd"/>
        <w:r w:rsidRPr="00846ED0">
          <w:rPr>
            <w:rStyle w:val="Hyperlink"/>
            <w:rFonts w:ascii="Times New Roman" w:hAnsi="Times New Roman" w:cs="Times New Roman"/>
            <w:color w:val="0000FF"/>
            <w:sz w:val="18"/>
            <w:szCs w:val="18"/>
          </w:rPr>
          <w:t>://prizren.rks-gov.net/financa/</w:t>
        </w:r>
      </w:hyperlink>
      <w:r w:rsidRPr="00846ED0">
        <w:rPr>
          <w:rFonts w:ascii="Times New Roman" w:hAnsi="Times New Roman" w:cs="Times New Roman"/>
          <w:color w:val="0000FF"/>
          <w:sz w:val="18"/>
          <w:szCs w:val="18"/>
        </w:rPr>
        <w:t xml:space="preserve"> </w:t>
      </w:r>
      <w:r w:rsidRPr="00846ED0">
        <w:rPr>
          <w:rFonts w:ascii="Times New Roman" w:hAnsi="Times New Roman" w:cs="Times New Roman"/>
          <w:sz w:val="18"/>
          <w:szCs w:val="18"/>
        </w:rPr>
        <w:t xml:space="preserve">, </w:t>
      </w:r>
      <w:hyperlink r:id="rId15" w:history="1">
        <w:r w:rsidRPr="00846ED0">
          <w:rPr>
            <w:rStyle w:val="Hyperlink"/>
            <w:rFonts w:ascii="Times New Roman" w:hAnsi="Times New Roman" w:cs="Times New Roman"/>
            <w:color w:val="0000FF"/>
            <w:sz w:val="18"/>
            <w:szCs w:val="18"/>
          </w:rPr>
          <w:t>https://prizren.rks-gov.net/buxheti-komunal/</w:t>
        </w:r>
      </w:hyperlink>
      <w:r w:rsidRPr="00846ED0">
        <w:rPr>
          <w:rFonts w:ascii="Times New Roman" w:hAnsi="Times New Roman" w:cs="Times New Roman"/>
          <w:sz w:val="18"/>
          <w:szCs w:val="18"/>
        </w:rPr>
        <w:t xml:space="preserve"> dhe </w:t>
      </w:r>
      <w:hyperlink r:id="rId16" w:history="1">
        <w:r w:rsidRPr="00846ED0">
          <w:rPr>
            <w:rStyle w:val="Hyperlink"/>
            <w:rFonts w:ascii="Times New Roman" w:hAnsi="Times New Roman" w:cs="Times New Roman"/>
            <w:color w:val="0000FF"/>
            <w:sz w:val="18"/>
            <w:szCs w:val="18"/>
          </w:rPr>
          <w:t>https://prizren.rks-gov.net/degjimet-buxhetore/?tax=projekt-buxheti</w:t>
        </w:r>
      </w:hyperlink>
      <w:r w:rsidRPr="00846ED0">
        <w:rPr>
          <w:rFonts w:ascii="Times New Roman" w:hAnsi="Times New Roman" w:cs="Times New Roman"/>
          <w:sz w:val="18"/>
          <w:szCs w:val="18"/>
        </w:rPr>
        <w:t xml:space="preserve"> . </w:t>
      </w:r>
      <w:hyperlink r:id="rId17" w:history="1">
        <w:r w:rsidRPr="00846ED0">
          <w:rPr>
            <w:rStyle w:val="Hyperlink"/>
            <w:rFonts w:ascii="Times New Roman" w:hAnsi="Times New Roman" w:cs="Times New Roman"/>
            <w:color w:val="0000FF"/>
            <w:sz w:val="18"/>
            <w:szCs w:val="18"/>
          </w:rPr>
          <w:t>https://konsultimet.rks-gov.net/meetings.php?InstitutionID=20503&amp;OpenPage=0&amp;ClosedPage=0</w:t>
        </w:r>
      </w:hyperlink>
      <w:r w:rsidRPr="00846ED0">
        <w:rPr>
          <w:rFonts w:ascii="Times New Roman" w:hAnsi="Times New Roman" w:cs="Times New Roman"/>
          <w:color w:val="0000FF"/>
          <w:sz w:val="18"/>
          <w:szCs w:val="18"/>
        </w:rPr>
        <w:t xml:space="preserve"> </w:t>
      </w:r>
    </w:p>
    <w:p w:rsidR="00E14B74" w:rsidRPr="00846ED0" w:rsidRDefault="00E14B74" w:rsidP="00E14B74">
      <w:pPr>
        <w:spacing w:line="360" w:lineRule="auto"/>
        <w:jc w:val="both"/>
        <w:rPr>
          <w:rFonts w:ascii="Times New Roman" w:hAnsi="Times New Roman" w:cs="Times New Roman"/>
          <w:color w:val="0000FF"/>
          <w:sz w:val="18"/>
          <w:szCs w:val="18"/>
        </w:rPr>
      </w:pPr>
      <w:proofErr w:type="spellStart"/>
      <w:r w:rsidRPr="00846ED0">
        <w:rPr>
          <w:rFonts w:ascii="Times New Roman" w:hAnsi="Times New Roman" w:cs="Times New Roman"/>
          <w:sz w:val="18"/>
          <w:szCs w:val="18"/>
        </w:rPr>
        <w:t>Zahtjeve</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komentare</w:t>
      </w:r>
      <w:proofErr w:type="spellEnd"/>
      <w:r w:rsidRPr="00846ED0">
        <w:rPr>
          <w:rFonts w:ascii="Times New Roman" w:hAnsi="Times New Roman" w:cs="Times New Roman"/>
          <w:sz w:val="18"/>
          <w:szCs w:val="18"/>
        </w:rPr>
        <w:t xml:space="preserve"> i </w:t>
      </w:r>
      <w:proofErr w:type="spellStart"/>
      <w:r w:rsidRPr="00846ED0">
        <w:rPr>
          <w:rFonts w:ascii="Times New Roman" w:hAnsi="Times New Roman" w:cs="Times New Roman"/>
          <w:sz w:val="18"/>
          <w:szCs w:val="18"/>
        </w:rPr>
        <w:t>sugestije</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građani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također</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mogu</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slati</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putem</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ovih</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mejlova</w:t>
      </w:r>
      <w:proofErr w:type="spellEnd"/>
      <w:r w:rsidRPr="00846ED0">
        <w:rPr>
          <w:rFonts w:ascii="Times New Roman" w:hAnsi="Times New Roman" w:cs="Times New Roman"/>
          <w:sz w:val="18"/>
          <w:szCs w:val="18"/>
        </w:rPr>
        <w:t xml:space="preserve">:  </w:t>
      </w:r>
      <w:hyperlink r:id="rId18" w:history="1">
        <w:r w:rsidRPr="00846ED0">
          <w:rPr>
            <w:rStyle w:val="Hyperlink"/>
            <w:rFonts w:ascii="Times New Roman" w:hAnsi="Times New Roman" w:cs="Times New Roman"/>
            <w:color w:val="0000FF"/>
            <w:sz w:val="18"/>
            <w:szCs w:val="18"/>
          </w:rPr>
          <w:t>Lulzim.N.Sylejmani@rks-gov.net</w:t>
        </w:r>
      </w:hyperlink>
      <w:r w:rsidRPr="00846ED0">
        <w:rPr>
          <w:rFonts w:ascii="Times New Roman" w:hAnsi="Times New Roman" w:cs="Times New Roman"/>
          <w:sz w:val="18"/>
          <w:szCs w:val="18"/>
        </w:rPr>
        <w:t xml:space="preserve"> , </w:t>
      </w:r>
      <w:hyperlink r:id="rId19" w:history="1">
        <w:r w:rsidRPr="00846ED0">
          <w:rPr>
            <w:rStyle w:val="Hyperlink"/>
            <w:rFonts w:ascii="Times New Roman" w:hAnsi="Times New Roman" w:cs="Times New Roman"/>
            <w:color w:val="0000FF"/>
            <w:sz w:val="18"/>
            <w:szCs w:val="18"/>
          </w:rPr>
          <w:t>Halil.Lika@rks-gov.net</w:t>
        </w:r>
      </w:hyperlink>
      <w:r w:rsidRPr="00846ED0">
        <w:rPr>
          <w:rFonts w:ascii="Times New Roman" w:hAnsi="Times New Roman" w:cs="Times New Roman"/>
          <w:sz w:val="18"/>
          <w:szCs w:val="18"/>
        </w:rPr>
        <w:t xml:space="preserve">, </w:t>
      </w:r>
      <w:hyperlink r:id="rId20" w:history="1">
        <w:r w:rsidRPr="00846ED0">
          <w:rPr>
            <w:rStyle w:val="Hyperlink"/>
            <w:rFonts w:ascii="Times New Roman" w:hAnsi="Times New Roman" w:cs="Times New Roman"/>
            <w:color w:val="0000FF"/>
            <w:sz w:val="18"/>
            <w:szCs w:val="18"/>
          </w:rPr>
          <w:t>Gjafer.Ponik@rks-gov.net</w:t>
        </w:r>
      </w:hyperlink>
      <w:r w:rsidRPr="00846ED0">
        <w:rPr>
          <w:rFonts w:ascii="Times New Roman" w:hAnsi="Times New Roman" w:cs="Times New Roman"/>
          <w:sz w:val="18"/>
          <w:szCs w:val="18"/>
        </w:rPr>
        <w:t xml:space="preserve"> dhe </w:t>
      </w:r>
      <w:hyperlink r:id="rId21" w:history="1">
        <w:r w:rsidRPr="00846ED0">
          <w:rPr>
            <w:rStyle w:val="Hyperlink"/>
            <w:rFonts w:ascii="Times New Roman" w:hAnsi="Times New Roman" w:cs="Times New Roman"/>
            <w:color w:val="0000FF"/>
            <w:sz w:val="18"/>
            <w:szCs w:val="18"/>
          </w:rPr>
          <w:t>Haziz.Krasniqi@rks-gov.net</w:t>
        </w:r>
      </w:hyperlink>
      <w:r w:rsidRPr="00846ED0">
        <w:rPr>
          <w:rFonts w:ascii="Times New Roman" w:hAnsi="Times New Roman" w:cs="Times New Roman"/>
          <w:sz w:val="18"/>
          <w:szCs w:val="18"/>
        </w:rPr>
        <w:t xml:space="preserve"> .</w:t>
      </w:r>
    </w:p>
    <w:p w:rsidR="00E14B74" w:rsidRPr="00846ED0" w:rsidRDefault="00E14B74" w:rsidP="00E14B74">
      <w:pPr>
        <w:spacing w:line="360" w:lineRule="auto"/>
        <w:ind w:right="-988"/>
        <w:jc w:val="both"/>
        <w:rPr>
          <w:rFonts w:ascii="Times New Roman" w:hAnsi="Times New Roman" w:cs="Times New Roman"/>
          <w:color w:val="0000FF"/>
          <w:sz w:val="18"/>
          <w:szCs w:val="18"/>
        </w:rPr>
      </w:pPr>
      <w:r w:rsidRPr="00846ED0">
        <w:rPr>
          <w:rFonts w:ascii="Times New Roman" w:hAnsi="Times New Roman" w:cs="Times New Roman"/>
          <w:sz w:val="18"/>
          <w:szCs w:val="18"/>
        </w:rPr>
        <w:t>Sulltan Badalli-</w:t>
      </w:r>
      <w:proofErr w:type="spellStart"/>
      <w:r w:rsidRPr="00846ED0">
        <w:rPr>
          <w:rFonts w:ascii="Times New Roman" w:hAnsi="Times New Roman" w:cs="Times New Roman"/>
          <w:sz w:val="18"/>
          <w:szCs w:val="18"/>
        </w:rPr>
        <w:t>Direktora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za</w:t>
      </w:r>
      <w:proofErr w:type="spellEnd"/>
      <w:r w:rsidRPr="00846ED0">
        <w:rPr>
          <w:rFonts w:ascii="Times New Roman" w:hAnsi="Times New Roman" w:cs="Times New Roman"/>
          <w:sz w:val="18"/>
          <w:szCs w:val="18"/>
        </w:rPr>
        <w:t xml:space="preserve"> </w:t>
      </w:r>
      <w:proofErr w:type="spellStart"/>
      <w:r w:rsidRPr="00846ED0">
        <w:rPr>
          <w:rFonts w:ascii="Times New Roman" w:hAnsi="Times New Roman" w:cs="Times New Roman"/>
          <w:sz w:val="18"/>
          <w:szCs w:val="18"/>
        </w:rPr>
        <w:t>Ekonomiju</w:t>
      </w:r>
      <w:proofErr w:type="spellEnd"/>
      <w:r w:rsidRPr="00846ED0">
        <w:rPr>
          <w:rFonts w:ascii="Times New Roman" w:hAnsi="Times New Roman" w:cs="Times New Roman"/>
          <w:sz w:val="18"/>
          <w:szCs w:val="18"/>
        </w:rPr>
        <w:t xml:space="preserve"> i </w:t>
      </w:r>
      <w:proofErr w:type="spellStart"/>
      <w:r w:rsidRPr="00846ED0">
        <w:rPr>
          <w:rFonts w:ascii="Times New Roman" w:hAnsi="Times New Roman" w:cs="Times New Roman"/>
          <w:sz w:val="18"/>
          <w:szCs w:val="18"/>
        </w:rPr>
        <w:t>Finansije</w:t>
      </w:r>
      <w:proofErr w:type="spellEnd"/>
    </w:p>
    <w:p w:rsidR="00E14B74" w:rsidRPr="000D636D" w:rsidRDefault="00E14B74" w:rsidP="00E14B74">
      <w:pPr>
        <w:spacing w:line="360" w:lineRule="auto"/>
        <w:ind w:right="-988"/>
        <w:jc w:val="both"/>
        <w:rPr>
          <w:rFonts w:ascii="Times New Roman" w:hAnsi="Times New Roman" w:cs="Times New Roman"/>
          <w:color w:val="0000FF"/>
        </w:rPr>
      </w:pPr>
    </w:p>
    <w:p w:rsidR="00E14B74" w:rsidRPr="005119F4" w:rsidRDefault="00E14B74" w:rsidP="00E14B74">
      <w:pPr>
        <w:tabs>
          <w:tab w:val="center" w:pos="4590"/>
        </w:tabs>
        <w:jc w:val="center"/>
        <w:rPr>
          <w:rFonts w:ascii="Times New Roman" w:hAnsi="Times New Roman" w:cs="Times New Roman"/>
          <w:b/>
          <w:bCs/>
          <w:color w:val="0000FF"/>
          <w:sz w:val="24"/>
          <w:szCs w:val="24"/>
          <w:lang w:val="tr-TR"/>
        </w:rPr>
      </w:pPr>
      <w:r w:rsidRPr="005119F4">
        <w:rPr>
          <w:rFonts w:ascii="Times New Roman" w:hAnsi="Times New Roman" w:cs="Times New Roman"/>
          <w:noProof/>
          <w:color w:val="0000FF"/>
          <w:sz w:val="24"/>
          <w:szCs w:val="24"/>
          <w:lang w:val="en-US"/>
        </w:rPr>
        <w:lastRenderedPageBreak/>
        <w:drawing>
          <wp:anchor distT="0" distB="0" distL="114300" distR="114300" simplePos="0" relativeHeight="251663360" behindDoc="1" locked="0" layoutInCell="1" allowOverlap="1" wp14:anchorId="0CD7D23F" wp14:editId="4EA9691E">
            <wp:simplePos x="0" y="0"/>
            <wp:positionH relativeFrom="column">
              <wp:posOffset>0</wp:posOffset>
            </wp:positionH>
            <wp:positionV relativeFrom="paragraph">
              <wp:posOffset>-13970</wp:posOffset>
            </wp:positionV>
            <wp:extent cx="838200" cy="9283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5119F4">
        <w:rPr>
          <w:rFonts w:ascii="Times New Roman" w:hAnsi="Times New Roman" w:cs="Times New Roman"/>
          <w:b/>
          <w:bCs/>
          <w:color w:val="0000FF"/>
          <w:sz w:val="24"/>
          <w:szCs w:val="24"/>
          <w:lang w:val="tr-TR"/>
        </w:rPr>
        <w:t xml:space="preserve">                                                                                                                         </w:t>
      </w:r>
      <w:r w:rsidRPr="005119F4">
        <w:rPr>
          <w:rFonts w:ascii="Times New Roman" w:hAnsi="Times New Roman" w:cs="Times New Roman"/>
          <w:b/>
          <w:bCs/>
          <w:noProof/>
          <w:color w:val="0000FF"/>
          <w:sz w:val="24"/>
          <w:szCs w:val="24"/>
          <w:lang w:val="en-US"/>
        </w:rPr>
        <w:drawing>
          <wp:inline distT="0" distB="0" distL="0" distR="0" wp14:anchorId="54328082" wp14:editId="3078E88C">
            <wp:extent cx="800100" cy="800100"/>
            <wp:effectExtent l="0" t="0" r="0" b="0"/>
            <wp:docPr id="6" name="Picture 6"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E14B74" w:rsidRPr="005119F4" w:rsidRDefault="00E14B74" w:rsidP="00E14B74">
      <w:pPr>
        <w:rPr>
          <w:rFonts w:ascii="Times New Roman" w:hAnsi="Times New Roman" w:cs="Times New Roman"/>
          <w:b/>
          <w:bCs/>
          <w:color w:val="0000FF"/>
          <w:sz w:val="24"/>
          <w:szCs w:val="24"/>
          <w:lang w:val="tr-TR"/>
        </w:rPr>
      </w:pPr>
      <w:r w:rsidRPr="005119F4">
        <w:rPr>
          <w:rFonts w:ascii="Times New Roman" w:hAnsi="Times New Roman" w:cs="Times New Roman"/>
          <w:b/>
          <w:bCs/>
          <w:color w:val="0000FF"/>
          <w:sz w:val="24"/>
          <w:szCs w:val="24"/>
          <w:lang w:val="tr-TR"/>
        </w:rPr>
        <w:t>Republika e Kosovës                                                                                     Komuna e Prizrenit</w:t>
      </w:r>
    </w:p>
    <w:p w:rsidR="00E14B74" w:rsidRPr="005119F4" w:rsidRDefault="00E14B74" w:rsidP="00E14B74">
      <w:pPr>
        <w:pBdr>
          <w:bottom w:val="single" w:sz="4" w:space="1" w:color="auto"/>
        </w:pBdr>
        <w:jc w:val="both"/>
        <w:rPr>
          <w:rFonts w:ascii="Times New Roman" w:hAnsi="Times New Roman" w:cs="Times New Roman"/>
          <w:b/>
          <w:bCs/>
          <w:color w:val="0000FF"/>
          <w:sz w:val="24"/>
          <w:szCs w:val="24"/>
          <w:lang w:val="tr-TR"/>
        </w:rPr>
      </w:pPr>
      <w:r w:rsidRPr="005119F4">
        <w:rPr>
          <w:rFonts w:ascii="Times New Roman" w:hAnsi="Times New Roman" w:cs="Times New Roman"/>
          <w:b/>
          <w:bCs/>
          <w:color w:val="0000FF"/>
          <w:sz w:val="24"/>
          <w:szCs w:val="24"/>
          <w:lang w:val="tr-TR"/>
        </w:rPr>
        <w:t>Republika Kosova- Kosova Cumhuriyeti                              Opština Prizren – Prizren Belediyesi</w:t>
      </w:r>
    </w:p>
    <w:p w:rsidR="00E14B74" w:rsidRPr="005119F4" w:rsidRDefault="00E14B74" w:rsidP="00E14B74">
      <w:pPr>
        <w:jc w:val="center"/>
        <w:rPr>
          <w:rFonts w:ascii="Times New Roman" w:hAnsi="Times New Roman" w:cs="Times New Roman"/>
          <w:b/>
          <w:sz w:val="28"/>
          <w:szCs w:val="28"/>
          <w:lang w:val="tr-TR"/>
        </w:rPr>
      </w:pPr>
    </w:p>
    <w:p w:rsidR="00E14B74" w:rsidRPr="005119F4" w:rsidRDefault="00E14B74" w:rsidP="00E14B74">
      <w:pPr>
        <w:rPr>
          <w:rFonts w:ascii="Times New Roman" w:hAnsi="Times New Roman" w:cs="Times New Roman"/>
          <w:b/>
          <w:sz w:val="28"/>
          <w:szCs w:val="28"/>
          <w:lang w:val="tr-TR"/>
        </w:rPr>
      </w:pPr>
    </w:p>
    <w:p w:rsidR="00E14B74" w:rsidRPr="005119F4" w:rsidRDefault="00E14B74" w:rsidP="00E14B74">
      <w:pPr>
        <w:jc w:val="center"/>
        <w:rPr>
          <w:rFonts w:ascii="Times New Roman" w:hAnsi="Times New Roman" w:cs="Times New Roman"/>
          <w:b/>
          <w:sz w:val="40"/>
          <w:szCs w:val="40"/>
          <w:lang w:val="tr-TR"/>
        </w:rPr>
      </w:pPr>
    </w:p>
    <w:p w:rsidR="00E14B74" w:rsidRPr="005119F4" w:rsidRDefault="00E14B74" w:rsidP="00E14B74">
      <w:pPr>
        <w:jc w:val="center"/>
        <w:rPr>
          <w:rFonts w:ascii="Times New Roman" w:hAnsi="Times New Roman" w:cs="Times New Roman"/>
          <w:b/>
          <w:sz w:val="40"/>
          <w:szCs w:val="40"/>
          <w:lang w:val="tr-TR"/>
        </w:rPr>
      </w:pPr>
      <w:r w:rsidRPr="005119F4">
        <w:rPr>
          <w:rFonts w:ascii="Times New Roman" w:hAnsi="Times New Roman" w:cs="Times New Roman"/>
          <w:b/>
          <w:sz w:val="40"/>
          <w:szCs w:val="40"/>
          <w:lang w:val="tr-TR"/>
        </w:rPr>
        <w:t xml:space="preserve">2026 yılı Bütçesi için vatandaşlar kamu dinleti </w:t>
      </w:r>
    </w:p>
    <w:p w:rsidR="00E14B74" w:rsidRPr="005119F4" w:rsidRDefault="00E14B74" w:rsidP="00E14B74">
      <w:pPr>
        <w:jc w:val="center"/>
        <w:rPr>
          <w:rFonts w:ascii="Times New Roman" w:hAnsi="Times New Roman" w:cs="Times New Roman"/>
          <w:b/>
          <w:sz w:val="40"/>
          <w:szCs w:val="40"/>
          <w:lang w:val="tr-TR"/>
        </w:rPr>
      </w:pPr>
      <w:r w:rsidRPr="005119F4">
        <w:rPr>
          <w:rFonts w:ascii="Times New Roman" w:hAnsi="Times New Roman" w:cs="Times New Roman"/>
          <w:b/>
          <w:sz w:val="40"/>
          <w:szCs w:val="40"/>
          <w:lang w:val="tr-TR"/>
        </w:rPr>
        <w:t>Takvimi</w:t>
      </w:r>
    </w:p>
    <w:p w:rsidR="00E14B74" w:rsidRPr="005119F4" w:rsidRDefault="00E14B74" w:rsidP="00E14B74">
      <w:pPr>
        <w:rPr>
          <w:rFonts w:ascii="Times New Roman" w:hAnsi="Times New Roman" w:cs="Times New Roman"/>
          <w:b/>
          <w:sz w:val="40"/>
          <w:szCs w:val="40"/>
          <w:lang w:val="tr-TR"/>
        </w:rPr>
      </w:pPr>
    </w:p>
    <w:p w:rsidR="00E14B74" w:rsidRPr="005119F4" w:rsidRDefault="00E14B74" w:rsidP="00E14B74">
      <w:pPr>
        <w:jc w:val="center"/>
        <w:rPr>
          <w:rFonts w:ascii="Times New Roman" w:hAnsi="Times New Roman" w:cs="Times New Roman"/>
          <w:b/>
          <w:sz w:val="40"/>
          <w:szCs w:val="40"/>
          <w:lang w:val="tr-TR"/>
        </w:rPr>
      </w:pPr>
    </w:p>
    <w:p w:rsidR="00E14B74" w:rsidRPr="005119F4" w:rsidRDefault="00E14B74" w:rsidP="00E14B74">
      <w:pPr>
        <w:spacing w:line="480" w:lineRule="auto"/>
        <w:jc w:val="both"/>
        <w:rPr>
          <w:rFonts w:ascii="Times New Roman" w:hAnsi="Times New Roman" w:cs="Times New Roman"/>
          <w:sz w:val="24"/>
          <w:szCs w:val="24"/>
          <w:lang w:val="tr-TR"/>
        </w:rPr>
      </w:pPr>
      <w:r w:rsidRPr="005119F4">
        <w:rPr>
          <w:rFonts w:ascii="Times New Roman" w:hAnsi="Times New Roman" w:cs="Times New Roman"/>
          <w:sz w:val="24"/>
          <w:szCs w:val="24"/>
          <w:lang w:val="tr-TR"/>
        </w:rPr>
        <w:t>03/L-048 sayılı Kamu Maliyesinin ve Sorumluluğun Yönetimi Hakkındaki Yasa, 15 Ekim 2008 tarihli 01/011-5643 sayılı Prizren Belediyesi Statüsü, Açık İdare için MAPL Yönetmeliği 04.2023 ve Prizren Belediyesinde Şeffaflık Hakkındaki 01/2025 sayılı Yönetmeliğe dayanarak, Prizren Belediye Başkanı Shaqir Totaj, belediyedeki müdürlüklerin yetkilileri ve müdürleriyle koordinasyon içinde, Kamu ile İletişim Ofisi ile iş birliği içerisinde, 2026 yılı bütçesinin hazırlanması amacıyla vatandaşlarla yapılacak kamu bütçe dinleti toplantılarının organizasyonu için takvimi yayımlar.</w:t>
      </w:r>
    </w:p>
    <w:p w:rsidR="00E14B74" w:rsidRPr="005119F4" w:rsidRDefault="00E14B74" w:rsidP="00E14B74">
      <w:pPr>
        <w:spacing w:line="480" w:lineRule="auto"/>
        <w:jc w:val="both"/>
        <w:rPr>
          <w:rFonts w:ascii="Times New Roman" w:hAnsi="Times New Roman" w:cs="Times New Roman"/>
          <w:sz w:val="24"/>
          <w:szCs w:val="24"/>
          <w:lang w:val="tr-TR"/>
        </w:rPr>
      </w:pPr>
    </w:p>
    <w:p w:rsidR="00E14B74" w:rsidRPr="005119F4" w:rsidRDefault="00E14B74" w:rsidP="00E14B74">
      <w:pPr>
        <w:spacing w:line="360" w:lineRule="auto"/>
        <w:jc w:val="both"/>
        <w:rPr>
          <w:rFonts w:ascii="Times New Roman" w:hAnsi="Times New Roman" w:cs="Times New Roman"/>
          <w:sz w:val="24"/>
          <w:szCs w:val="24"/>
          <w:lang w:val="tr-TR"/>
        </w:rPr>
      </w:pPr>
    </w:p>
    <w:tbl>
      <w:tblPr>
        <w:tblStyle w:val="TableGrid"/>
        <w:tblW w:w="11429" w:type="dxa"/>
        <w:tblInd w:w="-1085" w:type="dxa"/>
        <w:shd w:val="clear" w:color="auto" w:fill="C9C9C9" w:themeFill="accent3" w:themeFillTint="99"/>
        <w:tblLayout w:type="fixed"/>
        <w:tblLook w:val="04A0" w:firstRow="1" w:lastRow="0" w:firstColumn="1" w:lastColumn="0" w:noHBand="0" w:noVBand="1"/>
      </w:tblPr>
      <w:tblGrid>
        <w:gridCol w:w="540"/>
        <w:gridCol w:w="6030"/>
        <w:gridCol w:w="1620"/>
        <w:gridCol w:w="2430"/>
        <w:gridCol w:w="809"/>
      </w:tblGrid>
      <w:tr w:rsidR="00E14B74" w:rsidRPr="005119F4" w:rsidTr="004813AE">
        <w:tc>
          <w:tcPr>
            <w:tcW w:w="540" w:type="dxa"/>
            <w:shd w:val="clear" w:color="auto" w:fill="C9C9C9" w:themeFill="accent3" w:themeFillTint="99"/>
          </w:tcPr>
          <w:p w:rsidR="00E14B74" w:rsidRPr="005119F4" w:rsidRDefault="00E14B74" w:rsidP="004813AE">
            <w:pPr>
              <w:spacing w:after="0" w:line="360" w:lineRule="auto"/>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lastRenderedPageBreak/>
              <w:t>No</w:t>
            </w:r>
          </w:p>
        </w:tc>
        <w:tc>
          <w:tcPr>
            <w:tcW w:w="6030" w:type="dxa"/>
            <w:shd w:val="clear" w:color="auto" w:fill="C9C9C9" w:themeFill="accent3" w:themeFillTint="99"/>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 xml:space="preserve">Toplantıların Yapılacağı Yerler </w:t>
            </w:r>
          </w:p>
          <w:p w:rsidR="00E14B74" w:rsidRPr="005119F4" w:rsidRDefault="00E14B74" w:rsidP="004813AE">
            <w:pPr>
              <w:pStyle w:val="NoSpacing"/>
              <w:spacing w:line="360" w:lineRule="auto"/>
              <w:jc w:val="both"/>
              <w:rPr>
                <w:rFonts w:ascii="Times New Roman" w:hAnsi="Times New Roman" w:cs="Times New Roman"/>
                <w:b/>
                <w:sz w:val="16"/>
                <w:szCs w:val="16"/>
                <w:lang w:val="tr-TR"/>
              </w:rPr>
            </w:pPr>
          </w:p>
        </w:tc>
        <w:tc>
          <w:tcPr>
            <w:tcW w:w="1620" w:type="dxa"/>
            <w:shd w:val="clear" w:color="auto" w:fill="C9C9C9" w:themeFill="accent3" w:themeFillTint="99"/>
          </w:tcPr>
          <w:p w:rsidR="00E14B74" w:rsidRPr="005119F4" w:rsidRDefault="00E14B74" w:rsidP="004813AE">
            <w:pPr>
              <w:spacing w:after="0" w:line="360" w:lineRule="auto"/>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Dinletinin Yapılacağı Tarih/Gün</w:t>
            </w:r>
          </w:p>
        </w:tc>
        <w:tc>
          <w:tcPr>
            <w:tcW w:w="2430"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Yer</w:t>
            </w:r>
          </w:p>
        </w:tc>
        <w:tc>
          <w:tcPr>
            <w:tcW w:w="809"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Saat</w:t>
            </w:r>
          </w:p>
        </w:tc>
      </w:tr>
      <w:tr w:rsidR="00E14B74" w:rsidRPr="005119F4" w:rsidTr="004813AE">
        <w:tc>
          <w:tcPr>
            <w:tcW w:w="540" w:type="dxa"/>
            <w:vMerge w:val="restart"/>
            <w:shd w:val="clear" w:color="auto" w:fill="DBDBDB" w:themeFill="accent3" w:themeFillTint="66"/>
          </w:tcPr>
          <w:p w:rsidR="00E14B74" w:rsidRPr="005119F4" w:rsidRDefault="00E14B74" w:rsidP="004813AE">
            <w:pPr>
              <w:spacing w:after="0" w:line="360" w:lineRule="auto"/>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w:t>
            </w:r>
          </w:p>
        </w:tc>
        <w:tc>
          <w:tcPr>
            <w:tcW w:w="6030" w:type="dxa"/>
            <w:shd w:val="clear" w:color="auto" w:fill="DBDBDB" w:themeFill="accent3" w:themeFillTint="66"/>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1-Gjonaj’da Kamu Dinletisi</w:t>
            </w:r>
          </w:p>
          <w:p w:rsidR="00E14B74" w:rsidRPr="005119F4" w:rsidRDefault="00E14B74" w:rsidP="004813AE">
            <w:pPr>
              <w:pStyle w:val="NoSpacing"/>
              <w:spacing w:line="360" w:lineRule="auto"/>
              <w:jc w:val="both"/>
              <w:rPr>
                <w:rFonts w:ascii="Times New Roman" w:hAnsi="Times New Roman" w:cs="Times New Roman"/>
                <w:noProof/>
                <w:sz w:val="16"/>
                <w:szCs w:val="16"/>
                <w:lang w:val="tr-TR"/>
              </w:rPr>
            </w:pPr>
            <w:r w:rsidRPr="005119F4">
              <w:rPr>
                <w:rFonts w:ascii="Times New Roman" w:hAnsi="Times New Roman" w:cs="Times New Roman"/>
                <w:noProof/>
                <w:sz w:val="16"/>
                <w:szCs w:val="16"/>
                <w:lang w:val="tr-TR"/>
              </w:rPr>
              <w:t>(Hasi bölgesi sakinleriyle birlikte)</w:t>
            </w:r>
          </w:p>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noProof/>
                <w:sz w:val="16"/>
                <w:szCs w:val="16"/>
                <w:lang w:val="tr-TR"/>
              </w:rPr>
              <w:t>Tüm köyler.</w:t>
            </w:r>
          </w:p>
        </w:tc>
        <w:tc>
          <w:tcPr>
            <w:tcW w:w="1620" w:type="dxa"/>
            <w:shd w:val="clear" w:color="auto" w:fill="DBDBDB" w:themeFill="accent3" w:themeFillTint="66"/>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Çarşamba</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9 Temmuz 2025</w:t>
            </w:r>
          </w:p>
        </w:tc>
        <w:tc>
          <w:tcPr>
            <w:tcW w:w="2430"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Gjonaj Kültür Evi Binası</w:t>
            </w:r>
          </w:p>
        </w:tc>
        <w:tc>
          <w:tcPr>
            <w:tcW w:w="809"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18:00</w:t>
            </w:r>
          </w:p>
          <w:p w:rsidR="00E14B74" w:rsidRPr="005119F4" w:rsidRDefault="00E14B74" w:rsidP="004813AE">
            <w:pPr>
              <w:spacing w:after="0" w:line="360" w:lineRule="auto"/>
              <w:jc w:val="center"/>
              <w:rPr>
                <w:rFonts w:ascii="Times New Roman" w:hAnsi="Times New Roman" w:cs="Times New Roman"/>
                <w:b/>
                <w:noProof/>
                <w:sz w:val="16"/>
                <w:szCs w:val="16"/>
                <w:lang w:val="tr-TR"/>
              </w:rPr>
            </w:pPr>
          </w:p>
        </w:tc>
      </w:tr>
      <w:tr w:rsidR="00E14B74" w:rsidRPr="005119F4" w:rsidTr="004813AE">
        <w:tc>
          <w:tcPr>
            <w:tcW w:w="540" w:type="dxa"/>
            <w:vMerge/>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sz w:val="16"/>
                <w:szCs w:val="16"/>
                <w:lang w:val="tr-TR"/>
              </w:rPr>
            </w:pPr>
          </w:p>
        </w:tc>
        <w:tc>
          <w:tcPr>
            <w:tcW w:w="6030" w:type="dxa"/>
            <w:shd w:val="clear" w:color="auto" w:fill="DBDBDB" w:themeFill="accent3" w:themeFillTint="66"/>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2-Piranë’da Kamu Dinletisi</w:t>
            </w:r>
          </w:p>
          <w:p w:rsidR="00E14B74" w:rsidRPr="005119F4" w:rsidRDefault="00E14B74" w:rsidP="004813AE">
            <w:pPr>
              <w:pStyle w:val="NoSpacing"/>
              <w:spacing w:line="360" w:lineRule="auto"/>
              <w:jc w:val="both"/>
              <w:rPr>
                <w:rFonts w:ascii="Times New Roman" w:hAnsi="Times New Roman" w:cs="Times New Roman"/>
                <w:sz w:val="16"/>
                <w:szCs w:val="16"/>
                <w:lang w:val="tr-TR"/>
              </w:rPr>
            </w:pPr>
            <w:r w:rsidRPr="005119F4">
              <w:rPr>
                <w:rFonts w:ascii="Times New Roman" w:hAnsi="Times New Roman" w:cs="Times New Roman"/>
                <w:noProof/>
                <w:sz w:val="16"/>
                <w:szCs w:val="16"/>
                <w:lang w:val="tr-TR"/>
              </w:rPr>
              <w:t>(Piranë, Zojz, Medvec, Landovicë, Arbanas, Krushë e Vogël ve Randobravë köyleriyle birlikte)</w:t>
            </w:r>
          </w:p>
        </w:tc>
        <w:tc>
          <w:tcPr>
            <w:tcW w:w="1620" w:type="dxa"/>
            <w:shd w:val="clear" w:color="auto" w:fill="DBDBDB" w:themeFill="accent3" w:themeFillTint="66"/>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Çarşamba</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9 Temmuz 2025</w:t>
            </w:r>
          </w:p>
        </w:tc>
        <w:tc>
          <w:tcPr>
            <w:tcW w:w="2430"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Piranë İlkokulu Binası</w:t>
            </w:r>
          </w:p>
        </w:tc>
        <w:tc>
          <w:tcPr>
            <w:tcW w:w="809"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19:30</w:t>
            </w:r>
          </w:p>
        </w:tc>
      </w:tr>
      <w:tr w:rsidR="00E14B74" w:rsidRPr="005119F4" w:rsidTr="004813AE">
        <w:tc>
          <w:tcPr>
            <w:tcW w:w="540" w:type="dxa"/>
            <w:vMerge w:val="restart"/>
            <w:shd w:val="clear" w:color="auto" w:fill="C9C9C9" w:themeFill="accent3" w:themeFillTint="99"/>
          </w:tcPr>
          <w:p w:rsidR="00E14B74" w:rsidRPr="005119F4" w:rsidRDefault="00E14B74" w:rsidP="004813AE">
            <w:pPr>
              <w:spacing w:after="0" w:line="360" w:lineRule="auto"/>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2</w:t>
            </w:r>
          </w:p>
        </w:tc>
        <w:tc>
          <w:tcPr>
            <w:tcW w:w="6030" w:type="dxa"/>
            <w:shd w:val="clear" w:color="auto" w:fill="C9C9C9" w:themeFill="accent3" w:themeFillTint="99"/>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3-Vlashnje’de Kamu Dinletisi</w:t>
            </w:r>
          </w:p>
          <w:p w:rsidR="00E14B74" w:rsidRPr="005119F4" w:rsidRDefault="00E14B74" w:rsidP="004813AE">
            <w:pPr>
              <w:pStyle w:val="NoSpacing"/>
              <w:spacing w:line="360" w:lineRule="auto"/>
              <w:jc w:val="both"/>
              <w:rPr>
                <w:rFonts w:ascii="Times New Roman" w:hAnsi="Times New Roman" w:cs="Times New Roman"/>
                <w:noProof/>
                <w:sz w:val="16"/>
                <w:szCs w:val="16"/>
                <w:lang w:val="tr-TR"/>
              </w:rPr>
            </w:pPr>
            <w:r w:rsidRPr="005119F4">
              <w:rPr>
                <w:rFonts w:ascii="Times New Roman" w:hAnsi="Times New Roman" w:cs="Times New Roman"/>
                <w:noProof/>
                <w:sz w:val="16"/>
                <w:szCs w:val="16"/>
                <w:lang w:val="tr-TR"/>
              </w:rPr>
              <w:t>(Hoçë e Qytetit, Jeshkovë, Malesi e Vërrinit, Poslisht, Billushë, Vlashnje, Kobaj, Grazhdanik, Nashec, Muradem ve Atmaxhë köyleriyle birlikte)</w:t>
            </w:r>
          </w:p>
        </w:tc>
        <w:tc>
          <w:tcPr>
            <w:tcW w:w="1620" w:type="dxa"/>
            <w:shd w:val="clear" w:color="auto" w:fill="C9C9C9" w:themeFill="accent3" w:themeFillTint="99"/>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Perşembe</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10 Temmuz 2025</w:t>
            </w:r>
          </w:p>
        </w:tc>
        <w:tc>
          <w:tcPr>
            <w:tcW w:w="2430"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Vlashnje İlkokulu Binası</w:t>
            </w:r>
          </w:p>
        </w:tc>
        <w:tc>
          <w:tcPr>
            <w:tcW w:w="809"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18:00</w:t>
            </w:r>
          </w:p>
          <w:p w:rsidR="00E14B74" w:rsidRPr="005119F4" w:rsidRDefault="00E14B74" w:rsidP="004813AE">
            <w:pPr>
              <w:spacing w:after="0" w:line="360" w:lineRule="auto"/>
              <w:jc w:val="center"/>
              <w:rPr>
                <w:rFonts w:ascii="Times New Roman" w:hAnsi="Times New Roman" w:cs="Times New Roman"/>
                <w:b/>
                <w:sz w:val="16"/>
                <w:szCs w:val="16"/>
                <w:lang w:val="tr-TR"/>
              </w:rPr>
            </w:pPr>
          </w:p>
        </w:tc>
      </w:tr>
      <w:tr w:rsidR="00E14B74" w:rsidRPr="005119F4" w:rsidTr="004813AE">
        <w:tc>
          <w:tcPr>
            <w:tcW w:w="540" w:type="dxa"/>
            <w:vMerge/>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sz w:val="16"/>
                <w:szCs w:val="16"/>
                <w:lang w:val="tr-TR"/>
              </w:rPr>
            </w:pPr>
          </w:p>
        </w:tc>
        <w:tc>
          <w:tcPr>
            <w:tcW w:w="6030" w:type="dxa"/>
            <w:shd w:val="clear" w:color="auto" w:fill="C9C9C9" w:themeFill="accent3" w:themeFillTint="99"/>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4-Zhur’da Kamu Dinletisi</w:t>
            </w:r>
          </w:p>
          <w:p w:rsidR="00E14B74" w:rsidRPr="005119F4" w:rsidRDefault="00E14B74" w:rsidP="004813AE">
            <w:pPr>
              <w:pStyle w:val="NoSpacing"/>
              <w:spacing w:line="360" w:lineRule="auto"/>
              <w:jc w:val="both"/>
              <w:rPr>
                <w:rFonts w:ascii="Times New Roman" w:hAnsi="Times New Roman" w:cs="Times New Roman"/>
                <w:noProof/>
                <w:sz w:val="16"/>
                <w:szCs w:val="16"/>
                <w:lang w:val="tr-TR"/>
              </w:rPr>
            </w:pPr>
            <w:r w:rsidRPr="005119F4">
              <w:rPr>
                <w:rFonts w:ascii="Times New Roman" w:hAnsi="Times New Roman" w:cs="Times New Roman"/>
                <w:noProof/>
                <w:sz w:val="16"/>
                <w:szCs w:val="16"/>
                <w:lang w:val="tr-TR"/>
              </w:rPr>
              <w:t>(Zhur, Vërmicë, Shkozë ve Dobrusht köyleriyle birlikte)</w:t>
            </w:r>
          </w:p>
        </w:tc>
        <w:tc>
          <w:tcPr>
            <w:tcW w:w="1620" w:type="dxa"/>
            <w:shd w:val="clear" w:color="auto" w:fill="C9C9C9" w:themeFill="accent3" w:themeFillTint="99"/>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Perşembe</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10 Temmuz 2025</w:t>
            </w:r>
          </w:p>
        </w:tc>
        <w:tc>
          <w:tcPr>
            <w:tcW w:w="2430"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Zhur İlkokulu Binası</w:t>
            </w:r>
          </w:p>
        </w:tc>
        <w:tc>
          <w:tcPr>
            <w:tcW w:w="809"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19:30</w:t>
            </w:r>
          </w:p>
          <w:p w:rsidR="00E14B74" w:rsidRPr="005119F4" w:rsidRDefault="00E14B74" w:rsidP="004813AE">
            <w:pPr>
              <w:spacing w:after="0" w:line="360" w:lineRule="auto"/>
              <w:jc w:val="center"/>
              <w:rPr>
                <w:rFonts w:ascii="Times New Roman" w:hAnsi="Times New Roman" w:cs="Times New Roman"/>
                <w:b/>
                <w:sz w:val="16"/>
                <w:szCs w:val="16"/>
                <w:lang w:val="tr-TR"/>
              </w:rPr>
            </w:pPr>
          </w:p>
        </w:tc>
      </w:tr>
      <w:tr w:rsidR="00E14B74" w:rsidRPr="005119F4" w:rsidTr="004813AE">
        <w:tc>
          <w:tcPr>
            <w:tcW w:w="540" w:type="dxa"/>
            <w:vMerge w:val="restart"/>
            <w:shd w:val="clear" w:color="auto" w:fill="DBDBDB" w:themeFill="accent3" w:themeFillTint="66"/>
          </w:tcPr>
          <w:p w:rsidR="00E14B74" w:rsidRPr="005119F4" w:rsidRDefault="00E14B74" w:rsidP="004813AE">
            <w:pPr>
              <w:spacing w:after="0" w:line="360" w:lineRule="auto"/>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3</w:t>
            </w:r>
          </w:p>
          <w:p w:rsidR="00E14B74" w:rsidRPr="005119F4" w:rsidRDefault="00E14B74" w:rsidP="004813AE">
            <w:pPr>
              <w:spacing w:after="0" w:line="360" w:lineRule="auto"/>
              <w:rPr>
                <w:rFonts w:ascii="Times New Roman" w:hAnsi="Times New Roman" w:cs="Times New Roman"/>
                <w:b/>
                <w:sz w:val="16"/>
                <w:szCs w:val="16"/>
                <w:lang w:val="tr-TR"/>
              </w:rPr>
            </w:pPr>
          </w:p>
        </w:tc>
        <w:tc>
          <w:tcPr>
            <w:tcW w:w="6030" w:type="dxa"/>
            <w:shd w:val="clear" w:color="auto" w:fill="DBDBDB" w:themeFill="accent3" w:themeFillTint="66"/>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5-Reqan’da Kamu Dinletisi</w:t>
            </w:r>
          </w:p>
          <w:p w:rsidR="00E14B74" w:rsidRPr="005119F4" w:rsidRDefault="00E14B74" w:rsidP="004813AE">
            <w:pPr>
              <w:pStyle w:val="NoSpacing"/>
              <w:spacing w:line="360" w:lineRule="auto"/>
              <w:jc w:val="both"/>
              <w:rPr>
                <w:rFonts w:ascii="Times New Roman" w:hAnsi="Times New Roman" w:cs="Times New Roman"/>
                <w:noProof/>
                <w:sz w:val="16"/>
                <w:szCs w:val="16"/>
                <w:lang w:val="tr-TR"/>
              </w:rPr>
            </w:pPr>
            <w:r w:rsidRPr="005119F4">
              <w:rPr>
                <w:rFonts w:ascii="Times New Roman" w:hAnsi="Times New Roman" w:cs="Times New Roman"/>
                <w:noProof/>
                <w:sz w:val="16"/>
                <w:szCs w:val="16"/>
                <w:lang w:val="tr-TR"/>
              </w:rPr>
              <w:t>(Zhupa bölgesi sakinleriyle birlikte)</w:t>
            </w:r>
          </w:p>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noProof/>
                <w:sz w:val="16"/>
                <w:szCs w:val="16"/>
                <w:lang w:val="tr-TR"/>
              </w:rPr>
              <w:t>Tüm köyler.</w:t>
            </w:r>
          </w:p>
        </w:tc>
        <w:tc>
          <w:tcPr>
            <w:tcW w:w="1620" w:type="dxa"/>
            <w:shd w:val="clear" w:color="auto" w:fill="DBDBDB" w:themeFill="accent3" w:themeFillTint="66"/>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Çarşamba</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16 Temmuz 2025</w:t>
            </w:r>
          </w:p>
        </w:tc>
        <w:tc>
          <w:tcPr>
            <w:tcW w:w="2430"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Reqan İlkokulu Binası</w:t>
            </w:r>
          </w:p>
        </w:tc>
        <w:tc>
          <w:tcPr>
            <w:tcW w:w="809"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17:00</w:t>
            </w:r>
          </w:p>
        </w:tc>
      </w:tr>
      <w:tr w:rsidR="00E14B74" w:rsidRPr="005119F4" w:rsidTr="004813AE">
        <w:tc>
          <w:tcPr>
            <w:tcW w:w="540" w:type="dxa"/>
            <w:vMerge/>
            <w:shd w:val="clear" w:color="auto" w:fill="C9C9C9" w:themeFill="accent3" w:themeFillTint="99"/>
          </w:tcPr>
          <w:p w:rsidR="00E14B74" w:rsidRPr="005119F4" w:rsidRDefault="00E14B74" w:rsidP="004813AE">
            <w:pPr>
              <w:spacing w:after="0" w:line="360" w:lineRule="auto"/>
              <w:rPr>
                <w:rFonts w:ascii="Times New Roman" w:hAnsi="Times New Roman" w:cs="Times New Roman"/>
                <w:b/>
                <w:sz w:val="16"/>
                <w:szCs w:val="16"/>
                <w:lang w:val="tr-TR"/>
              </w:rPr>
            </w:pPr>
          </w:p>
        </w:tc>
        <w:tc>
          <w:tcPr>
            <w:tcW w:w="6030" w:type="dxa"/>
            <w:shd w:val="clear" w:color="auto" w:fill="DBDBDB" w:themeFill="accent3" w:themeFillTint="66"/>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6-Aşağıdaki köy sakinleriyle Kamu Dinletisi:</w:t>
            </w:r>
          </w:p>
          <w:p w:rsidR="00E14B74" w:rsidRPr="005119F4" w:rsidRDefault="00E14B74" w:rsidP="004813AE">
            <w:pPr>
              <w:pStyle w:val="NoSpacing"/>
              <w:spacing w:line="360" w:lineRule="auto"/>
              <w:jc w:val="both"/>
              <w:rPr>
                <w:rFonts w:ascii="Times New Roman" w:hAnsi="Times New Roman" w:cs="Times New Roman"/>
                <w:noProof/>
                <w:sz w:val="16"/>
                <w:szCs w:val="16"/>
                <w:lang w:val="tr-TR"/>
              </w:rPr>
            </w:pPr>
            <w:r w:rsidRPr="005119F4">
              <w:rPr>
                <w:rFonts w:ascii="Times New Roman" w:hAnsi="Times New Roman" w:cs="Times New Roman"/>
                <w:noProof/>
                <w:sz w:val="16"/>
                <w:szCs w:val="16"/>
                <w:lang w:val="tr-TR"/>
              </w:rPr>
              <w:t>Malësi e Re, Korishë, Lubizhdë, Skorrobisht, Gërnqar, Lutogllavë, Shpenadi, Velezhë, Caparc, Trepeticë, Serbicë e Epërme ve Novakë.</w:t>
            </w:r>
          </w:p>
        </w:tc>
        <w:tc>
          <w:tcPr>
            <w:tcW w:w="1620" w:type="dxa"/>
            <w:shd w:val="clear" w:color="auto" w:fill="DBDBDB" w:themeFill="accent3" w:themeFillTint="66"/>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Çarşamba</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16 Temmuz 2025</w:t>
            </w:r>
          </w:p>
        </w:tc>
        <w:tc>
          <w:tcPr>
            <w:tcW w:w="2430"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“Albes” Restoranı – Prizren-Suharekë ana yolu üzeri</w:t>
            </w:r>
          </w:p>
        </w:tc>
        <w:tc>
          <w:tcPr>
            <w:tcW w:w="809" w:type="dxa"/>
            <w:shd w:val="clear" w:color="auto" w:fill="DBDBDB" w:themeFill="accent3" w:themeFillTint="66"/>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19:30</w:t>
            </w:r>
          </w:p>
        </w:tc>
      </w:tr>
      <w:tr w:rsidR="00E14B74" w:rsidRPr="005119F4" w:rsidTr="004813AE">
        <w:tc>
          <w:tcPr>
            <w:tcW w:w="540" w:type="dxa"/>
            <w:vMerge w:val="restart"/>
            <w:shd w:val="clear" w:color="auto" w:fill="DBDBDB" w:themeFill="accent3" w:themeFillTint="66"/>
          </w:tcPr>
          <w:p w:rsidR="00E14B74" w:rsidRPr="005119F4" w:rsidRDefault="00E14B74" w:rsidP="004813AE">
            <w:pPr>
              <w:spacing w:after="0" w:line="360" w:lineRule="auto"/>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4</w:t>
            </w:r>
          </w:p>
        </w:tc>
        <w:tc>
          <w:tcPr>
            <w:tcW w:w="6030" w:type="dxa"/>
            <w:shd w:val="clear" w:color="auto" w:fill="C9C9C9" w:themeFill="accent3" w:themeFillTint="99"/>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bCs/>
                <w:noProof/>
                <w:sz w:val="16"/>
                <w:szCs w:val="16"/>
                <w:lang w:val="tr-TR"/>
              </w:rPr>
              <w:t>7-Toplumsal Cinsiyet Bazlı Bütçeleme Konulu Kamu Dinletisi</w:t>
            </w:r>
          </w:p>
        </w:tc>
        <w:tc>
          <w:tcPr>
            <w:tcW w:w="1620" w:type="dxa"/>
            <w:shd w:val="clear" w:color="auto" w:fill="C9C9C9" w:themeFill="accent3" w:themeFillTint="99"/>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Cuma</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18 Temmuz 2025</w:t>
            </w:r>
          </w:p>
        </w:tc>
        <w:tc>
          <w:tcPr>
            <w:tcW w:w="2430"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Prizren Belediye Meclisi Toplantı Salonu (Beyaz Ev)</w:t>
            </w:r>
          </w:p>
        </w:tc>
        <w:tc>
          <w:tcPr>
            <w:tcW w:w="809"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10:00</w:t>
            </w:r>
          </w:p>
        </w:tc>
      </w:tr>
      <w:tr w:rsidR="00E14B74" w:rsidRPr="005119F4" w:rsidTr="004813AE">
        <w:tc>
          <w:tcPr>
            <w:tcW w:w="540" w:type="dxa"/>
            <w:vMerge/>
            <w:shd w:val="clear" w:color="auto" w:fill="C9C9C9" w:themeFill="accent3" w:themeFillTint="99"/>
          </w:tcPr>
          <w:p w:rsidR="00E14B74" w:rsidRPr="005119F4" w:rsidRDefault="00E14B74" w:rsidP="004813AE">
            <w:pPr>
              <w:spacing w:after="0" w:line="360" w:lineRule="auto"/>
              <w:rPr>
                <w:rFonts w:ascii="Times New Roman" w:hAnsi="Times New Roman" w:cs="Times New Roman"/>
                <w:b/>
                <w:sz w:val="16"/>
                <w:szCs w:val="16"/>
                <w:lang w:val="tr-TR"/>
              </w:rPr>
            </w:pPr>
          </w:p>
        </w:tc>
        <w:tc>
          <w:tcPr>
            <w:tcW w:w="6030" w:type="dxa"/>
            <w:shd w:val="clear" w:color="auto" w:fill="C9C9C9" w:themeFill="accent3" w:themeFillTint="99"/>
          </w:tcPr>
          <w:p w:rsidR="00E14B74" w:rsidRPr="005119F4" w:rsidRDefault="00E14B74" w:rsidP="004813AE">
            <w:pPr>
              <w:pStyle w:val="NoSpacing"/>
              <w:spacing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8-</w:t>
            </w:r>
            <w:r w:rsidRPr="005119F4">
              <w:rPr>
                <w:lang w:val="tr-TR"/>
              </w:rPr>
              <w:t xml:space="preserve"> </w:t>
            </w:r>
            <w:r w:rsidRPr="005119F4">
              <w:rPr>
                <w:rFonts w:ascii="Times New Roman" w:hAnsi="Times New Roman" w:cs="Times New Roman"/>
                <w:b/>
                <w:noProof/>
                <w:sz w:val="16"/>
                <w:szCs w:val="16"/>
                <w:lang w:val="tr-TR"/>
              </w:rPr>
              <w:t>Genel Kamu Dinletisi:</w:t>
            </w:r>
          </w:p>
          <w:p w:rsidR="00E14B74" w:rsidRPr="005119F4" w:rsidRDefault="00E14B74" w:rsidP="004813AE">
            <w:pPr>
              <w:pStyle w:val="NoSpacing"/>
              <w:spacing w:line="360" w:lineRule="auto"/>
              <w:jc w:val="both"/>
              <w:rPr>
                <w:rFonts w:ascii="Times New Roman" w:hAnsi="Times New Roman" w:cs="Times New Roman"/>
                <w:noProof/>
                <w:sz w:val="16"/>
                <w:szCs w:val="16"/>
                <w:lang w:val="tr-TR"/>
              </w:rPr>
            </w:pPr>
            <w:r w:rsidRPr="005119F4">
              <w:rPr>
                <w:rFonts w:ascii="Times New Roman" w:hAnsi="Times New Roman" w:cs="Times New Roman"/>
                <w:noProof/>
                <w:sz w:val="16"/>
                <w:szCs w:val="16"/>
                <w:lang w:val="tr-TR"/>
              </w:rPr>
              <w:t>Mahalle ve köy muhtarları, okul müdürleri, STK temsilcileri, gençler, emekliler, çiftçiler ve iş dünyası temsilcileriyle.</w:t>
            </w:r>
          </w:p>
        </w:tc>
        <w:tc>
          <w:tcPr>
            <w:tcW w:w="1620" w:type="dxa"/>
            <w:shd w:val="clear" w:color="auto" w:fill="C9C9C9" w:themeFill="accent3" w:themeFillTint="99"/>
          </w:tcPr>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Cuma</w:t>
            </w:r>
          </w:p>
          <w:p w:rsidR="00E14B74" w:rsidRPr="005119F4" w:rsidRDefault="00E14B74" w:rsidP="004813AE">
            <w:pPr>
              <w:spacing w:after="0" w:line="360" w:lineRule="auto"/>
              <w:jc w:val="both"/>
              <w:rPr>
                <w:rFonts w:ascii="Times New Roman" w:hAnsi="Times New Roman" w:cs="Times New Roman"/>
                <w:b/>
                <w:noProof/>
                <w:sz w:val="16"/>
                <w:szCs w:val="16"/>
                <w:lang w:val="tr-TR"/>
              </w:rPr>
            </w:pPr>
            <w:r w:rsidRPr="005119F4">
              <w:rPr>
                <w:rFonts w:ascii="Times New Roman" w:hAnsi="Times New Roman" w:cs="Times New Roman"/>
                <w:b/>
                <w:noProof/>
                <w:sz w:val="16"/>
                <w:szCs w:val="16"/>
                <w:lang w:val="tr-TR"/>
              </w:rPr>
              <w:t>18 Temmuz 2025</w:t>
            </w:r>
          </w:p>
        </w:tc>
        <w:tc>
          <w:tcPr>
            <w:tcW w:w="2430"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Prizren Belediye Meclisi Toplantı Salonu (Beyaz Ev)</w:t>
            </w:r>
          </w:p>
        </w:tc>
        <w:tc>
          <w:tcPr>
            <w:tcW w:w="809" w:type="dxa"/>
            <w:shd w:val="clear" w:color="auto" w:fill="C9C9C9" w:themeFill="accent3" w:themeFillTint="99"/>
          </w:tcPr>
          <w:p w:rsidR="00E14B74" w:rsidRPr="005119F4" w:rsidRDefault="00E14B74" w:rsidP="004813AE">
            <w:pPr>
              <w:spacing w:after="0" w:line="360" w:lineRule="auto"/>
              <w:jc w:val="center"/>
              <w:rPr>
                <w:rFonts w:ascii="Times New Roman" w:hAnsi="Times New Roman" w:cs="Times New Roman"/>
                <w:b/>
                <w:sz w:val="16"/>
                <w:szCs w:val="16"/>
                <w:lang w:val="tr-TR"/>
              </w:rPr>
            </w:pPr>
            <w:r w:rsidRPr="005119F4">
              <w:rPr>
                <w:rFonts w:ascii="Times New Roman" w:hAnsi="Times New Roman" w:cs="Times New Roman"/>
                <w:b/>
                <w:noProof/>
                <w:sz w:val="16"/>
                <w:szCs w:val="16"/>
                <w:lang w:val="tr-TR"/>
              </w:rPr>
              <w:t>14:00</w:t>
            </w:r>
          </w:p>
        </w:tc>
      </w:tr>
    </w:tbl>
    <w:p w:rsidR="00E14B74" w:rsidRDefault="00E14B74" w:rsidP="00E14B74">
      <w:pPr>
        <w:jc w:val="both"/>
        <w:rPr>
          <w:rFonts w:ascii="Times New Roman" w:hAnsi="Times New Roman" w:cs="Times New Roman"/>
          <w:lang w:val="tr-TR"/>
        </w:rPr>
      </w:pPr>
    </w:p>
    <w:p w:rsidR="00E14B74" w:rsidRPr="005119F4" w:rsidRDefault="00E14B74" w:rsidP="00E14B74">
      <w:pPr>
        <w:jc w:val="both"/>
        <w:rPr>
          <w:rFonts w:ascii="Times New Roman" w:hAnsi="Times New Roman" w:cs="Times New Roman"/>
          <w:lang w:val="tr-TR"/>
        </w:rPr>
      </w:pPr>
      <w:r w:rsidRPr="005119F4">
        <w:rPr>
          <w:rStyle w:val="FootnoteReference"/>
          <w:rFonts w:ascii="Times New Roman" w:hAnsi="Times New Roman" w:cs="Times New Roman"/>
          <w:lang w:val="tr-TR"/>
        </w:rPr>
        <w:footnoteRef/>
      </w:r>
      <w:r w:rsidRPr="005119F4">
        <w:rPr>
          <w:rFonts w:ascii="Times New Roman" w:hAnsi="Times New Roman" w:cs="Times New Roman"/>
          <w:lang w:val="tr-TR"/>
        </w:rPr>
        <w:t xml:space="preserve"> Şartlara bağlı olarak takvimde değişiklikler olabilir, ancak ilgili bölgelerdeki vatandaşlar tüm değişiklikler hakkında zamanında bilgilendirilecektir.</w:t>
      </w:r>
    </w:p>
    <w:p w:rsidR="00E14B74" w:rsidRPr="005119F4" w:rsidRDefault="00E14B74" w:rsidP="00E14B74">
      <w:pPr>
        <w:jc w:val="both"/>
        <w:rPr>
          <w:rFonts w:ascii="Times New Roman" w:hAnsi="Times New Roman" w:cs="Times New Roman"/>
          <w:lang w:val="tr-TR"/>
        </w:rPr>
      </w:pPr>
      <w:r w:rsidRPr="005119F4">
        <w:rPr>
          <w:rFonts w:ascii="Times New Roman" w:hAnsi="Times New Roman" w:cs="Times New Roman"/>
          <w:lang w:val="tr-TR"/>
        </w:rPr>
        <w:t>Aşağıdaki kişiler kamu dinletilerine katılım sağlayabilir: Vatandaşlar, mahalle/köy topluluklarının temsilcileri, STK temsilcileri, topluluk temsilcileri, genç kadınlar ve erkekler, emekliler, öğrenciler, iş dünyası temsilcileri, kamu işletmeleri temsilcileri, Prizren Belediye Meclisi üyeleri, milletvekilleri, belediye çalışanları, siyasi parti temsilcileri ve medya temsilcileri.</w:t>
      </w:r>
    </w:p>
    <w:p w:rsidR="00E14B74" w:rsidRPr="005119F4" w:rsidRDefault="00E14B74" w:rsidP="00E14B74">
      <w:pPr>
        <w:jc w:val="both"/>
        <w:rPr>
          <w:rFonts w:ascii="Times New Roman" w:hAnsi="Times New Roman" w:cs="Times New Roman"/>
          <w:lang w:val="tr-TR"/>
        </w:rPr>
      </w:pPr>
      <w:r w:rsidRPr="005119F4">
        <w:rPr>
          <w:rFonts w:ascii="Times New Roman" w:hAnsi="Times New Roman" w:cs="Times New Roman"/>
          <w:lang w:val="tr-TR"/>
        </w:rPr>
        <w:t>Prizren Belediyesi’nin bütçe genelgesi ve bütçesiyle ilgili bilgilere aşağıdaki bağlantılardan ulaşabilirsiniz:</w:t>
      </w:r>
      <w:hyperlink r:id="rId22" w:history="1">
        <w:r w:rsidRPr="005119F4">
          <w:rPr>
            <w:rStyle w:val="Hyperlink"/>
            <w:rFonts w:ascii="Times New Roman" w:hAnsi="Times New Roman" w:cs="Times New Roman"/>
            <w:color w:val="0000FF"/>
            <w:lang w:val="tr-TR"/>
          </w:rPr>
          <w:t>https://prizren.rks-gov.net/financa/</w:t>
        </w:r>
      </w:hyperlink>
      <w:r w:rsidRPr="005119F4">
        <w:rPr>
          <w:rFonts w:ascii="Times New Roman" w:hAnsi="Times New Roman" w:cs="Times New Roman"/>
          <w:color w:val="0000FF"/>
          <w:lang w:val="tr-TR"/>
        </w:rPr>
        <w:t xml:space="preserve"> </w:t>
      </w:r>
      <w:r w:rsidRPr="005119F4">
        <w:rPr>
          <w:rFonts w:ascii="Times New Roman" w:hAnsi="Times New Roman" w:cs="Times New Roman"/>
          <w:lang w:val="tr-TR"/>
        </w:rPr>
        <w:t xml:space="preserve">, </w:t>
      </w:r>
      <w:hyperlink r:id="rId23" w:history="1">
        <w:r w:rsidRPr="005119F4">
          <w:rPr>
            <w:rStyle w:val="Hyperlink"/>
            <w:rFonts w:ascii="Times New Roman" w:hAnsi="Times New Roman" w:cs="Times New Roman"/>
            <w:color w:val="0000FF"/>
            <w:lang w:val="tr-TR"/>
          </w:rPr>
          <w:t>https://prizren.rks-gov.net/buxheti-komunal/</w:t>
        </w:r>
      </w:hyperlink>
      <w:r w:rsidRPr="005119F4">
        <w:rPr>
          <w:rFonts w:ascii="Times New Roman" w:hAnsi="Times New Roman" w:cs="Times New Roman"/>
          <w:lang w:val="tr-TR"/>
        </w:rPr>
        <w:t xml:space="preserve"> ve </w:t>
      </w:r>
      <w:hyperlink r:id="rId24" w:history="1">
        <w:r w:rsidRPr="005119F4">
          <w:rPr>
            <w:rStyle w:val="Hyperlink"/>
            <w:rFonts w:ascii="Times New Roman" w:hAnsi="Times New Roman" w:cs="Times New Roman"/>
            <w:color w:val="0000FF"/>
            <w:lang w:val="tr-TR"/>
          </w:rPr>
          <w:t>https://prizren.rks-gov.net/degjimet-buxhetore/?tax=projekt-buxheti</w:t>
        </w:r>
      </w:hyperlink>
      <w:r w:rsidRPr="005119F4">
        <w:rPr>
          <w:rFonts w:ascii="Times New Roman" w:hAnsi="Times New Roman" w:cs="Times New Roman"/>
          <w:lang w:val="tr-TR"/>
        </w:rPr>
        <w:t xml:space="preserve"> .</w:t>
      </w:r>
    </w:p>
    <w:p w:rsidR="00E14B74" w:rsidRPr="005119F4" w:rsidRDefault="00E14B74" w:rsidP="00E14B74">
      <w:pPr>
        <w:ind w:right="-988"/>
        <w:jc w:val="both"/>
        <w:rPr>
          <w:rFonts w:ascii="Times New Roman" w:hAnsi="Times New Roman" w:cs="Times New Roman"/>
          <w:lang w:val="tr-TR"/>
        </w:rPr>
      </w:pPr>
      <w:hyperlink r:id="rId25" w:history="1">
        <w:r w:rsidRPr="005119F4">
          <w:rPr>
            <w:rStyle w:val="Hyperlink"/>
            <w:rFonts w:ascii="Times New Roman" w:hAnsi="Times New Roman" w:cs="Times New Roman"/>
            <w:color w:val="0000FF"/>
            <w:lang w:val="tr-TR"/>
          </w:rPr>
          <w:t>https://konsultimet.rks-gov.net/meetings.php?InstitutionID=20503&amp;OpenPage=0&amp;ClosedPage=0</w:t>
        </w:r>
      </w:hyperlink>
      <w:r w:rsidRPr="005119F4">
        <w:rPr>
          <w:rFonts w:ascii="Times New Roman" w:hAnsi="Times New Roman" w:cs="Times New Roman"/>
          <w:color w:val="0000FF"/>
          <w:lang w:val="tr-TR"/>
        </w:rPr>
        <w:t xml:space="preserve"> </w:t>
      </w:r>
    </w:p>
    <w:p w:rsidR="00E14B74" w:rsidRPr="005119F4" w:rsidRDefault="00E14B74" w:rsidP="00E14B74">
      <w:pPr>
        <w:jc w:val="both"/>
        <w:rPr>
          <w:rFonts w:ascii="Times New Roman" w:hAnsi="Times New Roman" w:cs="Times New Roman"/>
          <w:lang w:val="tr-TR"/>
        </w:rPr>
      </w:pPr>
      <w:r w:rsidRPr="005119F4">
        <w:rPr>
          <w:rFonts w:ascii="Times New Roman" w:hAnsi="Times New Roman" w:cs="Times New Roman"/>
          <w:lang w:val="tr-TR"/>
        </w:rPr>
        <w:t>Vatandaşlar, taleplerini, yorumlarını ve önerilerini aşağıdaki e-posta adresleri üzerinden de iletebilirler:</w:t>
      </w:r>
    </w:p>
    <w:p w:rsidR="00E14B74" w:rsidRPr="005119F4" w:rsidRDefault="00E14B74" w:rsidP="00E14B74">
      <w:pPr>
        <w:jc w:val="both"/>
        <w:rPr>
          <w:rFonts w:ascii="Times New Roman" w:hAnsi="Times New Roman" w:cs="Times New Roman"/>
          <w:lang w:val="tr-TR"/>
        </w:rPr>
      </w:pPr>
      <w:hyperlink r:id="rId26" w:history="1">
        <w:r w:rsidRPr="005119F4">
          <w:rPr>
            <w:rStyle w:val="Hyperlink"/>
            <w:rFonts w:ascii="Times New Roman" w:hAnsi="Times New Roman" w:cs="Times New Roman"/>
            <w:color w:val="0000FF"/>
            <w:lang w:val="tr-TR"/>
          </w:rPr>
          <w:t>Lulzim.N.Sylejmani@rks-gov.net</w:t>
        </w:r>
      </w:hyperlink>
      <w:r w:rsidRPr="005119F4">
        <w:rPr>
          <w:rFonts w:ascii="Times New Roman" w:hAnsi="Times New Roman" w:cs="Times New Roman"/>
          <w:lang w:val="tr-TR"/>
        </w:rPr>
        <w:t xml:space="preserve"> , </w:t>
      </w:r>
      <w:hyperlink r:id="rId27" w:history="1">
        <w:r w:rsidRPr="005119F4">
          <w:rPr>
            <w:rStyle w:val="Hyperlink"/>
            <w:rFonts w:ascii="Times New Roman" w:hAnsi="Times New Roman" w:cs="Times New Roman"/>
            <w:color w:val="0000FF"/>
            <w:lang w:val="tr-TR"/>
          </w:rPr>
          <w:t>Halil.Lika@rks-gov.net</w:t>
        </w:r>
      </w:hyperlink>
      <w:r w:rsidRPr="005119F4">
        <w:rPr>
          <w:rFonts w:ascii="Times New Roman" w:hAnsi="Times New Roman" w:cs="Times New Roman"/>
          <w:lang w:val="tr-TR"/>
        </w:rPr>
        <w:t xml:space="preserve">, </w:t>
      </w:r>
      <w:hyperlink r:id="rId28" w:history="1">
        <w:r w:rsidRPr="005119F4">
          <w:rPr>
            <w:rStyle w:val="Hyperlink"/>
            <w:rFonts w:ascii="Times New Roman" w:hAnsi="Times New Roman" w:cs="Times New Roman"/>
            <w:color w:val="0000FF"/>
            <w:lang w:val="tr-TR"/>
          </w:rPr>
          <w:t>Gjafer.Ponik@rks-gov.net</w:t>
        </w:r>
      </w:hyperlink>
      <w:r w:rsidRPr="005119F4">
        <w:rPr>
          <w:rFonts w:ascii="Times New Roman" w:hAnsi="Times New Roman" w:cs="Times New Roman"/>
          <w:lang w:val="tr-TR"/>
        </w:rPr>
        <w:t xml:space="preserve"> dhe </w:t>
      </w:r>
      <w:hyperlink r:id="rId29" w:history="1">
        <w:r w:rsidRPr="005119F4">
          <w:rPr>
            <w:rStyle w:val="Hyperlink"/>
            <w:rFonts w:ascii="Times New Roman" w:hAnsi="Times New Roman" w:cs="Times New Roman"/>
            <w:color w:val="0000FF"/>
            <w:lang w:val="tr-TR"/>
          </w:rPr>
          <w:t>Haziz.Krasniqi@rks-gov.net</w:t>
        </w:r>
      </w:hyperlink>
      <w:r w:rsidRPr="005119F4">
        <w:rPr>
          <w:rFonts w:ascii="Times New Roman" w:hAnsi="Times New Roman" w:cs="Times New Roman"/>
          <w:lang w:val="tr-TR"/>
        </w:rPr>
        <w:t xml:space="preserve"> . </w:t>
      </w:r>
    </w:p>
    <w:p w:rsidR="00072A55" w:rsidRPr="00E14B74" w:rsidRDefault="00E14B74" w:rsidP="00E14B74">
      <w:pPr>
        <w:spacing w:line="360" w:lineRule="auto"/>
        <w:ind w:right="-988"/>
        <w:jc w:val="both"/>
        <w:rPr>
          <w:rFonts w:ascii="Times New Roman" w:hAnsi="Times New Roman" w:cs="Times New Roman"/>
          <w:lang w:val="tr-TR"/>
        </w:rPr>
      </w:pPr>
      <w:r w:rsidRPr="005119F4">
        <w:rPr>
          <w:rFonts w:ascii="Times New Roman" w:hAnsi="Times New Roman" w:cs="Times New Roman"/>
          <w:lang w:val="tr-TR"/>
        </w:rPr>
        <w:t>Sulltan Badalli- Ekonomi ve Maliye Müdürü</w:t>
      </w:r>
      <w:bookmarkStart w:id="1" w:name="_GoBack"/>
      <w:bookmarkEnd w:id="1"/>
    </w:p>
    <w:sectPr w:rsidR="00072A55" w:rsidRPr="00E14B74">
      <w:footerReference w:type="defaul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200"/>
      <w:docPartObj>
        <w:docPartGallery w:val="Page Numbers (Bottom of Page)"/>
        <w:docPartUnique/>
      </w:docPartObj>
    </w:sdtPr>
    <w:sdtEndPr>
      <w:rPr>
        <w:rFonts w:ascii="Times New Roman" w:hAnsi="Times New Roman" w:cs="Times New Roman"/>
        <w:b/>
        <w:noProof/>
        <w:sz w:val="24"/>
        <w:szCs w:val="24"/>
      </w:rPr>
    </w:sdtEndPr>
    <w:sdtContent>
      <w:p w:rsidR="00EF1FE3" w:rsidRPr="00444839" w:rsidRDefault="00E14B74">
        <w:pPr>
          <w:pStyle w:val="Footer"/>
          <w:jc w:val="center"/>
          <w:rPr>
            <w:rFonts w:ascii="Times New Roman" w:hAnsi="Times New Roman" w:cs="Times New Roman"/>
            <w:b/>
            <w:sz w:val="24"/>
            <w:szCs w:val="24"/>
          </w:rPr>
        </w:pPr>
        <w:r w:rsidRPr="00444839">
          <w:rPr>
            <w:rFonts w:ascii="Times New Roman" w:hAnsi="Times New Roman" w:cs="Times New Roman"/>
            <w:b/>
            <w:sz w:val="24"/>
            <w:szCs w:val="24"/>
          </w:rPr>
          <w:fldChar w:fldCharType="begin"/>
        </w:r>
        <w:r w:rsidRPr="00444839">
          <w:rPr>
            <w:rFonts w:ascii="Times New Roman" w:hAnsi="Times New Roman" w:cs="Times New Roman"/>
            <w:b/>
            <w:sz w:val="24"/>
            <w:szCs w:val="24"/>
          </w:rPr>
          <w:instrText xml:space="preserve"> PAGE   \* MERGEFORMAT </w:instrText>
        </w:r>
        <w:r w:rsidRPr="00444839">
          <w:rPr>
            <w:rFonts w:ascii="Times New Roman" w:hAnsi="Times New Roman" w:cs="Times New Roman"/>
            <w:b/>
            <w:sz w:val="24"/>
            <w:szCs w:val="24"/>
          </w:rPr>
          <w:fldChar w:fldCharType="separate"/>
        </w:r>
        <w:r>
          <w:rPr>
            <w:rFonts w:ascii="Times New Roman" w:hAnsi="Times New Roman" w:cs="Times New Roman"/>
            <w:b/>
            <w:noProof/>
            <w:sz w:val="24"/>
            <w:szCs w:val="24"/>
          </w:rPr>
          <w:t>6</w:t>
        </w:r>
        <w:r w:rsidRPr="00444839">
          <w:rPr>
            <w:rFonts w:ascii="Times New Roman" w:hAnsi="Times New Roman" w:cs="Times New Roman"/>
            <w:b/>
            <w:noProof/>
            <w:sz w:val="24"/>
            <w:szCs w:val="24"/>
          </w:rPr>
          <w:fldChar w:fldCharType="end"/>
        </w:r>
      </w:p>
    </w:sdtContent>
  </w:sdt>
  <w:p w:rsidR="00877FDE" w:rsidRDefault="00E14B7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71"/>
    <w:rsid w:val="00005F71"/>
    <w:rsid w:val="00072A55"/>
    <w:rsid w:val="00E1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D484"/>
  <w15:chartTrackingRefBased/>
  <w15:docId w15:val="{F88DAA18-A5D8-4F9B-B8A8-DB94573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74"/>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74"/>
    <w:rPr>
      <w:lang w:val="sq-AL"/>
    </w:rPr>
  </w:style>
  <w:style w:type="paragraph" w:styleId="NoSpacing">
    <w:name w:val="No Spacing"/>
    <w:uiPriority w:val="1"/>
    <w:qFormat/>
    <w:rsid w:val="00E14B74"/>
    <w:pPr>
      <w:spacing w:after="0" w:line="240" w:lineRule="auto"/>
    </w:pPr>
    <w:rPr>
      <w:lang w:val="sq-AL"/>
    </w:rPr>
  </w:style>
  <w:style w:type="character" w:styleId="Hyperlink">
    <w:name w:val="Hyperlink"/>
    <w:basedOn w:val="DefaultParagraphFont"/>
    <w:uiPriority w:val="99"/>
    <w:unhideWhenUsed/>
    <w:rsid w:val="00E14B74"/>
    <w:rPr>
      <w:color w:val="0563C1" w:themeColor="hyperlink"/>
      <w:u w:val="single"/>
    </w:rPr>
  </w:style>
  <w:style w:type="character" w:styleId="FootnoteReference">
    <w:name w:val="footnote reference"/>
    <w:basedOn w:val="DefaultParagraphFont"/>
    <w:uiPriority w:val="99"/>
    <w:semiHidden/>
    <w:unhideWhenUsed/>
    <w:rsid w:val="00E14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zren.rks-gov.net/degjimet-buxhetore/?tax=projekt-buxheti" TargetMode="External"/><Relationship Id="rId13" Type="http://schemas.openxmlformats.org/officeDocument/2006/relationships/hyperlink" Target="mailto:Haziz.Krasniqi@rks-gov.net" TargetMode="External"/><Relationship Id="rId18" Type="http://schemas.openxmlformats.org/officeDocument/2006/relationships/hyperlink" Target="mailto:Lulzim.N.Sylejmani@rks-gov.net" TargetMode="External"/><Relationship Id="rId26" Type="http://schemas.openxmlformats.org/officeDocument/2006/relationships/hyperlink" Target="mailto:Lulzim.N.Sylejmani@rks-gov.net" TargetMode="External"/><Relationship Id="rId3" Type="http://schemas.openxmlformats.org/officeDocument/2006/relationships/webSettings" Target="webSettings.xml"/><Relationship Id="rId21" Type="http://schemas.openxmlformats.org/officeDocument/2006/relationships/hyperlink" Target="mailto:Haziz.Krasniqi@rks-gov.net" TargetMode="External"/><Relationship Id="rId7" Type="http://schemas.openxmlformats.org/officeDocument/2006/relationships/hyperlink" Target="https://prizren.rks-gov.net/buxheti-komunal/" TargetMode="External"/><Relationship Id="rId12" Type="http://schemas.openxmlformats.org/officeDocument/2006/relationships/hyperlink" Target="mailto:Gjafer.Ponik@rks-gov.net" TargetMode="External"/><Relationship Id="rId17" Type="http://schemas.openxmlformats.org/officeDocument/2006/relationships/hyperlink" Target="https://konsultimet.rks-gov.net/meetings.php?InstitutionID=20503&amp;OpenPage=0&amp;ClosedPage=0" TargetMode="External"/><Relationship Id="rId25" Type="http://schemas.openxmlformats.org/officeDocument/2006/relationships/hyperlink" Target="https://konsultimet.rks-gov.net/meetings.php?InstitutionID=20503&amp;OpenPage=0&amp;ClosedPage=0" TargetMode="External"/><Relationship Id="rId2" Type="http://schemas.openxmlformats.org/officeDocument/2006/relationships/settings" Target="settings.xml"/><Relationship Id="rId16" Type="http://schemas.openxmlformats.org/officeDocument/2006/relationships/hyperlink" Target="https://prizren.rks-gov.net/degjimet-buxhetore/?tax=projekt-buxheti" TargetMode="External"/><Relationship Id="rId20" Type="http://schemas.openxmlformats.org/officeDocument/2006/relationships/hyperlink" Target="mailto:Gjafer.Ponik@rks-gov.net" TargetMode="External"/><Relationship Id="rId29" Type="http://schemas.openxmlformats.org/officeDocument/2006/relationships/hyperlink" Target="mailto:Haziz.Krasniqi@rks-gov.net" TargetMode="External"/><Relationship Id="rId1" Type="http://schemas.openxmlformats.org/officeDocument/2006/relationships/styles" Target="styles.xml"/><Relationship Id="rId6" Type="http://schemas.openxmlformats.org/officeDocument/2006/relationships/hyperlink" Target="https://prizren.rks-gov.net/financa/" TargetMode="External"/><Relationship Id="rId11" Type="http://schemas.openxmlformats.org/officeDocument/2006/relationships/hyperlink" Target="mailto:Halil.Lika@rks-gov.net" TargetMode="External"/><Relationship Id="rId24" Type="http://schemas.openxmlformats.org/officeDocument/2006/relationships/hyperlink" Target="https://prizren.rks-gov.net/degjimet-buxhetore/?tax=projekt-buxheti" TargetMode="External"/><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prizren.rks-gov.net/buxheti-komunal/" TargetMode="External"/><Relationship Id="rId23" Type="http://schemas.openxmlformats.org/officeDocument/2006/relationships/hyperlink" Target="https://prizren.rks-gov.net/buxheti-komunal/" TargetMode="External"/><Relationship Id="rId28" Type="http://schemas.openxmlformats.org/officeDocument/2006/relationships/hyperlink" Target="mailto:Gjafer.Ponik@rks-gov.net" TargetMode="External"/><Relationship Id="rId10" Type="http://schemas.openxmlformats.org/officeDocument/2006/relationships/hyperlink" Target="mailto:Lulzim.N.Sylejmani@rks-gov.net" TargetMode="External"/><Relationship Id="rId19" Type="http://schemas.openxmlformats.org/officeDocument/2006/relationships/hyperlink" Target="mailto:Halil.Lika@rks-gov.net" TargetMode="External"/><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konsultimet.rks-gov.net/meetings.php?InstitutionID=20503&amp;OpenPage=0&amp;ClosedPage=0" TargetMode="External"/><Relationship Id="rId14" Type="http://schemas.openxmlformats.org/officeDocument/2006/relationships/hyperlink" Target="https://prizren.rks-gov.net/financa/" TargetMode="External"/><Relationship Id="rId22" Type="http://schemas.openxmlformats.org/officeDocument/2006/relationships/hyperlink" Target="https://prizren.rks-gov.net/financa/" TargetMode="External"/><Relationship Id="rId27" Type="http://schemas.openxmlformats.org/officeDocument/2006/relationships/hyperlink" Target="mailto:Halil.Lika@rks-gov.ne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2</cp:revision>
  <dcterms:created xsi:type="dcterms:W3CDTF">2025-06-25T12:02:00Z</dcterms:created>
  <dcterms:modified xsi:type="dcterms:W3CDTF">2025-06-25T12:03:00Z</dcterms:modified>
</cp:coreProperties>
</file>