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D745" w14:textId="77777777" w:rsidR="00E54443" w:rsidRPr="0094795C" w:rsidRDefault="00E54443" w:rsidP="00E54443">
      <w:pPr>
        <w:tabs>
          <w:tab w:val="center" w:pos="4590"/>
        </w:tabs>
        <w:spacing w:line="276" w:lineRule="auto"/>
        <w:rPr>
          <w:b/>
          <w:bCs/>
          <w:color w:val="000000" w:themeColor="text1"/>
          <w:sz w:val="20"/>
          <w:lang w:val="sq-AL"/>
        </w:rPr>
      </w:pPr>
      <w:r w:rsidRPr="0094795C">
        <w:rPr>
          <w:b/>
          <w:noProof/>
          <w:color w:val="000000" w:themeColor="text1"/>
          <w:sz w:val="20"/>
        </w:rPr>
        <w:drawing>
          <wp:anchor distT="0" distB="0" distL="114300" distR="114300" simplePos="0" relativeHeight="251660288" behindDoc="1" locked="0" layoutInCell="1" allowOverlap="1" wp14:anchorId="24777E08" wp14:editId="172AB6BA">
            <wp:simplePos x="0" y="0"/>
            <wp:positionH relativeFrom="column">
              <wp:posOffset>4716780</wp:posOffset>
            </wp:positionH>
            <wp:positionV relativeFrom="paragraph">
              <wp:posOffset>0</wp:posOffset>
            </wp:positionV>
            <wp:extent cx="693420" cy="629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420" cy="629920"/>
                    </a:xfrm>
                    <a:prstGeom prst="rect">
                      <a:avLst/>
                    </a:prstGeom>
                    <a:noFill/>
                    <a:ln>
                      <a:noFill/>
                    </a:ln>
                  </pic:spPr>
                </pic:pic>
              </a:graphicData>
            </a:graphic>
            <wp14:sizeRelH relativeFrom="margin">
              <wp14:pctWidth>0</wp14:pctWidth>
            </wp14:sizeRelH>
          </wp:anchor>
        </w:drawing>
      </w:r>
      <w:r w:rsidRPr="0094795C">
        <w:rPr>
          <w:noProof/>
          <w:color w:val="000000" w:themeColor="text1"/>
          <w:sz w:val="20"/>
        </w:rPr>
        <w:drawing>
          <wp:anchor distT="0" distB="0" distL="114300" distR="114300" simplePos="0" relativeHeight="251659264" behindDoc="1" locked="0" layoutInCell="1" allowOverlap="1" wp14:anchorId="5CB0AB6D" wp14:editId="00AD54BC">
            <wp:simplePos x="0" y="0"/>
            <wp:positionH relativeFrom="column">
              <wp:posOffset>228600</wp:posOffset>
            </wp:positionH>
            <wp:positionV relativeFrom="paragraph">
              <wp:posOffset>22860</wp:posOffset>
            </wp:positionV>
            <wp:extent cx="571500" cy="590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95C">
        <w:rPr>
          <w:b/>
          <w:noProof/>
          <w:color w:val="000000" w:themeColor="text1"/>
          <w:sz w:val="20"/>
          <w:lang w:val="sq-AL"/>
        </w:rPr>
        <w:t xml:space="preserve">                                                                                                                                                                                                                                                                                                                                                                                           </w:t>
      </w:r>
    </w:p>
    <w:p w14:paraId="597A79E9" w14:textId="77777777" w:rsidR="00E54443" w:rsidRPr="0094795C" w:rsidRDefault="00E54443" w:rsidP="00E54443">
      <w:pPr>
        <w:tabs>
          <w:tab w:val="center" w:pos="4590"/>
        </w:tabs>
        <w:spacing w:line="276" w:lineRule="auto"/>
        <w:rPr>
          <w:b/>
          <w:bCs/>
          <w:color w:val="000000" w:themeColor="text1"/>
          <w:sz w:val="20"/>
          <w:lang w:val="sq-AL"/>
        </w:rPr>
      </w:pPr>
    </w:p>
    <w:p w14:paraId="4AA3C59F" w14:textId="77777777" w:rsidR="00E54443" w:rsidRPr="0094795C" w:rsidRDefault="00E54443" w:rsidP="00E54443">
      <w:pPr>
        <w:tabs>
          <w:tab w:val="center" w:pos="4590"/>
        </w:tabs>
        <w:spacing w:line="276" w:lineRule="auto"/>
        <w:rPr>
          <w:b/>
          <w:bCs/>
          <w:color w:val="000000" w:themeColor="text1"/>
          <w:sz w:val="20"/>
          <w:lang w:val="sq-AL"/>
        </w:rPr>
      </w:pPr>
    </w:p>
    <w:p w14:paraId="07E146C6" w14:textId="77777777" w:rsidR="00E54443" w:rsidRPr="0094795C" w:rsidRDefault="00E54443" w:rsidP="00E54443">
      <w:pPr>
        <w:tabs>
          <w:tab w:val="center" w:pos="4590"/>
        </w:tabs>
        <w:spacing w:line="276" w:lineRule="auto"/>
        <w:rPr>
          <w:b/>
          <w:bCs/>
          <w:color w:val="000000" w:themeColor="text1"/>
          <w:sz w:val="20"/>
          <w:lang w:val="sq-AL"/>
        </w:rPr>
      </w:pPr>
    </w:p>
    <w:p w14:paraId="6864BD85" w14:textId="77777777" w:rsidR="00E54443" w:rsidRPr="0094795C" w:rsidRDefault="00E54443" w:rsidP="00E54443">
      <w:pPr>
        <w:tabs>
          <w:tab w:val="center" w:pos="4590"/>
        </w:tabs>
        <w:rPr>
          <w:b/>
          <w:bCs/>
          <w:color w:val="000000" w:themeColor="text1"/>
          <w:sz w:val="20"/>
          <w:lang w:val="sq-AL"/>
        </w:rPr>
      </w:pPr>
      <w:r w:rsidRPr="0094795C">
        <w:rPr>
          <w:b/>
          <w:bCs/>
          <w:color w:val="000000" w:themeColor="text1"/>
          <w:sz w:val="20"/>
          <w:lang w:val="sq-AL"/>
        </w:rPr>
        <w:t xml:space="preserve">Republika e Kosovës                   </w:t>
      </w:r>
      <w:r w:rsidRPr="0094795C">
        <w:rPr>
          <w:b/>
          <w:bCs/>
          <w:color w:val="000000" w:themeColor="text1"/>
          <w:sz w:val="20"/>
          <w:lang w:val="sq-AL"/>
        </w:rPr>
        <w:tab/>
      </w:r>
      <w:r w:rsidRPr="0094795C">
        <w:rPr>
          <w:b/>
          <w:bCs/>
          <w:color w:val="000000" w:themeColor="text1"/>
          <w:sz w:val="20"/>
          <w:lang w:val="sq-AL"/>
        </w:rPr>
        <w:tab/>
      </w:r>
      <w:r w:rsidRPr="0094795C">
        <w:rPr>
          <w:b/>
          <w:bCs/>
          <w:color w:val="000000" w:themeColor="text1"/>
          <w:sz w:val="20"/>
          <w:lang w:val="sq-AL"/>
        </w:rPr>
        <w:tab/>
      </w:r>
      <w:r w:rsidRPr="0094795C">
        <w:rPr>
          <w:b/>
          <w:bCs/>
          <w:color w:val="000000" w:themeColor="text1"/>
          <w:sz w:val="20"/>
          <w:lang w:val="sq-AL"/>
        </w:rPr>
        <w:tab/>
      </w:r>
      <w:r w:rsidRPr="0094795C">
        <w:rPr>
          <w:b/>
          <w:bCs/>
          <w:color w:val="000000" w:themeColor="text1"/>
          <w:sz w:val="20"/>
          <w:lang w:val="sq-AL"/>
        </w:rPr>
        <w:tab/>
        <w:t xml:space="preserve">Komuna e Prizrenit                                                                                                  </w:t>
      </w:r>
    </w:p>
    <w:p w14:paraId="7BC77BDE" w14:textId="77777777" w:rsidR="00E54443" w:rsidRPr="0094795C" w:rsidRDefault="00E54443" w:rsidP="00E54443">
      <w:pPr>
        <w:tabs>
          <w:tab w:val="center" w:pos="4590"/>
        </w:tabs>
        <w:rPr>
          <w:b/>
          <w:color w:val="000000" w:themeColor="text1"/>
          <w:sz w:val="20"/>
          <w:lang w:val="sq-AL"/>
        </w:rPr>
      </w:pPr>
      <w:r w:rsidRPr="0094795C">
        <w:rPr>
          <w:b/>
          <w:color w:val="000000" w:themeColor="text1"/>
          <w:sz w:val="20"/>
          <w:lang w:val="sq-AL"/>
        </w:rPr>
        <w:t xml:space="preserve">Republika Kosova  </w:t>
      </w:r>
      <w:r w:rsidRPr="0094795C">
        <w:rPr>
          <w:b/>
          <w:color w:val="000000" w:themeColor="text1"/>
          <w:sz w:val="20"/>
          <w:lang w:val="sq-AL"/>
        </w:rPr>
        <w:tab/>
      </w:r>
      <w:r w:rsidRPr="0094795C">
        <w:rPr>
          <w:b/>
          <w:color w:val="000000" w:themeColor="text1"/>
          <w:sz w:val="20"/>
          <w:lang w:val="sq-AL"/>
        </w:rPr>
        <w:tab/>
      </w:r>
      <w:r w:rsidRPr="0094795C">
        <w:rPr>
          <w:b/>
          <w:color w:val="000000" w:themeColor="text1"/>
          <w:sz w:val="20"/>
          <w:lang w:val="sq-AL"/>
        </w:rPr>
        <w:tab/>
      </w:r>
      <w:r w:rsidRPr="0094795C">
        <w:rPr>
          <w:b/>
          <w:color w:val="000000" w:themeColor="text1"/>
          <w:sz w:val="20"/>
          <w:lang w:val="sq-AL"/>
        </w:rPr>
        <w:tab/>
      </w:r>
      <w:r w:rsidRPr="0094795C">
        <w:rPr>
          <w:b/>
          <w:color w:val="000000" w:themeColor="text1"/>
          <w:sz w:val="20"/>
          <w:lang w:val="sq-AL"/>
        </w:rPr>
        <w:tab/>
        <w:t xml:space="preserve">   Opština Prizren</w:t>
      </w:r>
      <w:r w:rsidRPr="0094795C">
        <w:rPr>
          <w:b/>
          <w:bCs/>
          <w:color w:val="000000" w:themeColor="text1"/>
          <w:sz w:val="20"/>
          <w:lang w:val="sq-AL"/>
        </w:rPr>
        <w:tab/>
        <w:t xml:space="preserve">        </w:t>
      </w:r>
      <w:r w:rsidRPr="0094795C">
        <w:rPr>
          <w:b/>
          <w:color w:val="000000" w:themeColor="text1"/>
          <w:sz w:val="20"/>
          <w:lang w:val="sq-AL"/>
        </w:rPr>
        <w:t xml:space="preserve">Kosova Cumhuriyeti   </w:t>
      </w:r>
      <w:r w:rsidRPr="0094795C">
        <w:rPr>
          <w:b/>
          <w:color w:val="000000" w:themeColor="text1"/>
          <w:sz w:val="20"/>
          <w:lang w:val="sq-AL"/>
        </w:rPr>
        <w:tab/>
      </w:r>
      <w:r w:rsidRPr="0094795C">
        <w:rPr>
          <w:b/>
          <w:color w:val="000000" w:themeColor="text1"/>
          <w:sz w:val="20"/>
          <w:lang w:val="sq-AL"/>
        </w:rPr>
        <w:tab/>
      </w:r>
      <w:r w:rsidRPr="0094795C">
        <w:rPr>
          <w:b/>
          <w:color w:val="000000" w:themeColor="text1"/>
          <w:sz w:val="20"/>
          <w:lang w:val="sq-AL"/>
        </w:rPr>
        <w:tab/>
      </w:r>
      <w:r w:rsidRPr="0094795C">
        <w:rPr>
          <w:b/>
          <w:color w:val="000000" w:themeColor="text1"/>
          <w:sz w:val="20"/>
          <w:lang w:val="sq-AL"/>
        </w:rPr>
        <w:tab/>
      </w:r>
      <w:r w:rsidRPr="0094795C">
        <w:rPr>
          <w:b/>
          <w:color w:val="000000" w:themeColor="text1"/>
          <w:sz w:val="20"/>
          <w:lang w:val="sq-AL"/>
        </w:rPr>
        <w:tab/>
        <w:t xml:space="preserve">  Prizren Belediyesi</w:t>
      </w:r>
      <w:r w:rsidRPr="0094795C">
        <w:rPr>
          <w:b/>
          <w:bCs/>
          <w:color w:val="000000" w:themeColor="text1"/>
          <w:sz w:val="20"/>
          <w:lang w:val="sq-AL"/>
        </w:rPr>
        <w:t xml:space="preserve">     </w:t>
      </w:r>
      <w:r w:rsidRPr="0094795C">
        <w:rPr>
          <w:color w:val="000000" w:themeColor="text1"/>
          <w:sz w:val="20"/>
          <w:lang w:val="sq-AL"/>
        </w:rPr>
        <w:t xml:space="preserve">                                     </w:t>
      </w:r>
      <w:r w:rsidRPr="0094795C">
        <w:rPr>
          <w:b/>
          <w:color w:val="000000" w:themeColor="text1"/>
          <w:sz w:val="20"/>
          <w:lang w:val="sq-AL"/>
        </w:rPr>
        <w:t xml:space="preserve">                                                                                                                                                                                                                                                                                                                                                                                                     </w:t>
      </w:r>
      <w:r w:rsidRPr="0094795C">
        <w:rPr>
          <w:b/>
          <w:bCs/>
          <w:color w:val="000000" w:themeColor="text1"/>
          <w:sz w:val="20"/>
          <w:lang w:val="sq-AL"/>
        </w:rPr>
        <w:t xml:space="preserve"> </w:t>
      </w:r>
      <w:r w:rsidRPr="0094795C">
        <w:rPr>
          <w:b/>
          <w:color w:val="000000" w:themeColor="text1"/>
          <w:sz w:val="20"/>
          <w:lang w:val="sq-AL"/>
        </w:rPr>
        <w:t xml:space="preserve">                                                                                                                                                                           </w:t>
      </w:r>
    </w:p>
    <w:p w14:paraId="2EE7EAB6" w14:textId="77777777" w:rsidR="00E54443" w:rsidRPr="0094795C" w:rsidRDefault="00E54443" w:rsidP="00E54443">
      <w:pPr>
        <w:pStyle w:val="Char"/>
        <w:tabs>
          <w:tab w:val="left" w:pos="7905"/>
        </w:tabs>
        <w:spacing w:after="0" w:line="276" w:lineRule="auto"/>
        <w:rPr>
          <w:rFonts w:ascii="Times New Roman" w:hAnsi="Times New Roman" w:cs="Times New Roman"/>
          <w:b/>
          <w:bCs/>
          <w:color w:val="000000" w:themeColor="text1"/>
          <w:sz w:val="20"/>
          <w:szCs w:val="24"/>
          <w:lang w:val="sq-AL"/>
        </w:rPr>
      </w:pPr>
      <w:r w:rsidRPr="0094795C">
        <w:rPr>
          <w:rFonts w:ascii="Times New Roman" w:hAnsi="Times New Roman" w:cs="Times New Roman"/>
          <w:b/>
          <w:bCs/>
          <w:color w:val="000000" w:themeColor="text1"/>
          <w:sz w:val="20"/>
          <w:szCs w:val="24"/>
          <w:lang w:val="sq-AL"/>
        </w:rPr>
        <w:t>_____________________________________________________________________________________________</w:t>
      </w:r>
    </w:p>
    <w:p w14:paraId="5BA9281F" w14:textId="77777777" w:rsidR="00DD7EAD" w:rsidRPr="00DD7EAD" w:rsidRDefault="00E54443" w:rsidP="00DD7EAD">
      <w:pPr>
        <w:pStyle w:val="Char"/>
        <w:tabs>
          <w:tab w:val="left" w:pos="7905"/>
        </w:tabs>
        <w:spacing w:after="0" w:line="276" w:lineRule="auto"/>
        <w:jc w:val="center"/>
        <w:rPr>
          <w:rFonts w:ascii="Times New Roman" w:hAnsi="Times New Roman" w:cs="Times New Roman"/>
          <w:bCs/>
          <w:color w:val="000000" w:themeColor="text1"/>
          <w:sz w:val="22"/>
          <w:szCs w:val="32"/>
          <w:lang w:val="sq-AL"/>
        </w:rPr>
      </w:pPr>
      <w:r w:rsidRPr="00DD7EAD">
        <w:rPr>
          <w:rFonts w:ascii="Times New Roman" w:hAnsi="Times New Roman" w:cs="Times New Roman"/>
          <w:bCs/>
          <w:color w:val="000000" w:themeColor="text1"/>
          <w:sz w:val="22"/>
          <w:szCs w:val="32"/>
          <w:lang w:val="sq-AL"/>
        </w:rPr>
        <w:t xml:space="preserve">Njësia e Auditimit të Brendshëm </w:t>
      </w:r>
    </w:p>
    <w:p w14:paraId="505A1DD9" w14:textId="61AD97E5" w:rsidR="00DD7EAD" w:rsidRPr="00DD7EAD" w:rsidRDefault="00E54443" w:rsidP="00DD7EAD">
      <w:pPr>
        <w:pStyle w:val="Char"/>
        <w:tabs>
          <w:tab w:val="left" w:pos="7905"/>
        </w:tabs>
        <w:spacing w:after="0" w:line="276" w:lineRule="auto"/>
        <w:jc w:val="center"/>
        <w:rPr>
          <w:rFonts w:ascii="Times New Roman" w:hAnsi="Times New Roman" w:cs="Times New Roman"/>
          <w:bCs/>
          <w:color w:val="000000" w:themeColor="text1"/>
          <w:sz w:val="22"/>
          <w:szCs w:val="32"/>
          <w:lang w:val="sq-AL"/>
        </w:rPr>
      </w:pPr>
      <w:r w:rsidRPr="00DD7EAD">
        <w:rPr>
          <w:rFonts w:ascii="Times New Roman" w:hAnsi="Times New Roman" w:cs="Times New Roman"/>
          <w:bCs/>
          <w:color w:val="000000" w:themeColor="text1"/>
          <w:sz w:val="22"/>
          <w:szCs w:val="32"/>
          <w:lang w:val="sq-AL"/>
        </w:rPr>
        <w:t xml:space="preserve">Departament Interne Revizije </w:t>
      </w:r>
    </w:p>
    <w:p w14:paraId="122413B9" w14:textId="0494825F" w:rsidR="00E54443" w:rsidRPr="00DD7EAD" w:rsidRDefault="00E54443" w:rsidP="00AA3C70">
      <w:pPr>
        <w:pStyle w:val="Char"/>
        <w:tabs>
          <w:tab w:val="left" w:pos="7905"/>
        </w:tabs>
        <w:spacing w:after="0" w:line="276" w:lineRule="auto"/>
        <w:jc w:val="center"/>
        <w:rPr>
          <w:rFonts w:ascii="Times New Roman" w:hAnsi="Times New Roman" w:cs="Times New Roman"/>
          <w:bCs/>
          <w:color w:val="000000" w:themeColor="text1"/>
          <w:sz w:val="22"/>
          <w:szCs w:val="32"/>
          <w:lang w:val="sq-AL"/>
        </w:rPr>
      </w:pPr>
      <w:r w:rsidRPr="00DD7EAD">
        <w:rPr>
          <w:rFonts w:ascii="Times New Roman" w:hAnsi="Times New Roman" w:cs="Times New Roman"/>
          <w:bCs/>
          <w:color w:val="000000" w:themeColor="text1"/>
          <w:sz w:val="22"/>
          <w:szCs w:val="32"/>
          <w:lang w:val="sq-AL"/>
        </w:rPr>
        <w:t xml:space="preserve"> İc denetim Birimi- Internal Audit Department</w:t>
      </w:r>
    </w:p>
    <w:p w14:paraId="0D155E40" w14:textId="43DDF995" w:rsidR="00E54443" w:rsidRPr="0094795C" w:rsidRDefault="00DD7EAD" w:rsidP="00E54443">
      <w:pPr>
        <w:pStyle w:val="NormalIndent"/>
        <w:spacing w:line="360" w:lineRule="auto"/>
        <w:ind w:left="0"/>
        <w:rPr>
          <w:b/>
          <w:bCs/>
          <w:noProof/>
        </w:rPr>
      </w:pPr>
      <w:r w:rsidRPr="00DD7EAD">
        <w:rPr>
          <w:noProof/>
          <w:lang w:val="en-US"/>
        </w:rPr>
        <mc:AlternateContent>
          <mc:Choice Requires="wpg">
            <w:drawing>
              <wp:anchor distT="0" distB="0" distL="114300" distR="114300" simplePos="0" relativeHeight="251663360" behindDoc="0" locked="0" layoutInCell="1" allowOverlap="1" wp14:anchorId="1604A84B" wp14:editId="6C3AB26A">
                <wp:simplePos x="0" y="0"/>
                <wp:positionH relativeFrom="column">
                  <wp:posOffset>835121</wp:posOffset>
                </wp:positionH>
                <wp:positionV relativeFrom="paragraph">
                  <wp:posOffset>176517</wp:posOffset>
                </wp:positionV>
                <wp:extent cx="332259" cy="2244738"/>
                <wp:effectExtent l="0" t="3810" r="6985" b="6985"/>
                <wp:wrapNone/>
                <wp:docPr id="6" name="Group 6"/>
                <wp:cNvGraphicFramePr/>
                <a:graphic xmlns:a="http://schemas.openxmlformats.org/drawingml/2006/main">
                  <a:graphicData uri="http://schemas.microsoft.com/office/word/2010/wordprocessingGroup">
                    <wpg:wgp>
                      <wpg:cNvGrpSpPr/>
                      <wpg:grpSpPr>
                        <a:xfrm rot="16200000">
                          <a:off x="0" y="0"/>
                          <a:ext cx="332259" cy="2244738"/>
                          <a:chOff x="916153" y="-906546"/>
                          <a:chExt cx="114504" cy="677525"/>
                        </a:xfrm>
                      </wpg:grpSpPr>
                      <wps:wsp>
                        <wps:cNvPr id="7" name="Freeform 6"/>
                        <wps:cNvSpPr/>
                        <wps:spPr>
                          <a:xfrm>
                            <a:off x="916153" y="-877971"/>
                            <a:ext cx="114504" cy="648950"/>
                          </a:xfrm>
                          <a:custGeom>
                            <a:avLst/>
                            <a:gdLst/>
                            <a:ahLst/>
                            <a:cxnLst/>
                            <a:rect l="l" t="t" r="r" b="b"/>
                            <a:pathLst>
                              <a:path w="114504" h="648950">
                                <a:moveTo>
                                  <a:pt x="0" y="0"/>
                                </a:moveTo>
                                <a:lnTo>
                                  <a:pt x="114504" y="0"/>
                                </a:lnTo>
                                <a:lnTo>
                                  <a:pt x="114504" y="648950"/>
                                </a:lnTo>
                                <a:lnTo>
                                  <a:pt x="0" y="648950"/>
                                </a:lnTo>
                                <a:close/>
                              </a:path>
                            </a:pathLst>
                          </a:custGeom>
                          <a:solidFill>
                            <a:srgbClr val="D4AC67"/>
                          </a:solidFill>
                        </wps:spPr>
                        <wps:bodyPr/>
                      </wps:wsp>
                      <wps:wsp>
                        <wps:cNvPr id="8" name="TextBox 7"/>
                        <wps:cNvSpPr txBox="1"/>
                        <wps:spPr>
                          <a:xfrm>
                            <a:off x="916153" y="-906546"/>
                            <a:ext cx="114504" cy="677525"/>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7AFEB7BA" id="Group 6" o:spid="_x0000_s1026" style="position:absolute;margin-left:65.75pt;margin-top:13.9pt;width:26.15pt;height:176.75pt;rotation:-90;z-index:251663360;mso-width-relative:margin;mso-height-relative:margin" coordorigin="9161,-9065" coordsize="1145,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cT0QIAAO4GAAAOAAAAZHJzL2Uyb0RvYy54bWy8Vdtu2zAMfR+wfxD03voSXxKjSbG1azFg&#10;2Aq0+wBFli+AbQmSGrt/P0qyHK/tUwcsDzYlHVPk4SFzdT31HToxqVo+7HF0GWLEBsrLdqj3+PfT&#10;3cUWI6XJUJKOD2yPX5jC14fPn65GUbCYN7wrmUTgZFDFKPa40VoUQaBow3qiLrlgAxxWXPZEw1LW&#10;QSnJCN77LojDMAtGLkshOWVKwe6tO8QH67+qGNW/qkoxjbo9hti0fUr7PJpncLgiRS2JaFo6h0E+&#10;EEVP2gEuXVzdEk3Qs2zfuOpbKrnilb6kvA94VbWU2Rwgmyh8lc295M/C5lIXYy0WmoDaVzx92C39&#10;eXqQqC33OMNoID2UyN6KMkPNKOoCEPdSPIoHOW/UbmWynSrZI8mB1SiDasDPkgBpocly/LJwzCaN&#10;KGxuNnGc7jCicBTHSZJvtq4ItIFKmc92URalG4wAcLELszSxoZCCNt9mH1GUpGHifGR5nsapcRG4&#10;eMAwYS9RjgKUpc7kqX8j77EhgtmaKEPNTF7uybuTjBm1ev4saCFPFQp49MyZ90zVOudtnu/yyJHi&#10;Wfsr42S7S61yl4yBnGel7xnvjU9y+qG0E3bpLdJ4i06DNyW0h2mMzjaGxggaQ2IEjXF01wuizXfG&#10;qTHRCIWeuW9AMS4Qc9rzE3viFqdflR6CPJ92wxrlfXmVANQD/FtYdyvgfKmrt0f5t0NDn4PHd4G0&#10;44q5b01CVjRLknD9mkbFu7a8a7vOpKVkfbzpJDoR4Os2+XKT5bPmVjAQnq+wsY68fLFdY/dBg6ah&#10;/oMYYeS6Tn4C+XzlE7KhmqtBsEaLSE+wDbU0KZxj9v3zrirXnfiuKt/2IYhGOlUiY4C2QG92QHiF&#10;AuMeYtv2LXuo+z5Ax6bhFmYL0uuFXC+O64XU3Q13A58MtOEga6qlrddcgHlIwFC1Epj/AMzUXq8t&#10;6vw3dfgDAAD//wMAUEsDBBQABgAIAAAAIQBssNYl4wAAAAsBAAAPAAAAZHJzL2Rvd25yZXYueG1s&#10;TI/BTsJAEIbvJr7DZky8GNiWNoK1W2IkGg4kRPDibdsd28bubOkuUN7e4aS3mfxf/vkmX462Eycc&#10;fOtIQTyNQCBVzrRUK/jcv00WIHzQZHTnCBVc0MOyuL3JdWbcmT7wtAu14BLymVbQhNBnUvqqQav9&#10;1PVInH27werA61BLM+gzl9tOzqLoUVrdEl9odI+vDVY/u6NVELrV12a93bbv+1BeNodDOq4e1krd&#10;340vzyACjuEPhqs+q0PBTqU7kvGiUzCJn2JGOZgvUhBMJEnKQ6lglkRzkEUu//9Q/AIAAP//AwBQ&#10;SwECLQAUAAYACAAAACEAtoM4kv4AAADhAQAAEwAAAAAAAAAAAAAAAAAAAAAAW0NvbnRlbnRfVHlw&#10;ZXNdLnhtbFBLAQItABQABgAIAAAAIQA4/SH/1gAAAJQBAAALAAAAAAAAAAAAAAAAAC8BAABfcmVs&#10;cy8ucmVsc1BLAQItABQABgAIAAAAIQBKmBcT0QIAAO4GAAAOAAAAAAAAAAAAAAAAAC4CAABkcnMv&#10;ZTJvRG9jLnhtbFBLAQItABQABgAIAAAAIQBssNYl4wAAAAsBAAAPAAAAAAAAAAAAAAAAACsFAABk&#10;cnMvZG93bnJldi54bWxQSwUGAAAAAAQABADzAAAAOwYAAAAA&#10;">
                <v:shape id="Freeform 6" o:spid="_x0000_s1027" style="position:absolute;left:9161;top:-8779;width:1145;height:6489;visibility:visible;mso-wrap-style:square;v-text-anchor:top" coordsize="114504,64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szxAAAANoAAAAPAAAAZHJzL2Rvd25yZXYueG1sRI9Ba8JA&#10;FITvgv9heQVvuqlgW1JXKaIgHoRqG9rba/aZBLNvQ/apqb++WxA8DjPzDTOdd65WZ2pD5dnA4ygB&#10;RZx7W3Fh4GO/Gr6ACoJssfZMBn4pwHzW700xtf7C73TeSaEihEOKBkqRJtU65CU5DCPfEEfv4FuH&#10;EmVbaNviJcJdrcdJ8qQdVhwXSmxoUVJ+3J2cgWt2ypwrvr+W8inHn+3kcN1obczgoXt7BSXUyT18&#10;a6+tgWf4vxJvgJ79AQAA//8DAFBLAQItABQABgAIAAAAIQDb4fbL7gAAAIUBAAATAAAAAAAAAAAA&#10;AAAAAAAAAABbQ29udGVudF9UeXBlc10ueG1sUEsBAi0AFAAGAAgAAAAhAFr0LFu/AAAAFQEAAAsA&#10;AAAAAAAAAAAAAAAAHwEAAF9yZWxzLy5yZWxzUEsBAi0AFAAGAAgAAAAhAJs4qzPEAAAA2gAAAA8A&#10;AAAAAAAAAAAAAAAABwIAAGRycy9kb3ducmV2LnhtbFBLBQYAAAAAAwADALcAAAD4AgAAAAA=&#10;" path="m,l114504,r,648950l,648950,,xe" fillcolor="#d4ac67" stroked="f">
                  <v:path arrowok="t"/>
                </v:shape>
                <v:shapetype id="_x0000_t202" coordsize="21600,21600" o:spt="202" path="m,l,21600r21600,l21600,xe">
                  <v:stroke joinstyle="miter"/>
                  <v:path gradientshapeok="t" o:connecttype="rect"/>
                </v:shapetype>
                <v:shape id="TextBox 7" o:spid="_x0000_s1028" type="#_x0000_t202" style="position:absolute;left:9161;top:-9065;width:1145;height:6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dLvwAAANoAAAAPAAAAZHJzL2Rvd25yZXYueG1sRE9Ni8Iw&#10;EL0L/ocwghfRdHtYpZoWURY9yMKqF29DM7bFZlKaqPHfm8OCx8f7XhXBtOJBvWssK/iaJSCIS6sb&#10;rhScTz/TBQjnkTW2lknBixwU+XCwwkzbJ//R4+grEUPYZaig9r7LpHRlTQbdzHbEkbva3qCPsK+k&#10;7vEZw00r0yT5lgYbjg01drSpqbwd70YB7tLAu3Cfbw+b80JP9unvpTRKjUdhvQThKfiP+N+91wri&#10;1ngl3gCZvwEAAP//AwBQSwECLQAUAAYACAAAACEA2+H2y+4AAACFAQAAEwAAAAAAAAAAAAAAAAAA&#10;AAAAW0NvbnRlbnRfVHlwZXNdLnhtbFBLAQItABQABgAIAAAAIQBa9CxbvwAAABUBAAALAAAAAAAA&#10;AAAAAAAAAB8BAABfcmVscy8ucmVsc1BLAQItABQABgAIAAAAIQBPIQdLvwAAANoAAAAPAAAAAAAA&#10;AAAAAAAAAAcCAABkcnMvZG93bnJldi54bWxQSwUGAAAAAAMAAwC3AAAA8wIAAAAA&#10;" filled="f" stroked="f">
                  <v:textbox inset="4pt,4pt,4pt,4pt"/>
                </v:shape>
              </v:group>
            </w:pict>
          </mc:Fallback>
        </mc:AlternateContent>
      </w:r>
    </w:p>
    <w:p w14:paraId="6D85A401" w14:textId="65A346BF" w:rsidR="00E54443" w:rsidRPr="0094795C" w:rsidRDefault="00E54443" w:rsidP="00E54443">
      <w:pPr>
        <w:rPr>
          <w:lang w:val="sq-AL"/>
        </w:rPr>
      </w:pPr>
    </w:p>
    <w:p w14:paraId="3AF19A1F" w14:textId="77777777" w:rsidR="00E54443" w:rsidRPr="0094795C" w:rsidRDefault="00E54443" w:rsidP="00E54443">
      <w:pPr>
        <w:rPr>
          <w:lang w:val="sq-AL"/>
        </w:rPr>
      </w:pPr>
    </w:p>
    <w:p w14:paraId="1678BACF" w14:textId="77777777" w:rsidR="00E54443" w:rsidRPr="0094795C" w:rsidRDefault="00E54443" w:rsidP="00E54443">
      <w:pPr>
        <w:rPr>
          <w:b/>
          <w:color w:val="000000" w:themeColor="text1"/>
          <w:lang w:val="sq-AL" w:eastAsia="en-GB"/>
        </w:rPr>
      </w:pPr>
    </w:p>
    <w:p w14:paraId="30A3546B" w14:textId="77777777" w:rsidR="00E54443" w:rsidRPr="0094795C" w:rsidRDefault="00E54443" w:rsidP="00BC56F9">
      <w:pPr>
        <w:tabs>
          <w:tab w:val="center" w:pos="4770"/>
        </w:tabs>
        <w:rPr>
          <w:b/>
          <w:color w:val="000000" w:themeColor="text1"/>
          <w:lang w:val="sq-AL" w:eastAsia="en-GB"/>
        </w:rPr>
      </w:pPr>
      <w:r w:rsidRPr="0094795C">
        <w:rPr>
          <w:b/>
          <w:color w:val="000000" w:themeColor="text1"/>
          <w:lang w:val="sq-AL" w:eastAsia="en-GB"/>
        </w:rPr>
        <w:t xml:space="preserve">          </w:t>
      </w:r>
      <w:r w:rsidR="00BC56F9" w:rsidRPr="0094795C">
        <w:rPr>
          <w:b/>
          <w:color w:val="000000" w:themeColor="text1"/>
          <w:lang w:val="sq-AL" w:eastAsia="en-GB"/>
        </w:rPr>
        <w:tab/>
      </w:r>
    </w:p>
    <w:p w14:paraId="04EA4FB6" w14:textId="591B0EE1" w:rsidR="00BC56F9" w:rsidRPr="0094795C" w:rsidRDefault="00C16805" w:rsidP="00BC56F9">
      <w:pPr>
        <w:tabs>
          <w:tab w:val="center" w:pos="4770"/>
        </w:tabs>
        <w:rPr>
          <w:b/>
          <w:color w:val="000000" w:themeColor="text1"/>
          <w:lang w:val="sq-AL" w:eastAsia="en-GB"/>
        </w:rPr>
      </w:pPr>
      <w:r w:rsidRPr="0094795C">
        <w:rPr>
          <w:b/>
          <w:color w:val="000000" w:themeColor="text1"/>
          <w:lang w:val="sq-AL" w:eastAsia="en-GB"/>
        </w:rPr>
        <w:t xml:space="preserve"> </w:t>
      </w:r>
    </w:p>
    <w:p w14:paraId="2C00AD7E" w14:textId="7E16C266" w:rsidR="00C16805" w:rsidRPr="0094795C" w:rsidRDefault="00DD7EAD" w:rsidP="00BC56F9">
      <w:pPr>
        <w:tabs>
          <w:tab w:val="center" w:pos="4770"/>
        </w:tabs>
        <w:rPr>
          <w:b/>
          <w:color w:val="000000" w:themeColor="text1"/>
          <w:lang w:val="sq-AL" w:eastAsia="en-GB"/>
        </w:rPr>
      </w:pPr>
      <w:r w:rsidRPr="00DD7EAD">
        <w:rPr>
          <w:noProof/>
        </w:rPr>
        <mc:AlternateContent>
          <mc:Choice Requires="wps">
            <w:drawing>
              <wp:anchor distT="0" distB="0" distL="114300" distR="114300" simplePos="0" relativeHeight="251664384" behindDoc="0" locked="0" layoutInCell="1" allowOverlap="1" wp14:anchorId="11644BCE" wp14:editId="4290CB9A">
                <wp:simplePos x="0" y="0"/>
                <wp:positionH relativeFrom="column">
                  <wp:posOffset>-52358</wp:posOffset>
                </wp:positionH>
                <wp:positionV relativeFrom="paragraph">
                  <wp:posOffset>67370</wp:posOffset>
                </wp:positionV>
                <wp:extent cx="5046453" cy="1130025"/>
                <wp:effectExtent l="0" t="0" r="0" b="0"/>
                <wp:wrapNone/>
                <wp:docPr id="10" name="TextBox 10"/>
                <wp:cNvGraphicFramePr/>
                <a:graphic xmlns:a="http://schemas.openxmlformats.org/drawingml/2006/main">
                  <a:graphicData uri="http://schemas.microsoft.com/office/word/2010/wordprocessingShape">
                    <wps:wsp>
                      <wps:cNvSpPr txBox="1"/>
                      <wps:spPr>
                        <a:xfrm>
                          <a:off x="0" y="0"/>
                          <a:ext cx="5046453" cy="1130025"/>
                        </a:xfrm>
                        <a:prstGeom prst="rect">
                          <a:avLst/>
                        </a:prstGeom>
                      </wps:spPr>
                      <wps:txbx>
                        <w:txbxContent>
                          <w:p w14:paraId="164E99A9" w14:textId="77777777" w:rsidR="00DD7EAD" w:rsidRPr="00DD7EAD" w:rsidRDefault="00DD7EAD" w:rsidP="00DD7EAD">
                            <w:pPr>
                              <w:spacing w:line="1943" w:lineRule="exact"/>
                              <w:rPr>
                                <w:rFonts w:ascii="Impact" w:eastAsia="Bebas Neue" w:hAnsi="Impact" w:cs="Bebas Neue"/>
                                <w:color w:val="000000"/>
                                <w:kern w:val="24"/>
                                <w:sz w:val="124"/>
                                <w:szCs w:val="124"/>
                              </w:rPr>
                            </w:pPr>
                            <w:r w:rsidRPr="00DD7EAD">
                              <w:rPr>
                                <w:rFonts w:ascii="Impact" w:eastAsia="Bebas Neue" w:hAnsi="Impact" w:cs="Bebas Neue"/>
                                <w:color w:val="000000"/>
                                <w:kern w:val="24"/>
                                <w:sz w:val="124"/>
                                <w:szCs w:val="124"/>
                              </w:rPr>
                              <w:t>PLANI VJETOR</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11644BCE" id="_x0000_t202" coordsize="21600,21600" o:spt="202" path="m,l,21600r21600,l21600,xe">
                <v:stroke joinstyle="miter"/>
                <v:path gradientshapeok="t" o:connecttype="rect"/>
              </v:shapetype>
              <v:shape id="TextBox 10" o:spid="_x0000_s1026" type="#_x0000_t202" style="position:absolute;margin-left:-4.1pt;margin-top:5.3pt;width:397.35pt;height: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ZsowEAADQDAAAOAAAAZHJzL2Uyb0RvYy54bWysUttO4zAQfV+Jf7D8TpMWilZRU8RFICS0&#10;uxLwAa5jN5Zijxm7Tfr3O3aasmLfEC/OZGZ8fM6ZWV0PtmN7hcGAq/l8VnKmnITGuG3N314fzn9y&#10;FqJwjejAqZofVODX67Mfq95XagEtdI1CRiAuVL2veRujr4oiyFZZEWbglaOiBrQi0i9uiwZFT+i2&#10;KxZleVX0gI1HkCoEyt6PRb7O+ForGX9rHVRkXc2JW8wn5nOTzmK9EtUWhW+NPNIQX2BhhXH06Anq&#10;XkTBdmj+g7JGIgTQcSbBFqC1kSprIDXz8pOal1Z4lbWQOcGfbArfByt/7f8gMw3NjuxxwtKMXtUQ&#10;b2FglCF7eh8q6nrx1BcHylPrlA+UTKoHjTZ9SQ+jOiEdTuYSGJOUXJaXV5fLC84k1ebzi7JcLBNO&#10;8XHdY4iPCixLQc2RppdNFfvnEMfWqYXuJWIjgRTFYTMc2W6gORDZnqZa8/C+E6g4654c2ZZWYApw&#10;CjZTgLG7g3FRhJMt0J6MBBzc7CJok0mk18YnjiRoNFnGcY3S7P/9z10fy77+CwAA//8DAFBLAwQU&#10;AAYACAAAACEAb1nEtN4AAAAJAQAADwAAAGRycy9kb3ducmV2LnhtbEyPwU7DMBBE70j8g7VI3Fqb&#10;SpgQ4lQVghMSahoOHJ3YTazG6xC7bfj7Lid63JnR7JtiPfuBnewUXUAFD0sBzGIbjMNOwVf9vsiA&#10;xaTR6CGgVfBrI6zL25tC5yacsbKnXeoYlWDMtYI+pTHnPLa99Touw2iRvH2YvE50Th03kz5TuR/4&#10;SgjJvXZIH3o92tfetofd0SvYfGP15n4+m221r1xdPwv8kAel7u/mzQuwZOf0H4Y/fEKHkpiacEQT&#10;2aBgka0oSbqQwMh/yuQjsIaELJPAy4JfLygvAAAA//8DAFBLAQItABQABgAIAAAAIQC2gziS/gAA&#10;AOEBAAATAAAAAAAAAAAAAAAAAAAAAABbQ29udGVudF9UeXBlc10ueG1sUEsBAi0AFAAGAAgAAAAh&#10;ADj9If/WAAAAlAEAAAsAAAAAAAAAAAAAAAAALwEAAF9yZWxzLy5yZWxzUEsBAi0AFAAGAAgAAAAh&#10;AOYAlmyjAQAANAMAAA4AAAAAAAAAAAAAAAAALgIAAGRycy9lMm9Eb2MueG1sUEsBAi0AFAAGAAgA&#10;AAAhAG9ZxLTeAAAACQEAAA8AAAAAAAAAAAAAAAAA/QMAAGRycy9kb3ducmV2LnhtbFBLBQYAAAAA&#10;BAAEAPMAAAAIBQAAAAA=&#10;" filled="f" stroked="f">
                <v:textbox inset="0,0,0,0">
                  <w:txbxContent>
                    <w:p w14:paraId="164E99A9" w14:textId="77777777" w:rsidR="00DD7EAD" w:rsidRPr="00DD7EAD" w:rsidRDefault="00DD7EAD" w:rsidP="00DD7EAD">
                      <w:pPr>
                        <w:spacing w:line="1943" w:lineRule="exact"/>
                        <w:rPr>
                          <w:rFonts w:ascii="Impact" w:eastAsia="Bebas Neue" w:hAnsi="Impact" w:cs="Bebas Neue"/>
                          <w:color w:val="000000"/>
                          <w:kern w:val="24"/>
                          <w:sz w:val="124"/>
                          <w:szCs w:val="124"/>
                        </w:rPr>
                      </w:pPr>
                      <w:r w:rsidRPr="00DD7EAD">
                        <w:rPr>
                          <w:rFonts w:ascii="Impact" w:eastAsia="Bebas Neue" w:hAnsi="Impact" w:cs="Bebas Neue"/>
                          <w:color w:val="000000"/>
                          <w:kern w:val="24"/>
                          <w:sz w:val="124"/>
                          <w:szCs w:val="124"/>
                        </w:rPr>
                        <w:t>PLANI VJETOR</w:t>
                      </w:r>
                    </w:p>
                  </w:txbxContent>
                </v:textbox>
              </v:shape>
            </w:pict>
          </mc:Fallback>
        </mc:AlternateContent>
      </w:r>
    </w:p>
    <w:p w14:paraId="310C9357" w14:textId="77777777" w:rsidR="00C16805" w:rsidRPr="0094795C" w:rsidRDefault="00C16805" w:rsidP="00BC56F9">
      <w:pPr>
        <w:tabs>
          <w:tab w:val="center" w:pos="4770"/>
        </w:tabs>
        <w:rPr>
          <w:b/>
          <w:color w:val="000000" w:themeColor="text1"/>
          <w:lang w:val="sq-AL" w:eastAsia="en-GB"/>
        </w:rPr>
      </w:pPr>
    </w:p>
    <w:p w14:paraId="4A7D3EE8" w14:textId="4113F89D" w:rsidR="00E54443" w:rsidRPr="0094795C" w:rsidRDefault="00E54443" w:rsidP="00E54443">
      <w:pPr>
        <w:rPr>
          <w:b/>
          <w:color w:val="000000" w:themeColor="text1"/>
          <w:lang w:val="sq-AL" w:eastAsia="en-GB"/>
        </w:rPr>
      </w:pPr>
    </w:p>
    <w:p w14:paraId="41E31D01" w14:textId="77777777" w:rsidR="00E54443" w:rsidRPr="0094795C" w:rsidRDefault="00E54443" w:rsidP="00E54443">
      <w:pPr>
        <w:jc w:val="center"/>
        <w:rPr>
          <w:sz w:val="36"/>
          <w:szCs w:val="36"/>
          <w:lang w:val="sq-AL"/>
        </w:rPr>
      </w:pPr>
    </w:p>
    <w:p w14:paraId="40DC7738" w14:textId="5C9A171C" w:rsidR="00E54443" w:rsidRPr="0094795C" w:rsidRDefault="00E54443" w:rsidP="00E54443">
      <w:pPr>
        <w:rPr>
          <w:sz w:val="36"/>
          <w:szCs w:val="36"/>
          <w:lang w:val="sq-AL"/>
        </w:rPr>
      </w:pPr>
    </w:p>
    <w:p w14:paraId="53FD58F3" w14:textId="1E756A63" w:rsidR="00E54443" w:rsidRPr="0094795C" w:rsidRDefault="00DD7EAD" w:rsidP="00E54443">
      <w:pPr>
        <w:rPr>
          <w:lang w:val="sq-AL"/>
        </w:rPr>
      </w:pPr>
      <w:r w:rsidRPr="00DD7EAD">
        <w:rPr>
          <w:noProof/>
        </w:rPr>
        <mc:AlternateContent>
          <mc:Choice Requires="wps">
            <w:drawing>
              <wp:anchor distT="0" distB="0" distL="114300" distR="114300" simplePos="0" relativeHeight="251666432" behindDoc="0" locked="0" layoutInCell="1" allowOverlap="1" wp14:anchorId="51700BBB" wp14:editId="14314E7E">
                <wp:simplePos x="0" y="0"/>
                <wp:positionH relativeFrom="column">
                  <wp:posOffset>-34290</wp:posOffset>
                </wp:positionH>
                <wp:positionV relativeFrom="paragraph">
                  <wp:posOffset>26035</wp:posOffset>
                </wp:positionV>
                <wp:extent cx="5124450" cy="304800"/>
                <wp:effectExtent l="0" t="0" r="0" b="0"/>
                <wp:wrapNone/>
                <wp:docPr id="12" name="TextBox 12"/>
                <wp:cNvGraphicFramePr/>
                <a:graphic xmlns:a="http://schemas.openxmlformats.org/drawingml/2006/main">
                  <a:graphicData uri="http://schemas.microsoft.com/office/word/2010/wordprocessingShape">
                    <wps:wsp>
                      <wps:cNvSpPr txBox="1"/>
                      <wps:spPr>
                        <a:xfrm>
                          <a:off x="0" y="0"/>
                          <a:ext cx="5124450" cy="304800"/>
                        </a:xfrm>
                        <a:prstGeom prst="rect">
                          <a:avLst/>
                        </a:prstGeom>
                      </wps:spPr>
                      <wps:txbx>
                        <w:txbxContent>
                          <w:p w14:paraId="752C933F" w14:textId="77777777" w:rsidR="00DD7EAD" w:rsidRPr="00DD7EAD" w:rsidRDefault="00DD7EAD" w:rsidP="00DD7EAD">
                            <w:pPr>
                              <w:spacing w:line="486" w:lineRule="exact"/>
                              <w:rPr>
                                <w:rFonts w:ascii="Ebrima" w:eastAsia="DM Sans Bold" w:hAnsi="Ebrima" w:cs="DM Sans Bold"/>
                                <w:color w:val="000000"/>
                                <w:kern w:val="24"/>
                                <w:sz w:val="40"/>
                                <w:szCs w:val="40"/>
                              </w:rPr>
                            </w:pPr>
                            <w:r w:rsidRPr="00DD7EAD">
                              <w:rPr>
                                <w:rFonts w:ascii="Ebrima" w:eastAsia="DM Sans Bold" w:hAnsi="Ebrima" w:cs="DM Sans Bold"/>
                                <w:color w:val="000000"/>
                                <w:kern w:val="24"/>
                                <w:sz w:val="40"/>
                                <w:szCs w:val="40"/>
                              </w:rPr>
                              <w:t xml:space="preserve">PËR NJËSINË E AUDITIMIT TË BRENDSHËM  </w:t>
                            </w:r>
                          </w:p>
                        </w:txbxContent>
                      </wps:txbx>
                      <wps:bodyPr lIns="0" tIns="0" rIns="0" bIns="0" rtlCol="0" anchor="t">
                        <a:spAutoFit/>
                      </wps:bodyPr>
                    </wps:wsp>
                  </a:graphicData>
                </a:graphic>
              </wp:anchor>
            </w:drawing>
          </mc:Choice>
          <mc:Fallback>
            <w:pict>
              <v:shape w14:anchorId="51700BBB" id="TextBox 12" o:spid="_x0000_s1027" type="#_x0000_t202" style="position:absolute;margin-left:-2.7pt;margin-top:2.05pt;width:403.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74mgEAACwDAAAOAAAAZHJzL2Uyb0RvYy54bWysUtuO0zAQfUfiHyy/06Sli1ZR0xWwWoSE&#10;AGmXD3Adu7EUe6wZb5P+PWOn6a7gDfHizC1nzpyZ3d3kB3EySA5CK9erWgoTNHQuHFv56+nh3a0U&#10;lFTo1ADBtPJsSN7t377ZjbExG+hh6AwKBgnUjLGVfUqxqSrSvfGKVhBN4KQF9Cqxi8eqQzUyuh+q&#10;TV1/qEbALiJoQ8TR+zkp9wXfWqPTD2vJJDG0krml8mJ5D/mt9jvVHFHF3ukLDfUPLLxygZteoe5V&#10;UuIZ3V9Q3mkEAptWGnwF1jptygw8zbr+Y5rHXkVTZmFxKF5lov8Hq7+ffqJwHe9uI0VQnnf0ZKb0&#10;CSbBEZZnjNRw1WPkujRxnEuXOHEwTz1Z9PnL8wjOs9Dnq7gMJjQHb9ab7faGU5pz7+vtbV3Ur17+&#10;jkjpiwEvstFK5OUVTdXpGyVmwqVLCTuZ19w/W2k6TPMYC7cDdGemPHwNLFde/WLgYhwWA9PwGeYD&#10;UUH3wPcxd6b48TnBgyvdc5sZ9NKdV1JIXc4n7/y1X6pejnz/GwAA//8DAFBLAwQUAAYACAAAACEA&#10;d0PnidsAAAAHAQAADwAAAGRycy9kb3ducmV2LnhtbEyOwU7DMBBE70j8g7VIXFDrOGqjErKpEIIL&#10;N1ou3Nx4SSLsdRS7SejXY05wHM3ozav2i7NiojH0nhHUOgNB3HjTc4vwfnxZ7UCEqNlo65kQvinA&#10;vr6+qnRp/MxvNB1iKxKEQ6kRuhiHUsrQdOR0WPuBOHWffnQ6pji20ox6TnBnZZ5lhXS65/TQ6YGe&#10;Omq+DmeHUCzPw93rPeXzpbETf1yUiqQQb2+WxwcQkZb4N4Zf/aQOdXI6+TObICzCartJS4SNApHq&#10;XaYKECeEba5A1pX871//AAAA//8DAFBLAQItABQABgAIAAAAIQC2gziS/gAAAOEBAAATAAAAAAAA&#10;AAAAAAAAAAAAAABbQ29udGVudF9UeXBlc10ueG1sUEsBAi0AFAAGAAgAAAAhADj9If/WAAAAlAEA&#10;AAsAAAAAAAAAAAAAAAAALwEAAF9yZWxzLy5yZWxzUEsBAi0AFAAGAAgAAAAhAMc5DviaAQAALAMA&#10;AA4AAAAAAAAAAAAAAAAALgIAAGRycy9lMm9Eb2MueG1sUEsBAi0AFAAGAAgAAAAhAHdD54nbAAAA&#10;BwEAAA8AAAAAAAAAAAAAAAAA9AMAAGRycy9kb3ducmV2LnhtbFBLBQYAAAAABAAEAPMAAAD8BAAA&#10;AAA=&#10;" filled="f" stroked="f">
                <v:textbox style="mso-fit-shape-to-text:t" inset="0,0,0,0">
                  <w:txbxContent>
                    <w:p w14:paraId="752C933F" w14:textId="77777777" w:rsidR="00DD7EAD" w:rsidRPr="00DD7EAD" w:rsidRDefault="00DD7EAD" w:rsidP="00DD7EAD">
                      <w:pPr>
                        <w:spacing w:line="486" w:lineRule="exact"/>
                        <w:rPr>
                          <w:rFonts w:ascii="Ebrima" w:eastAsia="DM Sans Bold" w:hAnsi="Ebrima" w:cs="DM Sans Bold"/>
                          <w:color w:val="000000"/>
                          <w:kern w:val="24"/>
                          <w:sz w:val="40"/>
                          <w:szCs w:val="40"/>
                        </w:rPr>
                      </w:pPr>
                      <w:r w:rsidRPr="00DD7EAD">
                        <w:rPr>
                          <w:rFonts w:ascii="Ebrima" w:eastAsia="DM Sans Bold" w:hAnsi="Ebrima" w:cs="DM Sans Bold"/>
                          <w:color w:val="000000"/>
                          <w:kern w:val="24"/>
                          <w:sz w:val="40"/>
                          <w:szCs w:val="40"/>
                        </w:rPr>
                        <w:t xml:space="preserve">PËR NJËSINË E AUDITIMIT TË BRENDSHËM  </w:t>
                      </w:r>
                    </w:p>
                  </w:txbxContent>
                </v:textbox>
              </v:shape>
            </w:pict>
          </mc:Fallback>
        </mc:AlternateContent>
      </w:r>
    </w:p>
    <w:p w14:paraId="394A5598" w14:textId="4BAEAD5F" w:rsidR="00E54443" w:rsidRPr="0094795C" w:rsidRDefault="00DD7EAD" w:rsidP="00E54443">
      <w:pPr>
        <w:rPr>
          <w:lang w:val="sq-AL"/>
        </w:rPr>
      </w:pPr>
      <w:r w:rsidRPr="00DD7EAD">
        <w:rPr>
          <w:noProof/>
        </w:rPr>
        <mc:AlternateContent>
          <mc:Choice Requires="wps">
            <w:drawing>
              <wp:anchor distT="0" distB="0" distL="114300" distR="114300" simplePos="0" relativeHeight="251667456" behindDoc="0" locked="0" layoutInCell="1" allowOverlap="1" wp14:anchorId="67240FE3" wp14:editId="48B64992">
                <wp:simplePos x="0" y="0"/>
                <wp:positionH relativeFrom="column">
                  <wp:posOffset>-27940</wp:posOffset>
                </wp:positionH>
                <wp:positionV relativeFrom="paragraph">
                  <wp:posOffset>140071</wp:posOffset>
                </wp:positionV>
                <wp:extent cx="3183147" cy="304800"/>
                <wp:effectExtent l="0" t="0" r="0" b="0"/>
                <wp:wrapNone/>
                <wp:docPr id="22" name="TextBox 22"/>
                <wp:cNvGraphicFramePr/>
                <a:graphic xmlns:a="http://schemas.openxmlformats.org/drawingml/2006/main">
                  <a:graphicData uri="http://schemas.microsoft.com/office/word/2010/wordprocessingShape">
                    <wps:wsp>
                      <wps:cNvSpPr txBox="1"/>
                      <wps:spPr>
                        <a:xfrm>
                          <a:off x="0" y="0"/>
                          <a:ext cx="3183147" cy="304800"/>
                        </a:xfrm>
                        <a:prstGeom prst="rect">
                          <a:avLst/>
                        </a:prstGeom>
                      </wps:spPr>
                      <wps:txbx>
                        <w:txbxContent>
                          <w:p w14:paraId="5DABCEDB" w14:textId="77777777" w:rsidR="00DD7EAD" w:rsidRPr="00DD7EAD" w:rsidRDefault="00DD7EAD" w:rsidP="00DD7EAD">
                            <w:pPr>
                              <w:spacing w:line="486" w:lineRule="exact"/>
                              <w:rPr>
                                <w:rFonts w:ascii="Ebrima" w:eastAsia="DM Sans Bold" w:hAnsi="Ebrima" w:cs="DM Sans Bold"/>
                                <w:color w:val="000000"/>
                                <w:kern w:val="24"/>
                                <w:sz w:val="40"/>
                                <w:szCs w:val="40"/>
                              </w:rPr>
                            </w:pPr>
                            <w:r w:rsidRPr="00DD7EAD">
                              <w:rPr>
                                <w:rFonts w:ascii="Ebrima" w:eastAsia="DM Sans Bold" w:hAnsi="Ebrima" w:cs="DM Sans Bold"/>
                                <w:color w:val="000000"/>
                                <w:kern w:val="24"/>
                                <w:sz w:val="40"/>
                                <w:szCs w:val="40"/>
                              </w:rPr>
                              <w:t>NË KOMUNËN E PRIZRENIT</w:t>
                            </w:r>
                          </w:p>
                        </w:txbxContent>
                      </wps:txbx>
                      <wps:bodyPr wrap="square" lIns="0" tIns="0" rIns="0" bIns="0" rtlCol="0" anchor="t">
                        <a:spAutoFit/>
                      </wps:bodyPr>
                    </wps:wsp>
                  </a:graphicData>
                </a:graphic>
                <wp14:sizeRelH relativeFrom="margin">
                  <wp14:pctWidth>0</wp14:pctWidth>
                </wp14:sizeRelH>
              </wp:anchor>
            </w:drawing>
          </mc:Choice>
          <mc:Fallback>
            <w:pict>
              <v:shape w14:anchorId="67240FE3" id="TextBox 22" o:spid="_x0000_s1028" type="#_x0000_t202" style="position:absolute;margin-left:-2.2pt;margin-top:11.05pt;width:250.65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J4pgEAADoDAAAOAAAAZHJzL2Uyb0RvYy54bWysUttu2zAMfR+wfxD0vthJii4w4hTbihYF&#10;hm1Auw9QZDkWYIkqqcTO34+S43TY3oa9yLz58PCQ27vR9eJkkCz4Wi4XpRTGa2isP9Ty58vDh40U&#10;FJVvVA/e1PJsSN7t3r/bDqEyK+igbwwKBvFUDaGWXYyhKgrSnXGKFhCM52QL6FRkFw9Fg2pgdNcX&#10;q7K8LQbAJiBoQ8TR+ykpdxm/bY2O39uWTBR9LZlbzC/md5/eYrdV1QFV6Ky+0FD/wMIp67npFepe&#10;RSWOaP+CclYjELRxocEV0LZWmzwDT7Ms/5jmuVPB5FlYHApXmej/wepvpx8obFPL1UoKrxzv6MWM&#10;8TOMgiMszxCo4qrnwHVx5DiveY4TB9PUY4sufXkewXkW+nwVl8GE5uB6uVkvbz5KoTm3Lm82ZVa/&#10;ePs7IMVHA04ko5bIy8uaqtNXisyES+cSdhKvqX+y4rgfpzFmbntozkx54N3Wkl6PCo0U/ZNn8dIh&#10;zAbOxn42MPZfYDoX5XUHfC0TDwqfjhEebOaSmk4tLlx4QZni5ZjSBfzu56q3k9/9AgAA//8DAFBL&#10;AwQUAAYACAAAACEAPlzSANwAAAAIAQAADwAAAGRycy9kb3ducmV2LnhtbEyPQU+EMBSE7yb+h+aZ&#10;eDG7pYSgsDw2xujFm6sXb136BLL0ldAu4P5660mPk5nMfFPtVzuImSbfO0ZQ2wQEceNMzy3Cx/vL&#10;5gGED5qNHhwTwjd52NfXV5UujVv4jeZDaEUsYV9qhC6EsZTSNx1Z7bduJI7el5usDlFOrTSTXmK5&#10;HWSaJLm0uue40OmRnjpqToezRcjX5/HutaB0uTTDzJ8XpQIpxNub9XEHItAa/sLwix/RoY5MR3dm&#10;48WAsMmymERIUwUi+lmRFyCOCPeJAllX8v+B+gcAAP//AwBQSwECLQAUAAYACAAAACEAtoM4kv4A&#10;AADhAQAAEwAAAAAAAAAAAAAAAAAAAAAAW0NvbnRlbnRfVHlwZXNdLnhtbFBLAQItABQABgAIAAAA&#10;IQA4/SH/1gAAAJQBAAALAAAAAAAAAAAAAAAAAC8BAABfcmVscy8ucmVsc1BLAQItABQABgAIAAAA&#10;IQAhzoJ4pgEAADoDAAAOAAAAAAAAAAAAAAAAAC4CAABkcnMvZTJvRG9jLnhtbFBLAQItABQABgAI&#10;AAAAIQA+XNIA3AAAAAgBAAAPAAAAAAAAAAAAAAAAAAAEAABkcnMvZG93bnJldi54bWxQSwUGAAAA&#10;AAQABADzAAAACQUAAAAA&#10;" filled="f" stroked="f">
                <v:textbox style="mso-fit-shape-to-text:t" inset="0,0,0,0">
                  <w:txbxContent>
                    <w:p w14:paraId="5DABCEDB" w14:textId="77777777" w:rsidR="00DD7EAD" w:rsidRPr="00DD7EAD" w:rsidRDefault="00DD7EAD" w:rsidP="00DD7EAD">
                      <w:pPr>
                        <w:spacing w:line="486" w:lineRule="exact"/>
                        <w:rPr>
                          <w:rFonts w:ascii="Ebrima" w:eastAsia="DM Sans Bold" w:hAnsi="Ebrima" w:cs="DM Sans Bold"/>
                          <w:color w:val="000000"/>
                          <w:kern w:val="24"/>
                          <w:sz w:val="40"/>
                          <w:szCs w:val="40"/>
                        </w:rPr>
                      </w:pPr>
                      <w:r w:rsidRPr="00DD7EAD">
                        <w:rPr>
                          <w:rFonts w:ascii="Ebrima" w:eastAsia="DM Sans Bold" w:hAnsi="Ebrima" w:cs="DM Sans Bold"/>
                          <w:color w:val="000000"/>
                          <w:kern w:val="24"/>
                          <w:sz w:val="40"/>
                          <w:szCs w:val="40"/>
                        </w:rPr>
                        <w:t>NË KOMUNËN E PRIZRENIT</w:t>
                      </w:r>
                    </w:p>
                  </w:txbxContent>
                </v:textbox>
              </v:shape>
            </w:pict>
          </mc:Fallback>
        </mc:AlternateContent>
      </w:r>
    </w:p>
    <w:p w14:paraId="73C27099" w14:textId="77777777" w:rsidR="00E54443" w:rsidRPr="0094795C" w:rsidRDefault="00E54443" w:rsidP="00E54443">
      <w:pPr>
        <w:rPr>
          <w:lang w:val="sq-AL"/>
        </w:rPr>
      </w:pPr>
    </w:p>
    <w:p w14:paraId="05668942" w14:textId="6C1A74C5" w:rsidR="00E54443" w:rsidRPr="0094795C" w:rsidRDefault="00DD7EAD" w:rsidP="00E54443">
      <w:pPr>
        <w:rPr>
          <w:lang w:val="sq-AL"/>
        </w:rPr>
      </w:pPr>
      <w:r w:rsidRPr="00DD7EAD">
        <w:rPr>
          <w:noProof/>
        </w:rPr>
        <mc:AlternateContent>
          <mc:Choice Requires="wps">
            <w:drawing>
              <wp:anchor distT="0" distB="0" distL="114300" distR="114300" simplePos="0" relativeHeight="251665408" behindDoc="0" locked="0" layoutInCell="1" allowOverlap="1" wp14:anchorId="1C04013A" wp14:editId="2ABF3374">
                <wp:simplePos x="0" y="0"/>
                <wp:positionH relativeFrom="column">
                  <wp:posOffset>25508</wp:posOffset>
                </wp:positionH>
                <wp:positionV relativeFrom="paragraph">
                  <wp:posOffset>7177</wp:posOffset>
                </wp:positionV>
                <wp:extent cx="2030730" cy="948642"/>
                <wp:effectExtent l="0" t="0" r="0" b="0"/>
                <wp:wrapNone/>
                <wp:docPr id="11" name="TextBox 11"/>
                <wp:cNvGraphicFramePr/>
                <a:graphic xmlns:a="http://schemas.openxmlformats.org/drawingml/2006/main">
                  <a:graphicData uri="http://schemas.microsoft.com/office/word/2010/wordprocessingShape">
                    <wps:wsp>
                      <wps:cNvSpPr txBox="1"/>
                      <wps:spPr>
                        <a:xfrm>
                          <a:off x="0" y="0"/>
                          <a:ext cx="2030730" cy="948642"/>
                        </a:xfrm>
                        <a:prstGeom prst="rect">
                          <a:avLst/>
                        </a:prstGeom>
                      </wps:spPr>
                      <wps:txbx>
                        <w:txbxContent>
                          <w:p w14:paraId="50901489" w14:textId="77777777" w:rsidR="00DD7EAD" w:rsidRPr="00DD7EAD" w:rsidRDefault="00DD7EAD" w:rsidP="00DD7EAD">
                            <w:pPr>
                              <w:spacing w:line="1611" w:lineRule="exact"/>
                              <w:jc w:val="center"/>
                              <w:rPr>
                                <w:rFonts w:ascii="Impact" w:eastAsia="Bebas Neue" w:hAnsi="Impact" w:cs="Bebas Neue"/>
                                <w:color w:val="FFFFFF"/>
                                <w:spacing w:val="116"/>
                                <w:kern w:val="24"/>
                                <w:sz w:val="104"/>
                                <w:szCs w:val="104"/>
                              </w:rPr>
                            </w:pPr>
                            <w:r w:rsidRPr="00DD7EAD">
                              <w:rPr>
                                <w:rFonts w:ascii="Impact" w:eastAsia="Bebas Neue" w:hAnsi="Impact" w:cs="Bebas Neue"/>
                                <w:color w:val="FFFFFF"/>
                                <w:spacing w:val="116"/>
                                <w:kern w:val="24"/>
                                <w:sz w:val="104"/>
                                <w:szCs w:val="104"/>
                              </w:rPr>
                              <w:t>2026</w:t>
                            </w:r>
                          </w:p>
                        </w:txbxContent>
                      </wps:txbx>
                      <wps:bodyPr lIns="0" tIns="0" rIns="0" bIns="0" rtlCol="0" anchor="t">
                        <a:noAutofit/>
                      </wps:bodyPr>
                    </wps:wsp>
                  </a:graphicData>
                </a:graphic>
                <wp14:sizeRelV relativeFrom="margin">
                  <wp14:pctHeight>0</wp14:pctHeight>
                </wp14:sizeRelV>
              </wp:anchor>
            </w:drawing>
          </mc:Choice>
          <mc:Fallback>
            <w:pict>
              <v:shape w14:anchorId="1C04013A" id="TextBox 11" o:spid="_x0000_s1029" type="#_x0000_t202" style="position:absolute;margin-left:2pt;margin-top:.55pt;width:159.9pt;height:74.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tGmwEAACwDAAAOAAAAZHJzL2Uyb0RvYy54bWysUsFu2zAMvRfYPwi6L3aSosuMOEW3YMOA&#10;Yh3Q9AMUWYoFWKJAKbHz96XkOB22W9GLRJHU43sk1/eD7dhJYTDgaj6flZwpJ6Ex7lDzl92PzyvO&#10;QhSuER04VfOzCvx+8+lm3ftKLaCFrlHICMSFqvc1b2P0VVEE2Sorwgy8chTUgFZEeuKhaFD0hG67&#10;YlGWd0UP2HgEqUIg73YM8k3G11rJ+KR1UJF1NSduMZ+Yz306i81aVAcUvjXyQkO8g4UVxlHRK9RW&#10;RMGOaP6DskYiBNBxJsEWoLWRKmsgNfPyHzXPrfAqa6HmBH9tU/g4WPn79AeZaWh2c86csDSjnRri&#10;NxgYeag9vQ8VZT17yosD+Sl18gdyJtWDRptu0sMoTo0+X5tLYEySc1Euyy9LCkmKfb1d3d0uEkzx&#10;9ttjiD8VWJaMmiMNL/dUnB5DHFOnFPqXeI31kxWH/ZBlLCdue2jORLn75ahdafSTgZOxnwyM3XcY&#10;F0Q42QLtx1jZwcMxgja5eiozgl6q00gy/8v6pJn//c5Zb0u+eQUAAP//AwBQSwMEFAAGAAgAAAAh&#10;ANPBV8vcAAAABwEAAA8AAABkcnMvZG93bnJldi54bWxMj8FOwzAQRO9I/IO1SNyo3ZZWEOJUFYIT&#10;EiINB45OvE2sxusQu234e5ZTOc7OaPZNvpl8L044RhdIw3ymQCA1wTpqNXxWr3cPIGIyZE0fCDX8&#10;YIRNcX2Vm8yGM5V42qVWcAnFzGjoUhoyKWPToTdxFgYk9vZh9CaxHFtpR3Pmct/LhVJr6Y0j/tCZ&#10;AZ87bA67o9ew/aLyxX2/1x/lvnRV9ajobX3Q+vZm2j6BSDilSxj+8BkdCmaqw5FsFL2Ge16S+DwH&#10;we5yseQhNeuVWoEscvmfv/gFAAD//wMAUEsBAi0AFAAGAAgAAAAhALaDOJL+AAAA4QEAABMAAAAA&#10;AAAAAAAAAAAAAAAAAFtDb250ZW50X1R5cGVzXS54bWxQSwECLQAUAAYACAAAACEAOP0h/9YAAACU&#10;AQAACwAAAAAAAAAAAAAAAAAvAQAAX3JlbHMvLnJlbHNQSwECLQAUAAYACAAAACEA3AlrRpsBAAAs&#10;AwAADgAAAAAAAAAAAAAAAAAuAgAAZHJzL2Uyb0RvYy54bWxQSwECLQAUAAYACAAAACEA08FXy9wA&#10;AAAHAQAADwAAAAAAAAAAAAAAAAD1AwAAZHJzL2Rvd25yZXYueG1sUEsFBgAAAAAEAAQA8wAAAP4E&#10;AAAAAA==&#10;" filled="f" stroked="f">
                <v:textbox inset="0,0,0,0">
                  <w:txbxContent>
                    <w:p w14:paraId="50901489" w14:textId="77777777" w:rsidR="00DD7EAD" w:rsidRPr="00DD7EAD" w:rsidRDefault="00DD7EAD" w:rsidP="00DD7EAD">
                      <w:pPr>
                        <w:spacing w:line="1611" w:lineRule="exact"/>
                        <w:jc w:val="center"/>
                        <w:rPr>
                          <w:rFonts w:ascii="Impact" w:eastAsia="Bebas Neue" w:hAnsi="Impact" w:cs="Bebas Neue"/>
                          <w:color w:val="FFFFFF"/>
                          <w:spacing w:val="116"/>
                          <w:kern w:val="24"/>
                          <w:sz w:val="104"/>
                          <w:szCs w:val="104"/>
                        </w:rPr>
                      </w:pPr>
                      <w:r w:rsidRPr="00DD7EAD">
                        <w:rPr>
                          <w:rFonts w:ascii="Impact" w:eastAsia="Bebas Neue" w:hAnsi="Impact" w:cs="Bebas Neue"/>
                          <w:color w:val="FFFFFF"/>
                          <w:spacing w:val="116"/>
                          <w:kern w:val="24"/>
                          <w:sz w:val="104"/>
                          <w:szCs w:val="104"/>
                        </w:rPr>
                        <w:t>2026</w:t>
                      </w:r>
                    </w:p>
                  </w:txbxContent>
                </v:textbox>
              </v:shape>
            </w:pict>
          </mc:Fallback>
        </mc:AlternateContent>
      </w:r>
    </w:p>
    <w:p w14:paraId="49AC5D34" w14:textId="7890F52B" w:rsidR="00E54443" w:rsidRPr="0094795C" w:rsidRDefault="00E54443" w:rsidP="00E54443">
      <w:pPr>
        <w:rPr>
          <w:lang w:val="sq-AL"/>
        </w:rPr>
      </w:pPr>
    </w:p>
    <w:p w14:paraId="74805E84" w14:textId="01DD4F52" w:rsidR="00E54443" w:rsidRPr="0094795C" w:rsidRDefault="00E54443" w:rsidP="00E54443">
      <w:pPr>
        <w:rPr>
          <w:lang w:val="sq-AL"/>
        </w:rPr>
      </w:pPr>
    </w:p>
    <w:p w14:paraId="7BB6EADB" w14:textId="1DA5255D" w:rsidR="00E54443" w:rsidRPr="0094795C" w:rsidRDefault="00E54443" w:rsidP="00E54443">
      <w:pPr>
        <w:rPr>
          <w:lang w:val="sq-AL"/>
        </w:rPr>
      </w:pPr>
    </w:p>
    <w:p w14:paraId="335CCBF8" w14:textId="63970FC3" w:rsidR="00E54443" w:rsidRPr="0094795C" w:rsidRDefault="00DD7EAD" w:rsidP="00E54443">
      <w:pPr>
        <w:rPr>
          <w:lang w:val="sq-AL"/>
        </w:rPr>
      </w:pPr>
      <w:r w:rsidRPr="00DD7EAD">
        <w:rPr>
          <w:noProof/>
        </w:rPr>
        <mc:AlternateContent>
          <mc:Choice Requires="wpg">
            <w:drawing>
              <wp:anchor distT="0" distB="0" distL="114300" distR="114300" simplePos="0" relativeHeight="251662336" behindDoc="0" locked="0" layoutInCell="1" allowOverlap="1" wp14:anchorId="6D0E41E3" wp14:editId="06251F9D">
                <wp:simplePos x="0" y="0"/>
                <wp:positionH relativeFrom="column">
                  <wp:posOffset>-949143</wp:posOffset>
                </wp:positionH>
                <wp:positionV relativeFrom="paragraph">
                  <wp:posOffset>298820</wp:posOffset>
                </wp:positionV>
                <wp:extent cx="3904539" cy="2236470"/>
                <wp:effectExtent l="0" t="4445" r="0" b="0"/>
                <wp:wrapNone/>
                <wp:docPr id="1" name="Group 1"/>
                <wp:cNvGraphicFramePr/>
                <a:graphic xmlns:a="http://schemas.openxmlformats.org/drawingml/2006/main">
                  <a:graphicData uri="http://schemas.microsoft.com/office/word/2010/wordprocessingGroup">
                    <wpg:wgp>
                      <wpg:cNvGrpSpPr/>
                      <wpg:grpSpPr>
                        <a:xfrm rot="16200000">
                          <a:off x="0" y="0"/>
                          <a:ext cx="3904539" cy="2236470"/>
                          <a:chOff x="-501501" y="2705616"/>
                          <a:chExt cx="965182" cy="677525"/>
                        </a:xfrm>
                      </wpg:grpSpPr>
                      <wps:wsp>
                        <wps:cNvPr id="4" name="Freeform 3"/>
                        <wps:cNvSpPr/>
                        <wps:spPr>
                          <a:xfrm>
                            <a:off x="-501501" y="2734191"/>
                            <a:ext cx="965182" cy="648950"/>
                          </a:xfrm>
                          <a:custGeom>
                            <a:avLst/>
                            <a:gdLst/>
                            <a:ahLst/>
                            <a:cxnLst/>
                            <a:rect l="l" t="t" r="r" b="b"/>
                            <a:pathLst>
                              <a:path w="965182" h="648950">
                                <a:moveTo>
                                  <a:pt x="0" y="0"/>
                                </a:moveTo>
                                <a:lnTo>
                                  <a:pt x="965182" y="0"/>
                                </a:lnTo>
                                <a:lnTo>
                                  <a:pt x="965182" y="648950"/>
                                </a:lnTo>
                                <a:lnTo>
                                  <a:pt x="0" y="648950"/>
                                </a:lnTo>
                                <a:close/>
                              </a:path>
                            </a:pathLst>
                          </a:custGeom>
                          <a:solidFill>
                            <a:srgbClr val="0F4BA3"/>
                          </a:solidFill>
                        </wps:spPr>
                        <wps:bodyPr/>
                      </wps:wsp>
                      <wps:wsp>
                        <wps:cNvPr id="5" name="TextBox 4"/>
                        <wps:cNvSpPr txBox="1"/>
                        <wps:spPr>
                          <a:xfrm>
                            <a:off x="-501501" y="2705616"/>
                            <a:ext cx="965182" cy="677525"/>
                          </a:xfrm>
                          <a:prstGeom prst="rect">
                            <a:avLst/>
                          </a:prstGeom>
                        </wps:spPr>
                        <wps:bodyPr lIns="50800" tIns="50800" rIns="50800" bIns="50800" rtlCol="0" anchor="ctr"/>
                      </wps:wsp>
                    </wpg:wgp>
                  </a:graphicData>
                </a:graphic>
                <wp14:sizeRelH relativeFrom="margin">
                  <wp14:pctWidth>0</wp14:pctWidth>
                </wp14:sizeRelH>
                <wp14:sizeRelV relativeFrom="margin">
                  <wp14:pctHeight>0</wp14:pctHeight>
                </wp14:sizeRelV>
              </wp:anchor>
            </w:drawing>
          </mc:Choice>
          <mc:Fallback>
            <w:pict>
              <v:group w14:anchorId="3CAD9CD0" id="Group 1" o:spid="_x0000_s1026" style="position:absolute;margin-left:-74.75pt;margin-top:23.55pt;width:307.45pt;height:176.1pt;rotation:-90;z-index:251662336;mso-width-relative:margin;mso-height-relative:margin" coordorigin="-5015,27056" coordsize="9651,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QLzAIAAPIGAAAOAAAAZHJzL2Uyb0RvYy54bWy8VW1v2yAQ/j5p/wHxvbWd2E5i1anWdqkm&#10;TV2ldj+AYPwi2QYBjdN/vwOM46bdl05aFNkHPBx3zz2Hr66PXYsOTKqG9zmOLkOMWE950fRVjn8/&#10;7y7WGClN+oK0vGc5fmUKX2+/frkaRMYWvOZtwSQCJ73KBpHjWmuRBYGiNeuIuuSC9bBYctkRDUNZ&#10;BYUkA3jv2mARhmkwcFkIySlTCmbv3CLeWv9lyaj+VZaKadTmGGLT9intc2+ewfaKZJUkom7oGAb5&#10;RBQdaXo4dHJ1RzRBL7J556prqOSKl/qS8i7gZdlQZnOAbKLwLJt7yV+EzaXKhkpMNAG1Zzx92i19&#10;ODxK1BRQO4x60kGJ7KkoMtQMosoAcS/Fk3iU40TlRibbYyk7JDmwGqVQDfhZEiAtdLQcv04cs6NG&#10;FCaXmzBOlhuMKKwtFss0Xo1VoDWUyuy7SMII/hgZxCpM0ih1daL199HLJk2i9cI5SVerZJEYROAi&#10;AsMEPsU5CNCWOtGn/o2+p5oIZquiDDkjfbGnbycZM3pFS8egBU30qUwBk5478x7Jepv0Mo42tgIk&#10;88S9STlebxJL25QyyeiL0veMd8YpOfxU2mm78BapvUWPvTcldIjpjdb2hsYIekNiBL2xd5wLos0+&#10;49SYaMixj6TOceoCMasdP7BnbnH6rPoQ5Gm17eco78sLBaAe4N/CupsBx0NdwT3Kvx0aWh08fgik&#10;LVfM7TUJWdVMScLxcxoVb5ti17StSUvJan/bSnQg5i7ZxTffbIVhywwGyvMlNtaeF6+2cew8iND0&#10;1H9QY+LV+AzyueFHFJ+JEekjTJuuBypOMfsG+ossZ734oSzfdyKoRjpZImOAuEBw9pLwEgX+PMQ2&#10;7nv6UPujh55NwjXcL0jPB3I+2M8HUre33F36pKc1B11TLU22p1KAZS9Wq4HxI2Bu7vnY4k+fqu0f&#10;AAAA//8DAFBLAwQUAAYACAAAACEAMcAVVOMAAAALAQAADwAAAGRycy9kb3ducmV2LnhtbEyPTUvD&#10;QBCG74L/YRnBi7SbmFhCzKaIRemhUGy9eNtkxySYnU2z2zb9946nepuPh3eeKZaT7cUJR985UhDP&#10;IxBItTMdNQo+92+zDIQPmozuHaGCC3pYlrc3hc6NO9MHnnahERxCPtcK2hCGXEpft2i1n7sBiXff&#10;brQ6cDs20oz6zOG2l49RtJBWd8QXWj3ga4v1z+5oFYR+9bVZb7fd+z5Ul83hkE6rh7VS93fTyzOI&#10;gFO4wvCnz+pQslPljmS86BXM4ixmlIssTUAwkSQpTyoFT0m0AFkW8v8P5S8AAAD//wMAUEsBAi0A&#10;FAAGAAgAAAAhALaDOJL+AAAA4QEAABMAAAAAAAAAAAAAAAAAAAAAAFtDb250ZW50X1R5cGVzXS54&#10;bWxQSwECLQAUAAYACAAAACEAOP0h/9YAAACUAQAACwAAAAAAAAAAAAAAAAAvAQAAX3JlbHMvLnJl&#10;bHNQSwECLQAUAAYACAAAACEAQiEUC8wCAADyBgAADgAAAAAAAAAAAAAAAAAuAgAAZHJzL2Uyb0Rv&#10;Yy54bWxQSwECLQAUAAYACAAAACEAMcAVVOMAAAALAQAADwAAAAAAAAAAAAAAAAAmBQAAZHJzL2Rv&#10;d25yZXYueG1sUEsFBgAAAAAEAAQA8wAAADYGAAAAAA==&#10;">
                <v:shape id="Freeform 3" o:spid="_x0000_s1027" style="position:absolute;left:-5015;top:27341;width:9651;height:6490;visibility:visible;mso-wrap-style:square;v-text-anchor:top" coordsize="965182,64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J8wgAAANoAAAAPAAAAZHJzL2Rvd25yZXYueG1sRI9Ba8JA&#10;FITvgv9heQVvukmRKqmrFFEo0kvUg8dH9jUJyb4N2aem/74rCB6HmfmGWW0G16ob9aH2bCCdJaCI&#10;C29rLg2cT/vpElQQZIutZzLwRwE26/FohZn1d87pdpRSRQiHDA1UIl2mdSgqchhmviOO3q/vHUqU&#10;faltj/cId61+T5IP7bDmuFBhR9uKiuZ4dQYOTSnNaZHn1/1uK8XPIr1glxozeRu+PkEJDfIKP9vf&#10;1sAcHlfiDdDrfwAAAP//AwBQSwECLQAUAAYACAAAACEA2+H2y+4AAACFAQAAEwAAAAAAAAAAAAAA&#10;AAAAAAAAW0NvbnRlbnRfVHlwZXNdLnhtbFBLAQItABQABgAIAAAAIQBa9CxbvwAAABUBAAALAAAA&#10;AAAAAAAAAAAAAB8BAABfcmVscy8ucmVsc1BLAQItABQABgAIAAAAIQAdZUJ8wgAAANoAAAAPAAAA&#10;AAAAAAAAAAAAAAcCAABkcnMvZG93bnJldi54bWxQSwUGAAAAAAMAAwC3AAAA9gIAAAAA&#10;" path="m,l965182,r,648950l,648950,,xe" fillcolor="#0f4ba3" stroked="f">
                  <v:path arrowok="t"/>
                </v:shape>
                <v:shape id="TextBox 4" o:spid="_x0000_s1028" type="#_x0000_t202" style="position:absolute;left:-5015;top:27056;width:9651;height:6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KjVxAAAANoAAAAPAAAAZHJzL2Rvd25yZXYueG1sRI9Ba8JA&#10;FITvgv9heUIvUjcGqiF1FbEUPRTBNJfeHtnXJDT7NmTXZPvvu4VCj8PMfMPsDsF0YqTBtZYVrFcJ&#10;COLK6pZrBeX762MGwnlkjZ1lUvBNDg77+WyHubYT32gsfC0ihF2OChrv+1xKVzVk0K1sTxy9TzsY&#10;9FEOtdQDThFuOpkmyUYabDkuNNjTqaHqq7gbBXhOA5/Dffvydiozvbyk14/KKPWwCMdnEJ6C/w//&#10;tS9awRP8Xok3QO5/AAAA//8DAFBLAQItABQABgAIAAAAIQDb4fbL7gAAAIUBAAATAAAAAAAAAAAA&#10;AAAAAAAAAABbQ29udGVudF9UeXBlc10ueG1sUEsBAi0AFAAGAAgAAAAhAFr0LFu/AAAAFQEAAAsA&#10;AAAAAAAAAAAAAAAAHwEAAF9yZWxzLy5yZWxzUEsBAi0AFAAGAAgAAAAhAKEgqNXEAAAA2gAAAA8A&#10;AAAAAAAAAAAAAAAABwIAAGRycy9kb3ducmV2LnhtbFBLBQYAAAAAAwADALcAAAD4AgAAAAA=&#10;" filled="f" stroked="f">
                  <v:textbox inset="4pt,4pt,4pt,4pt"/>
                </v:shape>
              </v:group>
            </w:pict>
          </mc:Fallback>
        </mc:AlternateContent>
      </w:r>
    </w:p>
    <w:p w14:paraId="0A09BF0A" w14:textId="790F8042" w:rsidR="00E54443" w:rsidRPr="0094795C" w:rsidRDefault="00E54443" w:rsidP="00E54443">
      <w:pPr>
        <w:rPr>
          <w:lang w:val="sq-AL"/>
        </w:rPr>
      </w:pPr>
    </w:p>
    <w:p w14:paraId="32F2A339" w14:textId="77777777" w:rsidR="00E54443" w:rsidRPr="0094795C" w:rsidRDefault="00E54443" w:rsidP="00E54443">
      <w:pPr>
        <w:rPr>
          <w:lang w:val="sq-AL"/>
        </w:rPr>
      </w:pPr>
    </w:p>
    <w:p w14:paraId="216C8B37" w14:textId="77777777" w:rsidR="00E54443" w:rsidRDefault="00E54443" w:rsidP="00E54443">
      <w:pPr>
        <w:rPr>
          <w:lang w:val="sq-AL"/>
        </w:rPr>
      </w:pPr>
    </w:p>
    <w:p w14:paraId="5C2577B9" w14:textId="77777777" w:rsidR="00AA3C70" w:rsidRDefault="00AA3C70" w:rsidP="00E54443">
      <w:pPr>
        <w:rPr>
          <w:lang w:val="sq-AL"/>
        </w:rPr>
      </w:pPr>
    </w:p>
    <w:p w14:paraId="246EDDA2" w14:textId="77777777" w:rsidR="00AA3C70" w:rsidRDefault="00AA3C70" w:rsidP="00E54443">
      <w:pPr>
        <w:rPr>
          <w:lang w:val="sq-AL"/>
        </w:rPr>
      </w:pPr>
    </w:p>
    <w:p w14:paraId="4C395922" w14:textId="34BB51AB" w:rsidR="00AA3C70" w:rsidRDefault="00AA3C70" w:rsidP="00E54443">
      <w:pPr>
        <w:rPr>
          <w:lang w:val="sq-AL"/>
        </w:rPr>
      </w:pPr>
    </w:p>
    <w:p w14:paraId="1138DBB9" w14:textId="4D521070" w:rsidR="00DD7EAD" w:rsidRDefault="00DD7EAD" w:rsidP="00E54443">
      <w:pPr>
        <w:rPr>
          <w:lang w:val="sq-AL"/>
        </w:rPr>
      </w:pPr>
    </w:p>
    <w:p w14:paraId="604D766C" w14:textId="16C4EFFE" w:rsidR="00DD7EAD" w:rsidRDefault="00DD7EAD" w:rsidP="00E54443">
      <w:pPr>
        <w:rPr>
          <w:lang w:val="sq-AL"/>
        </w:rPr>
      </w:pPr>
    </w:p>
    <w:p w14:paraId="1C37A630" w14:textId="77777777" w:rsidR="00DD7EAD" w:rsidRDefault="00DD7EAD" w:rsidP="00E54443">
      <w:pPr>
        <w:rPr>
          <w:lang w:val="sq-AL"/>
        </w:rPr>
      </w:pPr>
    </w:p>
    <w:p w14:paraId="4F1D398E" w14:textId="77777777" w:rsidR="00AA3C70" w:rsidRPr="0094795C" w:rsidRDefault="00AA3C70" w:rsidP="00E54443">
      <w:pPr>
        <w:rPr>
          <w:lang w:val="sq-AL"/>
        </w:rPr>
      </w:pPr>
    </w:p>
    <w:p w14:paraId="3DE0573F" w14:textId="77777777" w:rsidR="00E54443" w:rsidRPr="0094795C" w:rsidRDefault="00E54443" w:rsidP="00E54443">
      <w:pPr>
        <w:rPr>
          <w:lang w:val="sq-AL"/>
        </w:rPr>
      </w:pPr>
    </w:p>
    <w:p w14:paraId="627FE2A7" w14:textId="614B2CBE" w:rsidR="00E54443" w:rsidRDefault="00DD7EAD" w:rsidP="00E54443">
      <w:pPr>
        <w:jc w:val="center"/>
        <w:rPr>
          <w:sz w:val="28"/>
          <w:szCs w:val="28"/>
          <w:lang w:val="sq-AL"/>
        </w:rPr>
      </w:pPr>
      <w:r>
        <w:rPr>
          <w:sz w:val="28"/>
          <w:szCs w:val="28"/>
          <w:lang w:val="sq-AL"/>
        </w:rPr>
        <w:t xml:space="preserve">                              </w:t>
      </w:r>
    </w:p>
    <w:p w14:paraId="3AF51CA5" w14:textId="77777777" w:rsidR="00DD7EAD" w:rsidRPr="0094795C" w:rsidRDefault="00DD7EAD" w:rsidP="00E54443">
      <w:pPr>
        <w:jc w:val="center"/>
        <w:rPr>
          <w:sz w:val="28"/>
          <w:szCs w:val="28"/>
          <w:lang w:val="sq-AL"/>
        </w:rPr>
      </w:pPr>
    </w:p>
    <w:p w14:paraId="5F27078B" w14:textId="77777777" w:rsidR="00E54443" w:rsidRPr="0094795C" w:rsidRDefault="00E54443" w:rsidP="00E54443">
      <w:pPr>
        <w:pStyle w:val="Subtitle"/>
        <w:jc w:val="both"/>
        <w:rPr>
          <w:b/>
          <w:bCs/>
          <w:noProof/>
          <w:lang w:val="sq-AL"/>
        </w:rPr>
      </w:pPr>
    </w:p>
    <w:p w14:paraId="77594865" w14:textId="3085ECB3" w:rsidR="00E54443" w:rsidRDefault="00E54443" w:rsidP="00E54443">
      <w:pPr>
        <w:pStyle w:val="Subtitle"/>
        <w:jc w:val="both"/>
        <w:rPr>
          <w:b/>
          <w:bCs/>
          <w:noProof/>
          <w:lang w:val="sq-AL"/>
        </w:rPr>
      </w:pPr>
    </w:p>
    <w:p w14:paraId="1CD66A4B" w14:textId="68B87BDC" w:rsidR="00DD7EAD" w:rsidRDefault="00DD7EAD" w:rsidP="00DD7EAD">
      <w:pPr>
        <w:rPr>
          <w:rFonts w:eastAsia="MS Mincho"/>
          <w:b/>
          <w:bCs/>
          <w:noProof/>
          <w:lang w:val="sq-AL"/>
        </w:rPr>
      </w:pPr>
    </w:p>
    <w:p w14:paraId="0874A51B" w14:textId="484139F3" w:rsidR="00DD7EAD" w:rsidRPr="00DD7EAD" w:rsidRDefault="00DD7EAD" w:rsidP="00DD7EAD">
      <w:pPr>
        <w:tabs>
          <w:tab w:val="left" w:pos="3777"/>
        </w:tabs>
        <w:rPr>
          <w:lang w:val="sq-AL"/>
        </w:rPr>
      </w:pPr>
      <w:r>
        <w:rPr>
          <w:lang w:val="sq-AL"/>
        </w:rPr>
        <w:tab/>
      </w:r>
      <w:r w:rsidRPr="0094795C">
        <w:rPr>
          <w:sz w:val="28"/>
          <w:szCs w:val="28"/>
          <w:lang w:val="sq-AL"/>
        </w:rPr>
        <w:t>Prizren, dhjetor 202</w:t>
      </w:r>
      <w:r>
        <w:rPr>
          <w:sz w:val="28"/>
          <w:szCs w:val="28"/>
          <w:lang w:val="sq-AL"/>
        </w:rPr>
        <w:t>5</w:t>
      </w:r>
    </w:p>
    <w:sdt>
      <w:sdtPr>
        <w:rPr>
          <w:rFonts w:ascii="Times New Roman" w:eastAsia="Times New Roman" w:hAnsi="Times New Roman" w:cs="Times New Roman"/>
          <w:color w:val="auto"/>
          <w:sz w:val="24"/>
          <w:szCs w:val="24"/>
          <w:lang w:val="sq-AL"/>
        </w:rPr>
        <w:id w:val="931625431"/>
        <w:docPartObj>
          <w:docPartGallery w:val="Table of Contents"/>
          <w:docPartUnique/>
        </w:docPartObj>
      </w:sdtPr>
      <w:sdtEndPr>
        <w:rPr>
          <w:b/>
          <w:bCs/>
          <w:noProof/>
        </w:rPr>
      </w:sdtEndPr>
      <w:sdtContent>
        <w:p w14:paraId="373B2FEC" w14:textId="77777777" w:rsidR="0098377B" w:rsidRPr="0094795C" w:rsidRDefault="0098377B">
          <w:pPr>
            <w:pStyle w:val="TOCHeading"/>
            <w:rPr>
              <w:rFonts w:ascii="Times New Roman" w:hAnsi="Times New Roman" w:cs="Times New Roman"/>
              <w:b/>
              <w:color w:val="000000" w:themeColor="text1"/>
              <w:lang w:val="sq-AL"/>
            </w:rPr>
          </w:pPr>
          <w:r w:rsidRPr="0094795C">
            <w:rPr>
              <w:rFonts w:ascii="Times New Roman" w:hAnsi="Times New Roman" w:cs="Times New Roman"/>
              <w:b/>
              <w:color w:val="000000" w:themeColor="text1"/>
              <w:lang w:val="sq-AL"/>
            </w:rPr>
            <w:t>PËRMBAJTJA</w:t>
          </w:r>
        </w:p>
        <w:p w14:paraId="74AA337E" w14:textId="49F2CEEA" w:rsidR="0098377B" w:rsidRPr="0094795C" w:rsidRDefault="0098377B" w:rsidP="00E6301E">
          <w:pPr>
            <w:pStyle w:val="TOC1"/>
            <w:rPr>
              <w:noProof/>
              <w:lang w:val="sq-AL"/>
            </w:rPr>
          </w:pPr>
          <w:r w:rsidRPr="0094795C">
            <w:rPr>
              <w:lang w:val="sq-AL"/>
            </w:rPr>
            <w:fldChar w:fldCharType="begin"/>
          </w:r>
          <w:r w:rsidRPr="0094795C">
            <w:rPr>
              <w:lang w:val="sq-AL"/>
            </w:rPr>
            <w:instrText xml:space="preserve"> TOC \o "1-3" \h \z \u </w:instrText>
          </w:r>
          <w:r w:rsidRPr="0094795C">
            <w:rPr>
              <w:lang w:val="sq-AL"/>
            </w:rPr>
            <w:fldChar w:fldCharType="separate"/>
          </w:r>
          <w:hyperlink w:anchor="_Toc153785777" w:history="1">
            <w:r w:rsidRPr="0094795C">
              <w:rPr>
                <w:rStyle w:val="Hyperlink"/>
                <w:noProof/>
                <w:lang w:val="sq-AL"/>
              </w:rPr>
              <w:t>I.</w:t>
            </w:r>
            <w:r w:rsidRPr="0094795C">
              <w:rPr>
                <w:noProof/>
                <w:lang w:val="sq-AL"/>
              </w:rPr>
              <w:tab/>
            </w:r>
            <w:r w:rsidR="00E6301E" w:rsidRPr="0094795C">
              <w:rPr>
                <w:rStyle w:val="Hyperlink"/>
                <w:noProof/>
                <w:lang w:val="sq-AL"/>
              </w:rPr>
              <w:t>Hyrje</w:t>
            </w:r>
            <w:r w:rsidRPr="0094795C">
              <w:rPr>
                <w:noProof/>
                <w:webHidden/>
                <w:lang w:val="sq-AL"/>
              </w:rPr>
              <w:tab/>
            </w:r>
            <w:r w:rsidRPr="0094795C">
              <w:rPr>
                <w:noProof/>
                <w:webHidden/>
                <w:lang w:val="sq-AL"/>
              </w:rPr>
              <w:fldChar w:fldCharType="begin"/>
            </w:r>
            <w:r w:rsidRPr="0094795C">
              <w:rPr>
                <w:noProof/>
                <w:webHidden/>
                <w:lang w:val="sq-AL"/>
              </w:rPr>
              <w:instrText xml:space="preserve"> PAGEREF _Toc153785777 \h </w:instrText>
            </w:r>
            <w:r w:rsidRPr="0094795C">
              <w:rPr>
                <w:noProof/>
                <w:webHidden/>
                <w:lang w:val="sq-AL"/>
              </w:rPr>
            </w:r>
            <w:r w:rsidRPr="0094795C">
              <w:rPr>
                <w:noProof/>
                <w:webHidden/>
                <w:lang w:val="sq-AL"/>
              </w:rPr>
              <w:fldChar w:fldCharType="separate"/>
            </w:r>
            <w:r w:rsidR="00925271">
              <w:rPr>
                <w:noProof/>
                <w:webHidden/>
                <w:lang w:val="sq-AL"/>
              </w:rPr>
              <w:t>3</w:t>
            </w:r>
            <w:r w:rsidRPr="0094795C">
              <w:rPr>
                <w:noProof/>
                <w:webHidden/>
                <w:lang w:val="sq-AL"/>
              </w:rPr>
              <w:fldChar w:fldCharType="end"/>
            </w:r>
          </w:hyperlink>
        </w:p>
        <w:p w14:paraId="408662E8" w14:textId="6BB1D6DB" w:rsidR="0098377B" w:rsidRPr="0094795C" w:rsidRDefault="006158C8" w:rsidP="00E6301E">
          <w:pPr>
            <w:pStyle w:val="TOC1"/>
            <w:rPr>
              <w:noProof/>
              <w:lang w:val="sq-AL"/>
            </w:rPr>
          </w:pPr>
          <w:hyperlink w:anchor="_Toc153785778" w:history="1">
            <w:r w:rsidR="0098377B" w:rsidRPr="0094795C">
              <w:rPr>
                <w:rStyle w:val="Hyperlink"/>
                <w:noProof/>
                <w:lang w:val="sq-AL"/>
              </w:rPr>
              <w:t>II.</w:t>
            </w:r>
            <w:r w:rsidR="0098377B" w:rsidRPr="0094795C">
              <w:rPr>
                <w:noProof/>
                <w:lang w:val="sq-AL"/>
              </w:rPr>
              <w:tab/>
            </w:r>
            <w:r w:rsidR="00E6301E" w:rsidRPr="0094795C">
              <w:rPr>
                <w:rStyle w:val="Hyperlink"/>
                <w:noProof/>
                <w:lang w:val="sq-AL"/>
              </w:rPr>
              <w:t>Aktivitetet e njësisë së auditimit të brendshëm për arritjen                                                                                     e objektivave strategjike</w:t>
            </w:r>
            <w:r w:rsidR="0098377B" w:rsidRPr="0094795C">
              <w:rPr>
                <w:noProof/>
                <w:webHidden/>
                <w:lang w:val="sq-AL"/>
              </w:rPr>
              <w:tab/>
            </w:r>
            <w:r w:rsidR="0098377B" w:rsidRPr="0094795C">
              <w:rPr>
                <w:noProof/>
                <w:webHidden/>
                <w:lang w:val="sq-AL"/>
              </w:rPr>
              <w:fldChar w:fldCharType="begin"/>
            </w:r>
            <w:r w:rsidR="0098377B" w:rsidRPr="0094795C">
              <w:rPr>
                <w:noProof/>
                <w:webHidden/>
                <w:lang w:val="sq-AL"/>
              </w:rPr>
              <w:instrText xml:space="preserve"> PAGEREF _Toc153785778 \h </w:instrText>
            </w:r>
            <w:r w:rsidR="0098377B" w:rsidRPr="0094795C">
              <w:rPr>
                <w:noProof/>
                <w:webHidden/>
                <w:lang w:val="sq-AL"/>
              </w:rPr>
            </w:r>
            <w:r w:rsidR="0098377B" w:rsidRPr="0094795C">
              <w:rPr>
                <w:noProof/>
                <w:webHidden/>
                <w:lang w:val="sq-AL"/>
              </w:rPr>
              <w:fldChar w:fldCharType="separate"/>
            </w:r>
            <w:r w:rsidR="00925271">
              <w:rPr>
                <w:noProof/>
                <w:webHidden/>
                <w:lang w:val="sq-AL"/>
              </w:rPr>
              <w:t>3</w:t>
            </w:r>
            <w:r w:rsidR="0098377B" w:rsidRPr="0094795C">
              <w:rPr>
                <w:noProof/>
                <w:webHidden/>
                <w:lang w:val="sq-AL"/>
              </w:rPr>
              <w:fldChar w:fldCharType="end"/>
            </w:r>
          </w:hyperlink>
        </w:p>
        <w:p w14:paraId="7E8D3B1D" w14:textId="6410DD6F" w:rsidR="0098377B" w:rsidRPr="0094795C" w:rsidRDefault="006158C8" w:rsidP="00E6301E">
          <w:pPr>
            <w:pStyle w:val="TOC1"/>
            <w:rPr>
              <w:noProof/>
              <w:lang w:val="sq-AL"/>
            </w:rPr>
          </w:pPr>
          <w:hyperlink w:anchor="_Toc153785779" w:history="1">
            <w:r w:rsidR="0098377B" w:rsidRPr="0094795C">
              <w:rPr>
                <w:rStyle w:val="Hyperlink"/>
                <w:noProof/>
                <w:lang w:val="sq-AL"/>
              </w:rPr>
              <w:t>III.</w:t>
            </w:r>
            <w:r w:rsidR="0098377B" w:rsidRPr="0094795C">
              <w:rPr>
                <w:noProof/>
                <w:lang w:val="sq-AL"/>
              </w:rPr>
              <w:tab/>
            </w:r>
            <w:r w:rsidR="00E6301E" w:rsidRPr="0094795C">
              <w:rPr>
                <w:rStyle w:val="Hyperlink"/>
                <w:noProof/>
                <w:lang w:val="sq-AL"/>
              </w:rPr>
              <w:t>Detyrat e auditimit</w:t>
            </w:r>
            <w:r w:rsidR="0098377B" w:rsidRPr="0094795C">
              <w:rPr>
                <w:noProof/>
                <w:webHidden/>
                <w:lang w:val="sq-AL"/>
              </w:rPr>
              <w:tab/>
            </w:r>
            <w:r w:rsidR="0098377B" w:rsidRPr="0094795C">
              <w:rPr>
                <w:noProof/>
                <w:webHidden/>
                <w:lang w:val="sq-AL"/>
              </w:rPr>
              <w:fldChar w:fldCharType="begin"/>
            </w:r>
            <w:r w:rsidR="0098377B" w:rsidRPr="0094795C">
              <w:rPr>
                <w:noProof/>
                <w:webHidden/>
                <w:lang w:val="sq-AL"/>
              </w:rPr>
              <w:instrText xml:space="preserve"> PAGEREF _Toc153785779 \h </w:instrText>
            </w:r>
            <w:r w:rsidR="0098377B" w:rsidRPr="0094795C">
              <w:rPr>
                <w:noProof/>
                <w:webHidden/>
                <w:lang w:val="sq-AL"/>
              </w:rPr>
            </w:r>
            <w:r w:rsidR="0098377B" w:rsidRPr="0094795C">
              <w:rPr>
                <w:noProof/>
                <w:webHidden/>
                <w:lang w:val="sq-AL"/>
              </w:rPr>
              <w:fldChar w:fldCharType="separate"/>
            </w:r>
            <w:r w:rsidR="00925271">
              <w:rPr>
                <w:noProof/>
                <w:webHidden/>
                <w:lang w:val="sq-AL"/>
              </w:rPr>
              <w:t>4</w:t>
            </w:r>
            <w:r w:rsidR="0098377B" w:rsidRPr="0094795C">
              <w:rPr>
                <w:noProof/>
                <w:webHidden/>
                <w:lang w:val="sq-AL"/>
              </w:rPr>
              <w:fldChar w:fldCharType="end"/>
            </w:r>
          </w:hyperlink>
        </w:p>
        <w:p w14:paraId="0B21C9C4" w14:textId="4D5F672D" w:rsidR="0098377B" w:rsidRPr="0094795C" w:rsidRDefault="006158C8" w:rsidP="00E6301E">
          <w:pPr>
            <w:pStyle w:val="TOC1"/>
            <w:rPr>
              <w:noProof/>
              <w:lang w:val="sq-AL"/>
            </w:rPr>
          </w:pPr>
          <w:hyperlink w:anchor="_Toc153785780" w:history="1">
            <w:r w:rsidR="0098377B" w:rsidRPr="0094795C">
              <w:rPr>
                <w:rStyle w:val="Hyperlink"/>
                <w:noProof/>
                <w:lang w:val="sq-AL"/>
              </w:rPr>
              <w:t>IV.</w:t>
            </w:r>
            <w:r w:rsidR="0098377B" w:rsidRPr="0094795C">
              <w:rPr>
                <w:noProof/>
                <w:lang w:val="sq-AL"/>
              </w:rPr>
              <w:tab/>
            </w:r>
            <w:r w:rsidR="00E6301E" w:rsidRPr="0094795C">
              <w:rPr>
                <w:rStyle w:val="Hyperlink"/>
                <w:noProof/>
                <w:lang w:val="sq-AL"/>
              </w:rPr>
              <w:t>Radhitja e detyrave të planifikuara të auditimit me strategjinë e auditimit</w:t>
            </w:r>
            <w:r w:rsidR="0098377B" w:rsidRPr="0094795C">
              <w:rPr>
                <w:noProof/>
                <w:webHidden/>
                <w:lang w:val="sq-AL"/>
              </w:rPr>
              <w:tab/>
            </w:r>
            <w:r w:rsidR="006307A3">
              <w:rPr>
                <w:noProof/>
                <w:webHidden/>
                <w:lang w:val="sq-AL"/>
              </w:rPr>
              <w:t>8</w:t>
            </w:r>
          </w:hyperlink>
        </w:p>
        <w:p w14:paraId="2A460BFE" w14:textId="77FD8DCC" w:rsidR="0098377B" w:rsidRPr="0094795C" w:rsidRDefault="006158C8" w:rsidP="00E6301E">
          <w:pPr>
            <w:pStyle w:val="TOC1"/>
            <w:rPr>
              <w:noProof/>
              <w:lang w:val="sq-AL"/>
            </w:rPr>
          </w:pPr>
          <w:hyperlink w:anchor="_Toc153785781" w:history="1">
            <w:r w:rsidR="0098377B" w:rsidRPr="0094795C">
              <w:rPr>
                <w:rStyle w:val="Hyperlink"/>
                <w:noProof/>
                <w:lang w:val="sq-AL"/>
              </w:rPr>
              <w:t>V.</w:t>
            </w:r>
            <w:r w:rsidR="0098377B" w:rsidRPr="0094795C">
              <w:rPr>
                <w:noProof/>
                <w:lang w:val="sq-AL"/>
              </w:rPr>
              <w:tab/>
            </w:r>
            <w:r w:rsidR="00E6301E" w:rsidRPr="0094795C">
              <w:rPr>
                <w:rStyle w:val="Hyperlink"/>
                <w:noProof/>
                <w:lang w:val="sq-AL"/>
              </w:rPr>
              <w:t>Planifikimi   i  burimeve  dhe  ndarja e  detyrave të auditimit</w:t>
            </w:r>
            <w:r w:rsidR="0098377B" w:rsidRPr="0094795C">
              <w:rPr>
                <w:noProof/>
                <w:webHidden/>
                <w:lang w:val="sq-AL"/>
              </w:rPr>
              <w:tab/>
            </w:r>
            <w:r w:rsidR="0098377B" w:rsidRPr="0094795C">
              <w:rPr>
                <w:noProof/>
                <w:webHidden/>
                <w:lang w:val="sq-AL"/>
              </w:rPr>
              <w:fldChar w:fldCharType="begin"/>
            </w:r>
            <w:r w:rsidR="0098377B" w:rsidRPr="0094795C">
              <w:rPr>
                <w:noProof/>
                <w:webHidden/>
                <w:lang w:val="sq-AL"/>
              </w:rPr>
              <w:instrText xml:space="preserve"> PAGEREF _Toc153785781 \h </w:instrText>
            </w:r>
            <w:r w:rsidR="0098377B" w:rsidRPr="0094795C">
              <w:rPr>
                <w:noProof/>
                <w:webHidden/>
                <w:lang w:val="sq-AL"/>
              </w:rPr>
            </w:r>
            <w:r w:rsidR="0098377B" w:rsidRPr="0094795C">
              <w:rPr>
                <w:noProof/>
                <w:webHidden/>
                <w:lang w:val="sq-AL"/>
              </w:rPr>
              <w:fldChar w:fldCharType="separate"/>
            </w:r>
            <w:r w:rsidR="00925271">
              <w:rPr>
                <w:noProof/>
                <w:webHidden/>
                <w:lang w:val="sq-AL"/>
              </w:rPr>
              <w:t>9</w:t>
            </w:r>
            <w:r w:rsidR="0098377B" w:rsidRPr="0094795C">
              <w:rPr>
                <w:noProof/>
                <w:webHidden/>
                <w:lang w:val="sq-AL"/>
              </w:rPr>
              <w:fldChar w:fldCharType="end"/>
            </w:r>
          </w:hyperlink>
        </w:p>
        <w:p w14:paraId="5C46D40E" w14:textId="574E0764" w:rsidR="0098377B" w:rsidRPr="0094795C" w:rsidRDefault="006158C8" w:rsidP="00E6301E">
          <w:pPr>
            <w:pStyle w:val="TOC1"/>
            <w:rPr>
              <w:noProof/>
              <w:lang w:val="sq-AL"/>
            </w:rPr>
          </w:pPr>
          <w:hyperlink w:anchor="_Toc153785782" w:history="1">
            <w:r w:rsidR="0098377B" w:rsidRPr="0094795C">
              <w:rPr>
                <w:rStyle w:val="Hyperlink"/>
                <w:noProof/>
                <w:lang w:val="sq-AL"/>
              </w:rPr>
              <w:t>VI.</w:t>
            </w:r>
            <w:r w:rsidR="0098377B" w:rsidRPr="0094795C">
              <w:rPr>
                <w:noProof/>
                <w:lang w:val="sq-AL"/>
              </w:rPr>
              <w:tab/>
            </w:r>
            <w:r w:rsidR="00E6301E" w:rsidRPr="00E6301E">
              <w:rPr>
                <w:rStyle w:val="Hyperlink"/>
                <w:noProof/>
                <w:lang w:val="sq-AL"/>
              </w:rPr>
              <w:t>Aprovimi i planit vjetor</w:t>
            </w:r>
            <w:r w:rsidR="0098377B" w:rsidRPr="0094795C">
              <w:rPr>
                <w:noProof/>
                <w:webHidden/>
                <w:lang w:val="sq-AL"/>
              </w:rPr>
              <w:tab/>
            </w:r>
            <w:r w:rsidR="0098377B" w:rsidRPr="0094795C">
              <w:rPr>
                <w:noProof/>
                <w:webHidden/>
                <w:lang w:val="sq-AL"/>
              </w:rPr>
              <w:fldChar w:fldCharType="begin"/>
            </w:r>
            <w:r w:rsidR="0098377B" w:rsidRPr="0094795C">
              <w:rPr>
                <w:noProof/>
                <w:webHidden/>
                <w:lang w:val="sq-AL"/>
              </w:rPr>
              <w:instrText xml:space="preserve"> PAGEREF _Toc153785782 \h </w:instrText>
            </w:r>
            <w:r w:rsidR="0098377B" w:rsidRPr="0094795C">
              <w:rPr>
                <w:noProof/>
                <w:webHidden/>
                <w:lang w:val="sq-AL"/>
              </w:rPr>
            </w:r>
            <w:r w:rsidR="0098377B" w:rsidRPr="0094795C">
              <w:rPr>
                <w:noProof/>
                <w:webHidden/>
                <w:lang w:val="sq-AL"/>
              </w:rPr>
              <w:fldChar w:fldCharType="separate"/>
            </w:r>
            <w:r w:rsidR="00925271">
              <w:rPr>
                <w:noProof/>
                <w:webHidden/>
                <w:lang w:val="sq-AL"/>
              </w:rPr>
              <w:t>10</w:t>
            </w:r>
            <w:r w:rsidR="0098377B" w:rsidRPr="0094795C">
              <w:rPr>
                <w:noProof/>
                <w:webHidden/>
                <w:lang w:val="sq-AL"/>
              </w:rPr>
              <w:fldChar w:fldCharType="end"/>
            </w:r>
          </w:hyperlink>
        </w:p>
        <w:p w14:paraId="2442138D" w14:textId="1B23D139" w:rsidR="0098377B" w:rsidRPr="0094795C" w:rsidRDefault="0098377B">
          <w:pPr>
            <w:rPr>
              <w:lang w:val="sq-AL"/>
            </w:rPr>
          </w:pPr>
          <w:r w:rsidRPr="0094795C">
            <w:rPr>
              <w:b/>
              <w:bCs/>
              <w:noProof/>
              <w:lang w:val="sq-AL"/>
            </w:rPr>
            <w:fldChar w:fldCharType="end"/>
          </w:r>
        </w:p>
      </w:sdtContent>
    </w:sdt>
    <w:p w14:paraId="15F4C25F" w14:textId="77777777" w:rsidR="00E54443" w:rsidRPr="0094795C" w:rsidRDefault="00E54443" w:rsidP="00E54443">
      <w:pPr>
        <w:pStyle w:val="Subtitle"/>
        <w:jc w:val="both"/>
        <w:rPr>
          <w:b/>
          <w:bCs/>
          <w:noProof/>
          <w:lang w:val="sq-AL"/>
        </w:rPr>
      </w:pPr>
    </w:p>
    <w:p w14:paraId="69D16830" w14:textId="77777777" w:rsidR="00E54443" w:rsidRPr="0094795C" w:rsidRDefault="00E54443" w:rsidP="00E54443">
      <w:pPr>
        <w:pStyle w:val="Subtitle"/>
        <w:jc w:val="both"/>
        <w:rPr>
          <w:b/>
          <w:bCs/>
          <w:noProof/>
          <w:lang w:val="sq-AL"/>
        </w:rPr>
      </w:pPr>
    </w:p>
    <w:p w14:paraId="2196E3B0" w14:textId="77777777" w:rsidR="00E54443" w:rsidRPr="0094795C" w:rsidRDefault="00E54443" w:rsidP="00E54443">
      <w:pPr>
        <w:pStyle w:val="Subtitle"/>
        <w:jc w:val="both"/>
        <w:rPr>
          <w:b/>
          <w:bCs/>
          <w:noProof/>
          <w:lang w:val="sq-AL"/>
        </w:rPr>
      </w:pPr>
    </w:p>
    <w:p w14:paraId="34A9A025" w14:textId="77777777" w:rsidR="00E54443" w:rsidRPr="0094795C" w:rsidRDefault="00E54443" w:rsidP="00E54443">
      <w:pPr>
        <w:pStyle w:val="Subtitle"/>
        <w:jc w:val="both"/>
        <w:rPr>
          <w:b/>
          <w:bCs/>
          <w:noProof/>
          <w:lang w:val="sq-AL"/>
        </w:rPr>
      </w:pPr>
    </w:p>
    <w:p w14:paraId="6A7170AC" w14:textId="77777777" w:rsidR="00E54443" w:rsidRPr="0094795C" w:rsidRDefault="00E54443" w:rsidP="00E54443">
      <w:pPr>
        <w:pStyle w:val="Subtitle"/>
        <w:jc w:val="both"/>
        <w:rPr>
          <w:b/>
          <w:bCs/>
          <w:noProof/>
          <w:lang w:val="sq-AL"/>
        </w:rPr>
      </w:pPr>
    </w:p>
    <w:p w14:paraId="1CFC7065" w14:textId="77777777" w:rsidR="00E54443" w:rsidRPr="0094795C" w:rsidRDefault="00E54443" w:rsidP="00E54443">
      <w:pPr>
        <w:pStyle w:val="Subtitle"/>
        <w:jc w:val="both"/>
        <w:rPr>
          <w:b/>
          <w:bCs/>
          <w:noProof/>
          <w:lang w:val="sq-AL"/>
        </w:rPr>
      </w:pPr>
    </w:p>
    <w:p w14:paraId="1B709A7A" w14:textId="77777777" w:rsidR="00E54443" w:rsidRPr="0094795C" w:rsidRDefault="00E54443" w:rsidP="00E54443">
      <w:pPr>
        <w:pStyle w:val="Subtitle"/>
        <w:jc w:val="both"/>
        <w:rPr>
          <w:b/>
          <w:bCs/>
          <w:noProof/>
          <w:lang w:val="sq-AL"/>
        </w:rPr>
      </w:pPr>
    </w:p>
    <w:p w14:paraId="49E2EE3F" w14:textId="77777777" w:rsidR="00E54443" w:rsidRPr="0094795C" w:rsidRDefault="00E54443" w:rsidP="00E54443">
      <w:pPr>
        <w:pStyle w:val="Subtitle"/>
        <w:jc w:val="both"/>
        <w:rPr>
          <w:b/>
          <w:bCs/>
          <w:noProof/>
          <w:lang w:val="sq-AL"/>
        </w:rPr>
      </w:pPr>
    </w:p>
    <w:p w14:paraId="21DABC02" w14:textId="77777777" w:rsidR="00E54443" w:rsidRPr="0094795C" w:rsidRDefault="00E54443" w:rsidP="00E54443">
      <w:pPr>
        <w:pStyle w:val="Subtitle"/>
        <w:jc w:val="both"/>
        <w:rPr>
          <w:b/>
          <w:bCs/>
          <w:noProof/>
          <w:lang w:val="sq-AL"/>
        </w:rPr>
      </w:pPr>
    </w:p>
    <w:p w14:paraId="5F6B5963" w14:textId="77777777" w:rsidR="00E54443" w:rsidRPr="0094795C" w:rsidRDefault="00E54443" w:rsidP="00E54443">
      <w:pPr>
        <w:pStyle w:val="Subtitle"/>
        <w:jc w:val="both"/>
        <w:rPr>
          <w:b/>
          <w:bCs/>
          <w:noProof/>
          <w:lang w:val="sq-AL"/>
        </w:rPr>
      </w:pPr>
    </w:p>
    <w:p w14:paraId="345121CD" w14:textId="77777777" w:rsidR="00E54443" w:rsidRPr="0094795C" w:rsidRDefault="00E54443" w:rsidP="00E54443">
      <w:pPr>
        <w:pStyle w:val="Subtitle"/>
        <w:jc w:val="both"/>
        <w:rPr>
          <w:b/>
          <w:bCs/>
          <w:noProof/>
          <w:lang w:val="sq-AL"/>
        </w:rPr>
      </w:pPr>
    </w:p>
    <w:p w14:paraId="278A9276" w14:textId="77777777" w:rsidR="00E54443" w:rsidRPr="0094795C" w:rsidRDefault="00E54443" w:rsidP="00E54443">
      <w:pPr>
        <w:pStyle w:val="Subtitle"/>
        <w:jc w:val="both"/>
        <w:rPr>
          <w:b/>
          <w:bCs/>
          <w:noProof/>
          <w:lang w:val="sq-AL"/>
        </w:rPr>
      </w:pPr>
    </w:p>
    <w:p w14:paraId="0A217C4E" w14:textId="77777777" w:rsidR="00E54443" w:rsidRPr="0094795C" w:rsidRDefault="00E54443" w:rsidP="00E54443">
      <w:pPr>
        <w:pStyle w:val="Subtitle"/>
        <w:jc w:val="both"/>
        <w:rPr>
          <w:b/>
          <w:bCs/>
          <w:noProof/>
          <w:lang w:val="sq-AL"/>
        </w:rPr>
      </w:pPr>
    </w:p>
    <w:p w14:paraId="41AA8218" w14:textId="77777777" w:rsidR="00E54443" w:rsidRPr="0094795C" w:rsidRDefault="00E54443" w:rsidP="00E54443">
      <w:pPr>
        <w:pStyle w:val="Subtitle"/>
        <w:jc w:val="both"/>
        <w:rPr>
          <w:b/>
          <w:bCs/>
          <w:noProof/>
          <w:lang w:val="sq-AL"/>
        </w:rPr>
      </w:pPr>
    </w:p>
    <w:p w14:paraId="454DB0AE" w14:textId="77777777" w:rsidR="00E54443" w:rsidRPr="0094795C" w:rsidRDefault="00E54443" w:rsidP="00E54443">
      <w:pPr>
        <w:pStyle w:val="Subtitle"/>
        <w:jc w:val="both"/>
        <w:rPr>
          <w:b/>
          <w:bCs/>
          <w:noProof/>
          <w:lang w:val="sq-AL"/>
        </w:rPr>
      </w:pPr>
    </w:p>
    <w:p w14:paraId="507FD482" w14:textId="77777777" w:rsidR="00E54443" w:rsidRPr="0094795C" w:rsidRDefault="00E54443" w:rsidP="00E54443">
      <w:pPr>
        <w:pStyle w:val="Subtitle"/>
        <w:jc w:val="both"/>
        <w:rPr>
          <w:b/>
          <w:bCs/>
          <w:noProof/>
          <w:lang w:val="sq-AL"/>
        </w:rPr>
      </w:pPr>
    </w:p>
    <w:p w14:paraId="53085C23" w14:textId="77777777" w:rsidR="00E54443" w:rsidRPr="0094795C" w:rsidRDefault="00E54443" w:rsidP="00E54443">
      <w:pPr>
        <w:pStyle w:val="Subtitle"/>
        <w:jc w:val="both"/>
        <w:rPr>
          <w:b/>
          <w:bCs/>
          <w:noProof/>
          <w:lang w:val="sq-AL"/>
        </w:rPr>
      </w:pPr>
    </w:p>
    <w:p w14:paraId="02C38D8D" w14:textId="77777777" w:rsidR="00E54443" w:rsidRPr="0094795C" w:rsidRDefault="00E54443" w:rsidP="00E54443">
      <w:pPr>
        <w:pStyle w:val="Subtitle"/>
        <w:jc w:val="both"/>
        <w:rPr>
          <w:b/>
          <w:bCs/>
          <w:noProof/>
          <w:lang w:val="sq-AL"/>
        </w:rPr>
      </w:pPr>
    </w:p>
    <w:p w14:paraId="2319FDBE" w14:textId="77777777" w:rsidR="00E54443" w:rsidRPr="0094795C" w:rsidRDefault="00E54443" w:rsidP="00E54443">
      <w:pPr>
        <w:pStyle w:val="Subtitle"/>
        <w:jc w:val="both"/>
        <w:rPr>
          <w:b/>
          <w:bCs/>
          <w:noProof/>
          <w:lang w:val="sq-AL"/>
        </w:rPr>
      </w:pPr>
    </w:p>
    <w:p w14:paraId="37281940" w14:textId="77777777" w:rsidR="00E54443" w:rsidRPr="0094795C" w:rsidRDefault="00E54443" w:rsidP="00E54443">
      <w:pPr>
        <w:pStyle w:val="Subtitle"/>
        <w:jc w:val="both"/>
        <w:rPr>
          <w:b/>
          <w:bCs/>
          <w:noProof/>
          <w:lang w:val="sq-AL"/>
        </w:rPr>
      </w:pPr>
    </w:p>
    <w:p w14:paraId="185D71B6" w14:textId="77777777" w:rsidR="00E54443" w:rsidRPr="0094795C" w:rsidRDefault="00E54443" w:rsidP="00E54443">
      <w:pPr>
        <w:pStyle w:val="Subtitle"/>
        <w:jc w:val="both"/>
        <w:rPr>
          <w:b/>
          <w:bCs/>
          <w:noProof/>
          <w:lang w:val="sq-AL"/>
        </w:rPr>
      </w:pPr>
    </w:p>
    <w:p w14:paraId="53E01534" w14:textId="77777777" w:rsidR="00E54443" w:rsidRPr="0094795C" w:rsidRDefault="00E54443" w:rsidP="00E54443">
      <w:pPr>
        <w:pStyle w:val="Subtitle"/>
        <w:jc w:val="both"/>
        <w:rPr>
          <w:b/>
          <w:bCs/>
          <w:noProof/>
          <w:lang w:val="sq-AL"/>
        </w:rPr>
      </w:pPr>
    </w:p>
    <w:p w14:paraId="569A4DAC" w14:textId="77777777" w:rsidR="00E54443" w:rsidRPr="0094795C" w:rsidRDefault="00E54443" w:rsidP="00E54443">
      <w:pPr>
        <w:pStyle w:val="Subtitle"/>
        <w:jc w:val="both"/>
        <w:rPr>
          <w:b/>
          <w:bCs/>
          <w:noProof/>
          <w:lang w:val="sq-AL"/>
        </w:rPr>
      </w:pPr>
    </w:p>
    <w:p w14:paraId="78A29AE5" w14:textId="77777777" w:rsidR="00E54443" w:rsidRPr="0094795C" w:rsidRDefault="00E54443" w:rsidP="00E54443">
      <w:pPr>
        <w:pStyle w:val="Subtitle"/>
        <w:jc w:val="both"/>
        <w:rPr>
          <w:b/>
          <w:bCs/>
          <w:noProof/>
          <w:lang w:val="sq-AL"/>
        </w:rPr>
      </w:pPr>
    </w:p>
    <w:p w14:paraId="111D341D" w14:textId="22DB806D" w:rsidR="00E54443" w:rsidRDefault="00E54443" w:rsidP="00E54443">
      <w:pPr>
        <w:pStyle w:val="Subtitle"/>
        <w:jc w:val="both"/>
        <w:rPr>
          <w:b/>
          <w:bCs/>
          <w:noProof/>
          <w:lang w:val="sq-AL"/>
        </w:rPr>
      </w:pPr>
    </w:p>
    <w:p w14:paraId="59DA8912" w14:textId="2FC96F93" w:rsidR="00DD7EAD" w:rsidRDefault="00DD7EAD" w:rsidP="00E54443">
      <w:pPr>
        <w:pStyle w:val="Subtitle"/>
        <w:jc w:val="both"/>
        <w:rPr>
          <w:b/>
          <w:bCs/>
          <w:noProof/>
          <w:lang w:val="sq-AL"/>
        </w:rPr>
      </w:pPr>
    </w:p>
    <w:p w14:paraId="5DCA33CA" w14:textId="3131C0F9" w:rsidR="00DD7EAD" w:rsidRDefault="00DD7EAD" w:rsidP="00E54443">
      <w:pPr>
        <w:pStyle w:val="Subtitle"/>
        <w:jc w:val="both"/>
        <w:rPr>
          <w:b/>
          <w:bCs/>
          <w:noProof/>
          <w:lang w:val="sq-AL"/>
        </w:rPr>
      </w:pPr>
    </w:p>
    <w:p w14:paraId="5CC4DC35" w14:textId="4F604CBE" w:rsidR="00DD7EAD" w:rsidRPr="0094795C" w:rsidRDefault="00DD7EAD" w:rsidP="00E54443">
      <w:pPr>
        <w:pStyle w:val="Subtitle"/>
        <w:jc w:val="both"/>
        <w:rPr>
          <w:b/>
          <w:bCs/>
          <w:noProof/>
          <w:lang w:val="sq-AL"/>
        </w:rPr>
      </w:pPr>
    </w:p>
    <w:p w14:paraId="2864E5D3" w14:textId="77777777" w:rsidR="00E54443" w:rsidRPr="0094795C" w:rsidRDefault="00E54443" w:rsidP="00E54443">
      <w:pPr>
        <w:pStyle w:val="Subtitle"/>
        <w:jc w:val="both"/>
        <w:rPr>
          <w:b/>
          <w:bCs/>
          <w:noProof/>
          <w:lang w:val="sq-AL"/>
        </w:rPr>
      </w:pPr>
    </w:p>
    <w:p w14:paraId="41D1865A" w14:textId="77777777" w:rsidR="00E54443" w:rsidRPr="0094795C" w:rsidRDefault="00E54443" w:rsidP="00E54443">
      <w:pPr>
        <w:pStyle w:val="Subtitle"/>
        <w:jc w:val="both"/>
        <w:rPr>
          <w:b/>
          <w:bCs/>
          <w:noProof/>
          <w:lang w:val="sq-AL"/>
        </w:rPr>
      </w:pPr>
    </w:p>
    <w:p w14:paraId="1E1BF51A" w14:textId="77777777" w:rsidR="00AA3C70" w:rsidRDefault="00AA3C70" w:rsidP="00E54443">
      <w:pPr>
        <w:pStyle w:val="Subtitle"/>
        <w:tabs>
          <w:tab w:val="left" w:pos="5730"/>
        </w:tabs>
        <w:jc w:val="both"/>
        <w:rPr>
          <w:b/>
          <w:bCs/>
          <w:noProof/>
          <w:lang w:val="sq-AL"/>
        </w:rPr>
      </w:pPr>
    </w:p>
    <w:p w14:paraId="3196A815" w14:textId="77777777" w:rsidR="00E54443" w:rsidRPr="0094795C" w:rsidRDefault="00E54443" w:rsidP="00E54443">
      <w:pPr>
        <w:pStyle w:val="Subtitle"/>
        <w:tabs>
          <w:tab w:val="left" w:pos="5730"/>
        </w:tabs>
        <w:jc w:val="both"/>
        <w:rPr>
          <w:b/>
          <w:bCs/>
          <w:noProof/>
          <w:lang w:val="sq-AL"/>
        </w:rPr>
      </w:pPr>
      <w:r w:rsidRPr="0094795C">
        <w:rPr>
          <w:b/>
          <w:bCs/>
          <w:noProof/>
          <w:lang w:val="sq-AL"/>
        </w:rPr>
        <w:tab/>
      </w:r>
    </w:p>
    <w:p w14:paraId="7BBB0BF6" w14:textId="77777777" w:rsidR="00E54443" w:rsidRPr="0094795C" w:rsidRDefault="00E54443" w:rsidP="00E54443">
      <w:pPr>
        <w:pStyle w:val="Subtitle"/>
        <w:jc w:val="both"/>
        <w:rPr>
          <w:b/>
          <w:bCs/>
          <w:noProof/>
          <w:lang w:val="sq-AL"/>
        </w:rPr>
      </w:pPr>
    </w:p>
    <w:p w14:paraId="51C6D081" w14:textId="47803F4E" w:rsidR="00E54443" w:rsidRDefault="00E54443" w:rsidP="00E54443">
      <w:pPr>
        <w:pStyle w:val="Subtitle"/>
        <w:jc w:val="both"/>
        <w:rPr>
          <w:b/>
          <w:bCs/>
          <w:noProof/>
          <w:lang w:val="sq-AL"/>
        </w:rPr>
      </w:pPr>
    </w:p>
    <w:p w14:paraId="1E096409" w14:textId="694F78CC" w:rsidR="0024032A" w:rsidRDefault="0024032A" w:rsidP="00E54443">
      <w:pPr>
        <w:pStyle w:val="Subtitle"/>
        <w:jc w:val="both"/>
        <w:rPr>
          <w:b/>
          <w:bCs/>
          <w:noProof/>
          <w:lang w:val="sq-AL"/>
        </w:rPr>
      </w:pPr>
    </w:p>
    <w:p w14:paraId="28DA078C" w14:textId="77777777" w:rsidR="0024032A" w:rsidRPr="0094795C" w:rsidRDefault="0024032A" w:rsidP="00E54443">
      <w:pPr>
        <w:pStyle w:val="Subtitle"/>
        <w:jc w:val="both"/>
        <w:rPr>
          <w:b/>
          <w:bCs/>
          <w:noProof/>
          <w:lang w:val="sq-AL"/>
        </w:rPr>
      </w:pPr>
    </w:p>
    <w:p w14:paraId="5339D3AE" w14:textId="77777777" w:rsidR="00E54443" w:rsidRPr="0094795C" w:rsidRDefault="00E54443" w:rsidP="00E54443">
      <w:pPr>
        <w:pStyle w:val="Subtitle"/>
        <w:jc w:val="both"/>
        <w:rPr>
          <w:b/>
          <w:bCs/>
          <w:noProof/>
          <w:lang w:val="sq-AL"/>
        </w:rPr>
      </w:pPr>
    </w:p>
    <w:p w14:paraId="6C7AACD9" w14:textId="77777777" w:rsidR="00E54443" w:rsidRPr="0094795C" w:rsidRDefault="00E54443" w:rsidP="00E54443">
      <w:pPr>
        <w:pStyle w:val="Heading1"/>
        <w:rPr>
          <w:rFonts w:ascii="Times New Roman" w:hAnsi="Times New Roman" w:cs="Times New Roman"/>
        </w:rPr>
      </w:pPr>
      <w:bookmarkStart w:id="0" w:name="_I._HYRJE"/>
      <w:bookmarkStart w:id="1" w:name="_Toc153785777"/>
      <w:bookmarkEnd w:id="0"/>
      <w:r w:rsidRPr="0094795C">
        <w:rPr>
          <w:rFonts w:ascii="Times New Roman" w:hAnsi="Times New Roman" w:cs="Times New Roman"/>
        </w:rPr>
        <w:lastRenderedPageBreak/>
        <w:t>HYRJE</w:t>
      </w:r>
      <w:bookmarkEnd w:id="1"/>
    </w:p>
    <w:p w14:paraId="3945FD97" w14:textId="77777777" w:rsidR="00E54443" w:rsidRPr="0094795C" w:rsidRDefault="00E54443" w:rsidP="00E54443">
      <w:pPr>
        <w:pStyle w:val="Subtitle"/>
        <w:jc w:val="both"/>
        <w:rPr>
          <w:rFonts w:eastAsia="Times New Roman"/>
          <w:b/>
          <w:bCs/>
          <w:noProof/>
          <w:kern w:val="32"/>
          <w:lang w:val="sq-AL" w:eastAsia="en-GB"/>
        </w:rPr>
      </w:pPr>
    </w:p>
    <w:p w14:paraId="4D1E4DF7" w14:textId="0DC1B6E2" w:rsidR="00E54443" w:rsidRPr="0094795C" w:rsidRDefault="00E54443" w:rsidP="00560F4C">
      <w:pPr>
        <w:autoSpaceDE w:val="0"/>
        <w:autoSpaceDN w:val="0"/>
        <w:adjustRightInd w:val="0"/>
        <w:spacing w:line="276" w:lineRule="auto"/>
        <w:ind w:left="-360" w:right="-450"/>
        <w:jc w:val="both"/>
        <w:rPr>
          <w:noProof/>
          <w:lang w:val="sq-AL" w:eastAsia="en-GB"/>
        </w:rPr>
      </w:pPr>
      <w:r w:rsidRPr="0094795C">
        <w:rPr>
          <w:color w:val="000000" w:themeColor="text1"/>
          <w:lang w:val="sq-AL" w:eastAsia="en-GB"/>
        </w:rPr>
        <w:t>Plani vjetor për vitin 202</w:t>
      </w:r>
      <w:r w:rsidR="00405CBD">
        <w:rPr>
          <w:color w:val="000000" w:themeColor="text1"/>
          <w:lang w:val="sq-AL" w:eastAsia="en-GB"/>
        </w:rPr>
        <w:t>6</w:t>
      </w:r>
      <w:r w:rsidRPr="0094795C">
        <w:rPr>
          <w:color w:val="000000" w:themeColor="text1"/>
          <w:lang w:val="sq-AL" w:eastAsia="en-GB"/>
        </w:rPr>
        <w:t xml:space="preserve"> i </w:t>
      </w:r>
      <w:r w:rsidR="00405CBD">
        <w:rPr>
          <w:color w:val="000000" w:themeColor="text1"/>
          <w:lang w:val="sq-AL" w:eastAsia="en-GB"/>
        </w:rPr>
        <w:t xml:space="preserve"> detyrave dhe </w:t>
      </w:r>
      <w:r w:rsidRPr="0094795C">
        <w:rPr>
          <w:color w:val="000000" w:themeColor="text1"/>
          <w:lang w:val="sq-AL" w:eastAsia="en-GB"/>
        </w:rPr>
        <w:t>aktiviteteve për auditim të brendshëm është  përpiluar në bazë të planit strategjikë 202</w:t>
      </w:r>
      <w:r w:rsidR="00405CBD">
        <w:rPr>
          <w:color w:val="000000" w:themeColor="text1"/>
          <w:lang w:val="sq-AL" w:eastAsia="en-GB"/>
        </w:rPr>
        <w:t>6</w:t>
      </w:r>
      <w:r w:rsidRPr="0094795C">
        <w:rPr>
          <w:color w:val="000000" w:themeColor="text1"/>
          <w:lang w:val="sq-AL" w:eastAsia="en-GB"/>
        </w:rPr>
        <w:t>-202</w:t>
      </w:r>
      <w:r w:rsidR="00405CBD">
        <w:rPr>
          <w:color w:val="000000" w:themeColor="text1"/>
          <w:lang w:val="sq-AL" w:eastAsia="en-GB"/>
        </w:rPr>
        <w:t>8</w:t>
      </w:r>
      <w:r w:rsidRPr="0094795C">
        <w:rPr>
          <w:color w:val="000000" w:themeColor="text1"/>
          <w:lang w:val="sq-AL" w:eastAsia="en-GB"/>
        </w:rPr>
        <w:t>. Ky plan përkufizon fushëveprimin, objektivat, kohëzgjatjen dhe burimet e nevojshme për kryerjen e secilës detyrë të auditimit.</w:t>
      </w:r>
      <w:r w:rsidRPr="0094795C">
        <w:rPr>
          <w:lang w:val="sq-AL" w:eastAsia="en-GB"/>
        </w:rPr>
        <w:t xml:space="preserve"> Detyrat e auditimit për vitin 202</w:t>
      </w:r>
      <w:r w:rsidR="00405CBD">
        <w:rPr>
          <w:lang w:val="sq-AL" w:eastAsia="en-GB"/>
        </w:rPr>
        <w:t>6</w:t>
      </w:r>
      <w:r w:rsidRPr="0094795C">
        <w:rPr>
          <w:i/>
          <w:iCs/>
          <w:noProof/>
          <w:lang w:val="sq-AL" w:eastAsia="en-GB"/>
        </w:rPr>
        <w:t xml:space="preserve"> </w:t>
      </w:r>
      <w:r w:rsidRPr="0094795C">
        <w:rPr>
          <w:lang w:val="sq-AL" w:eastAsia="en-GB"/>
        </w:rPr>
        <w:t xml:space="preserve">ndahen në bazë të kapaciteteve aktuale në personel në NjAB. </w:t>
      </w:r>
      <w:r w:rsidRPr="0094795C">
        <w:rPr>
          <w:bCs/>
          <w:iCs/>
          <w:lang w:val="sq-AL" w:eastAsia="en-GB"/>
        </w:rPr>
        <w:t>Bazuar në Ligjin</w:t>
      </w:r>
      <w:r w:rsidRPr="0094795C">
        <w:rPr>
          <w:rFonts w:eastAsiaTheme="minorHAnsi"/>
          <w:bCs/>
          <w:lang w:val="sq-AL" w:eastAsia="en-GB"/>
        </w:rPr>
        <w:t xml:space="preserve"> për kontrollin e brendshëm të financave publike</w:t>
      </w:r>
      <w:r w:rsidRPr="0094795C">
        <w:rPr>
          <w:noProof/>
          <w:lang w:val="sq-AL" w:eastAsia="en-GB"/>
        </w:rPr>
        <w:t>,</w:t>
      </w:r>
      <w:r w:rsidRPr="0094795C">
        <w:rPr>
          <w:bCs/>
          <w:iCs/>
          <w:lang w:val="sq-AL" w:eastAsia="en-GB"/>
        </w:rPr>
        <w:t xml:space="preserve"> Ligjin mbi menaxhimin me financa publike, Udhëzimet Administrative, </w:t>
      </w:r>
      <w:r w:rsidR="00E8292D" w:rsidRPr="0094795C">
        <w:rPr>
          <w:bCs/>
          <w:iCs/>
          <w:lang w:val="sq-AL" w:eastAsia="en-GB"/>
        </w:rPr>
        <w:t>Instruksionet</w:t>
      </w:r>
      <w:r w:rsidRPr="0094795C">
        <w:rPr>
          <w:bCs/>
          <w:iCs/>
          <w:lang w:val="sq-AL" w:eastAsia="en-GB"/>
        </w:rPr>
        <w:t xml:space="preserve"> financiare në fuqi, si dhe objektivave të organizatës buxhetore, NjAB  do ta bëjë auditimin të bazuar në standardet ndërkombëtare të auditimit dhe</w:t>
      </w:r>
      <w:r w:rsidRPr="0094795C">
        <w:rPr>
          <w:noProof/>
          <w:lang w:val="sq-AL" w:eastAsia="en-GB"/>
        </w:rPr>
        <w:t xml:space="preserve"> metodologjinë për Auditimin e Brendshëm në Sektorin Publik, të përgatitur nga Njësia Qendrore Harmonizuese për Auditimin e Brendshëm.</w:t>
      </w:r>
    </w:p>
    <w:p w14:paraId="1EA1DAD8" w14:textId="77777777" w:rsidR="00E54443" w:rsidRPr="0094795C" w:rsidRDefault="00E54443" w:rsidP="00560F4C">
      <w:pPr>
        <w:spacing w:line="276" w:lineRule="auto"/>
        <w:ind w:left="-360" w:right="-450"/>
        <w:jc w:val="both"/>
        <w:rPr>
          <w:color w:val="000000" w:themeColor="text1"/>
          <w:lang w:val="sq-AL" w:eastAsia="en-GB"/>
        </w:rPr>
      </w:pPr>
      <w:r w:rsidRPr="0094795C">
        <w:rPr>
          <w:color w:val="000000" w:themeColor="text1"/>
          <w:lang w:val="sq-AL" w:eastAsia="en-GB"/>
        </w:rPr>
        <w:t>Plani vjetor mund të rishqyrtohet dhe të azhurnohet gjatë vitit sipas nevojës, në mënyrë që të mund të pasqyrohen ndryshimet më rëndësi që ndodhin në organizatë, apo në NjAB, si dhe detyrat shtesë që propozohen nga udhëheqësi  i organizatës.</w:t>
      </w:r>
    </w:p>
    <w:p w14:paraId="42554957" w14:textId="77777777" w:rsidR="00E54443" w:rsidRPr="0094795C" w:rsidRDefault="00E54443" w:rsidP="00560F4C">
      <w:pPr>
        <w:spacing w:line="276" w:lineRule="auto"/>
        <w:ind w:left="-360" w:right="-450"/>
        <w:jc w:val="both"/>
        <w:rPr>
          <w:color w:val="000000" w:themeColor="text1"/>
          <w:lang w:val="sq-AL" w:eastAsia="en-GB"/>
        </w:rPr>
      </w:pPr>
      <w:r w:rsidRPr="0094795C">
        <w:rPr>
          <w:lang w:val="sq-AL" w:eastAsia="en-GB"/>
        </w:rPr>
        <w:t xml:space="preserve">Çdo ndryshim i planit vjetor do të përgatitet  nga </w:t>
      </w:r>
      <w:r w:rsidR="00E8292D" w:rsidRPr="0094795C">
        <w:rPr>
          <w:lang w:val="sq-AL" w:eastAsia="en-GB"/>
        </w:rPr>
        <w:t>Udhëheqësi</w:t>
      </w:r>
      <w:r w:rsidRPr="0094795C">
        <w:rPr>
          <w:lang w:val="sq-AL" w:eastAsia="en-GB"/>
        </w:rPr>
        <w:t xml:space="preserve"> i Auditimit të Brendshëm dhe </w:t>
      </w:r>
      <w:r w:rsidRPr="0094795C">
        <w:rPr>
          <w:color w:val="000000" w:themeColor="text1"/>
          <w:lang w:val="sq-AL" w:eastAsia="en-GB"/>
        </w:rPr>
        <w:t>miratohet nga Zyrtari Kryesor Administrativ i Organizatës Buxhetore (Kryetari i Komunës).</w:t>
      </w:r>
    </w:p>
    <w:p w14:paraId="5CEB6346" w14:textId="77777777" w:rsidR="00E54443" w:rsidRPr="0094795C" w:rsidRDefault="00E54443" w:rsidP="00E54443">
      <w:pPr>
        <w:spacing w:line="276" w:lineRule="auto"/>
        <w:jc w:val="center"/>
        <w:rPr>
          <w:color w:val="0070C0"/>
          <w:lang w:val="sq-AL" w:eastAsia="en-GB"/>
        </w:rPr>
      </w:pPr>
    </w:p>
    <w:p w14:paraId="4D4C5802" w14:textId="77777777" w:rsidR="00E54443" w:rsidRPr="0094795C" w:rsidRDefault="00E54443" w:rsidP="00E54443">
      <w:pPr>
        <w:pStyle w:val="Heading1"/>
        <w:rPr>
          <w:rFonts w:ascii="Times New Roman" w:hAnsi="Times New Roman" w:cs="Times New Roman"/>
        </w:rPr>
      </w:pPr>
      <w:bookmarkStart w:id="2" w:name="_Toc153785778"/>
      <w:r w:rsidRPr="0094795C">
        <w:rPr>
          <w:rFonts w:ascii="Times New Roman" w:hAnsi="Times New Roman" w:cs="Times New Roman"/>
        </w:rPr>
        <w:t>AKTIVITETET E NJËSISË SË AUDITIMIT TË BRENDSHËM PËR ARRITJEN                                                                                     E OBJEKTIVAVE STRATEGJIKE</w:t>
      </w:r>
      <w:bookmarkEnd w:id="2"/>
    </w:p>
    <w:p w14:paraId="04D92DEE" w14:textId="77777777" w:rsidR="00E54443" w:rsidRPr="0094795C" w:rsidRDefault="00E54443" w:rsidP="00E54443">
      <w:pPr>
        <w:contextualSpacing/>
        <w:jc w:val="both"/>
        <w:rPr>
          <w:sz w:val="22"/>
          <w:szCs w:val="20"/>
          <w:lang w:val="sq-AL" w:eastAsia="en-GB"/>
        </w:rPr>
      </w:pPr>
    </w:p>
    <w:p w14:paraId="1AC3B7D7" w14:textId="77777777" w:rsidR="00E54443" w:rsidRPr="00AA3C70" w:rsidRDefault="001164E1" w:rsidP="00560F4C">
      <w:pPr>
        <w:ind w:left="-270" w:right="-450"/>
        <w:contextualSpacing/>
        <w:jc w:val="both"/>
        <w:rPr>
          <w:szCs w:val="20"/>
          <w:lang w:val="sq-AL" w:eastAsia="en-GB"/>
        </w:rPr>
      </w:pPr>
      <w:r>
        <w:rPr>
          <w:szCs w:val="20"/>
          <w:lang w:val="sq-AL" w:eastAsia="en-GB"/>
        </w:rPr>
        <w:t xml:space="preserve">Me këtë </w:t>
      </w:r>
      <w:r w:rsidR="00E54443" w:rsidRPr="00AA3C70">
        <w:rPr>
          <w:szCs w:val="20"/>
          <w:lang w:val="sq-AL" w:eastAsia="en-GB"/>
        </w:rPr>
        <w:t xml:space="preserve">plan parashihen edhe elementet kryesore të  kontrollit te brendshëm në mënyrë që menaxhmentit të lartë të ju jepet një siguri për sistemet për të cilat janë përgjegjës, që të dizajnojnë, </w:t>
      </w:r>
      <w:r w:rsidR="00E8292D" w:rsidRPr="00AA3C70">
        <w:rPr>
          <w:szCs w:val="20"/>
          <w:lang w:val="sq-AL" w:eastAsia="en-GB"/>
        </w:rPr>
        <w:t>implementojn</w:t>
      </w:r>
      <w:r w:rsidR="00E54443" w:rsidRPr="00AA3C70">
        <w:rPr>
          <w:szCs w:val="20"/>
          <w:lang w:val="sq-AL" w:eastAsia="en-GB"/>
        </w:rPr>
        <w:t xml:space="preserve"> dhe kontrollojnë punën që e kryejnë në përputhje me Ligjet dhe rregullat ne fuqi.</w:t>
      </w:r>
    </w:p>
    <w:p w14:paraId="6170654E" w14:textId="77777777" w:rsidR="00E54443" w:rsidRPr="0094795C" w:rsidRDefault="00E54443" w:rsidP="00E54443">
      <w:pPr>
        <w:contextualSpacing/>
        <w:jc w:val="both"/>
        <w:rPr>
          <w:b/>
          <w:sz w:val="20"/>
          <w:szCs w:val="20"/>
          <w:lang w:val="sq-AL" w:eastAsia="en-GB"/>
        </w:rPr>
      </w:pPr>
    </w:p>
    <w:p w14:paraId="2FEB5600" w14:textId="6660D43C" w:rsidR="00E54443" w:rsidRPr="0094795C" w:rsidRDefault="00E54443" w:rsidP="00560F4C">
      <w:pPr>
        <w:ind w:left="-270"/>
        <w:jc w:val="both"/>
        <w:rPr>
          <w:szCs w:val="20"/>
          <w:lang w:val="sq-AL" w:eastAsia="en-GB"/>
        </w:rPr>
      </w:pPr>
      <w:r w:rsidRPr="0094795C">
        <w:rPr>
          <w:szCs w:val="20"/>
          <w:lang w:val="sq-AL" w:eastAsia="en-GB"/>
        </w:rPr>
        <w:t>Në vitin 202</w:t>
      </w:r>
      <w:r w:rsidR="00260E65">
        <w:rPr>
          <w:szCs w:val="20"/>
          <w:lang w:val="sq-AL" w:eastAsia="en-GB"/>
        </w:rPr>
        <w:t>6</w:t>
      </w:r>
      <w:r w:rsidRPr="0094795C">
        <w:rPr>
          <w:szCs w:val="20"/>
          <w:lang w:val="sq-AL" w:eastAsia="en-GB"/>
        </w:rPr>
        <w:t xml:space="preserve"> Njësia e Auditimit të Brendshëm planifikon realizimin e detyrave dhe aktiviteteve në vijim për arritjen e objektivave të theksuara në planin strategjik.</w:t>
      </w:r>
    </w:p>
    <w:p w14:paraId="724F10B8" w14:textId="77777777" w:rsidR="00E54443" w:rsidRPr="0094795C" w:rsidRDefault="00E54443" w:rsidP="00E54443">
      <w:pPr>
        <w:jc w:val="both"/>
        <w:rPr>
          <w:szCs w:val="20"/>
          <w:lang w:val="sq-AL" w:eastAsia="en-GB"/>
        </w:rPr>
      </w:pPr>
    </w:p>
    <w:tbl>
      <w:tblPr>
        <w:tblW w:w="10170" w:type="dxa"/>
        <w:jc w:val="center"/>
        <w:tblLayout w:type="fixed"/>
        <w:tblLook w:val="0000" w:firstRow="0" w:lastRow="0" w:firstColumn="0" w:lastColumn="0" w:noHBand="0" w:noVBand="0"/>
      </w:tblPr>
      <w:tblGrid>
        <w:gridCol w:w="445"/>
        <w:gridCol w:w="3228"/>
        <w:gridCol w:w="3632"/>
        <w:gridCol w:w="2865"/>
      </w:tblGrid>
      <w:tr w:rsidR="00260E65" w:rsidRPr="00260E65" w14:paraId="599A29DF" w14:textId="77777777" w:rsidTr="00E6301E">
        <w:trPr>
          <w:trHeight w:val="404"/>
          <w:jc w:val="center"/>
        </w:trPr>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1D70AF89" w14:textId="77777777" w:rsidR="00260E65" w:rsidRPr="00260E65" w:rsidRDefault="00260E65" w:rsidP="00260E65">
            <w:pPr>
              <w:jc w:val="center"/>
              <w:rPr>
                <w:bCs/>
                <w:iCs/>
                <w:sz w:val="20"/>
                <w:szCs w:val="20"/>
                <w:lang w:val="sq-AL" w:eastAsia="en-GB"/>
              </w:rPr>
            </w:pPr>
            <w:r w:rsidRPr="00260E65">
              <w:rPr>
                <w:bCs/>
                <w:iCs/>
                <w:sz w:val="20"/>
                <w:szCs w:val="20"/>
                <w:lang w:val="sq-AL" w:eastAsia="en-GB"/>
              </w:rPr>
              <w:t>Nr</w:t>
            </w:r>
          </w:p>
        </w:tc>
        <w:tc>
          <w:tcPr>
            <w:tcW w:w="3228" w:type="dxa"/>
            <w:tcBorders>
              <w:top w:val="single" w:sz="4" w:space="0" w:color="auto"/>
              <w:left w:val="single" w:sz="4" w:space="0" w:color="auto"/>
              <w:bottom w:val="single" w:sz="4" w:space="0" w:color="auto"/>
              <w:right w:val="single" w:sz="4" w:space="0" w:color="auto"/>
            </w:tcBorders>
            <w:shd w:val="clear" w:color="auto" w:fill="F2F2F2"/>
            <w:vAlign w:val="center"/>
          </w:tcPr>
          <w:p w14:paraId="070ADFA2" w14:textId="77777777" w:rsidR="00260E65" w:rsidRPr="00260E65" w:rsidRDefault="00260E65" w:rsidP="00260E65">
            <w:pPr>
              <w:jc w:val="center"/>
              <w:rPr>
                <w:bCs/>
                <w:iCs/>
                <w:sz w:val="20"/>
                <w:szCs w:val="20"/>
                <w:lang w:val="sq-AL" w:eastAsia="en-GB"/>
              </w:rPr>
            </w:pPr>
            <w:r w:rsidRPr="00260E65">
              <w:rPr>
                <w:bCs/>
                <w:iCs/>
                <w:sz w:val="20"/>
                <w:szCs w:val="20"/>
                <w:lang w:val="sq-AL" w:eastAsia="en-GB"/>
              </w:rPr>
              <w:t>Objektivat kryesore për vitin 2026</w:t>
            </w:r>
          </w:p>
        </w:tc>
        <w:tc>
          <w:tcPr>
            <w:tcW w:w="3632" w:type="dxa"/>
            <w:tcBorders>
              <w:top w:val="single" w:sz="4" w:space="0" w:color="auto"/>
              <w:left w:val="single" w:sz="4" w:space="0" w:color="auto"/>
              <w:bottom w:val="single" w:sz="4" w:space="0" w:color="auto"/>
              <w:right w:val="single" w:sz="4" w:space="0" w:color="auto"/>
            </w:tcBorders>
            <w:shd w:val="clear" w:color="auto" w:fill="F2F2F2"/>
            <w:vAlign w:val="center"/>
          </w:tcPr>
          <w:p w14:paraId="4731FA8E" w14:textId="77777777" w:rsidR="00260E65" w:rsidRPr="00260E65" w:rsidRDefault="00260E65" w:rsidP="00260E65">
            <w:pPr>
              <w:jc w:val="center"/>
              <w:rPr>
                <w:bCs/>
                <w:iCs/>
                <w:sz w:val="20"/>
                <w:szCs w:val="20"/>
                <w:lang w:val="sq-AL" w:eastAsia="en-GB"/>
              </w:rPr>
            </w:pPr>
            <w:r w:rsidRPr="00260E65">
              <w:rPr>
                <w:bCs/>
                <w:iCs/>
                <w:sz w:val="20"/>
                <w:szCs w:val="20"/>
                <w:lang w:val="sq-AL" w:eastAsia="en-GB"/>
              </w:rPr>
              <w:t>Aktivitetet për përmbushjen e objektivave</w:t>
            </w:r>
          </w:p>
        </w:tc>
        <w:tc>
          <w:tcPr>
            <w:tcW w:w="2865" w:type="dxa"/>
            <w:tcBorders>
              <w:top w:val="single" w:sz="4" w:space="0" w:color="auto"/>
              <w:left w:val="single" w:sz="4" w:space="0" w:color="auto"/>
              <w:bottom w:val="single" w:sz="4" w:space="0" w:color="auto"/>
              <w:right w:val="single" w:sz="4" w:space="0" w:color="auto"/>
            </w:tcBorders>
            <w:shd w:val="clear" w:color="auto" w:fill="F2F2F2"/>
            <w:vAlign w:val="center"/>
          </w:tcPr>
          <w:p w14:paraId="6365F5F8" w14:textId="77777777" w:rsidR="00260E65" w:rsidRPr="00260E65" w:rsidRDefault="00260E65" w:rsidP="00260E65">
            <w:pPr>
              <w:jc w:val="center"/>
              <w:rPr>
                <w:bCs/>
                <w:iCs/>
                <w:sz w:val="20"/>
                <w:szCs w:val="20"/>
                <w:lang w:val="sq-AL" w:eastAsia="en-GB"/>
              </w:rPr>
            </w:pPr>
            <w:r w:rsidRPr="00260E65">
              <w:rPr>
                <w:bCs/>
                <w:iCs/>
                <w:sz w:val="20"/>
                <w:szCs w:val="20"/>
                <w:lang w:val="sq-AL" w:eastAsia="en-GB"/>
              </w:rPr>
              <w:t>Detyrat</w:t>
            </w:r>
          </w:p>
        </w:tc>
      </w:tr>
      <w:tr w:rsidR="00260E65" w:rsidRPr="00260E65" w14:paraId="62F2E324" w14:textId="77777777" w:rsidTr="00E6301E">
        <w:trPr>
          <w:cantSplit/>
          <w:trHeight w:val="893"/>
          <w:jc w:val="center"/>
        </w:trPr>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0A4536BE" w14:textId="77777777" w:rsidR="00260E65" w:rsidRPr="00260E65" w:rsidRDefault="00260E65" w:rsidP="00260E65">
            <w:pPr>
              <w:jc w:val="center"/>
              <w:rPr>
                <w:bCs/>
                <w:iCs/>
                <w:sz w:val="20"/>
                <w:szCs w:val="20"/>
                <w:lang w:val="sq-AL" w:eastAsia="en-GB"/>
              </w:rPr>
            </w:pPr>
            <w:r w:rsidRPr="00260E65">
              <w:rPr>
                <w:bCs/>
                <w:iCs/>
                <w:sz w:val="20"/>
                <w:szCs w:val="20"/>
                <w:lang w:val="sq-AL" w:eastAsia="en-GB"/>
              </w:rPr>
              <w:t>1</w:t>
            </w:r>
          </w:p>
        </w:tc>
        <w:tc>
          <w:tcPr>
            <w:tcW w:w="3228" w:type="dxa"/>
            <w:tcBorders>
              <w:top w:val="single" w:sz="4" w:space="0" w:color="auto"/>
              <w:left w:val="single" w:sz="4" w:space="0" w:color="auto"/>
              <w:bottom w:val="single" w:sz="4" w:space="0" w:color="auto"/>
              <w:right w:val="single" w:sz="4" w:space="0" w:color="auto"/>
            </w:tcBorders>
            <w:vAlign w:val="center"/>
          </w:tcPr>
          <w:p w14:paraId="1C51CBA0" w14:textId="77777777" w:rsidR="00260E65" w:rsidRPr="00260E65" w:rsidRDefault="00260E65" w:rsidP="00260E65">
            <w:pPr>
              <w:rPr>
                <w:bCs/>
                <w:iCs/>
                <w:sz w:val="20"/>
                <w:szCs w:val="20"/>
                <w:lang w:val="sq-AL"/>
              </w:rPr>
            </w:pPr>
            <w:r w:rsidRPr="00260E65">
              <w:rPr>
                <w:bCs/>
                <w:iCs/>
                <w:sz w:val="20"/>
                <w:szCs w:val="20"/>
                <w:lang w:val="sq-AL"/>
              </w:rPr>
              <w:t>Rishikimi i aktiviteteve të komunës dhe vlerësimi i menaxhimit ligjor, efektiv dhe të qëndrueshëm</w:t>
            </w:r>
          </w:p>
        </w:tc>
        <w:tc>
          <w:tcPr>
            <w:tcW w:w="3632" w:type="dxa"/>
            <w:tcBorders>
              <w:top w:val="single" w:sz="4" w:space="0" w:color="auto"/>
              <w:left w:val="single" w:sz="4" w:space="0" w:color="auto"/>
              <w:bottom w:val="single" w:sz="4" w:space="0" w:color="auto"/>
              <w:right w:val="single" w:sz="4" w:space="0" w:color="auto"/>
            </w:tcBorders>
            <w:vAlign w:val="center"/>
          </w:tcPr>
          <w:p w14:paraId="08FD803C" w14:textId="77777777" w:rsidR="00260E65" w:rsidRPr="00260E65" w:rsidRDefault="00260E65" w:rsidP="00260E65">
            <w:pPr>
              <w:rPr>
                <w:bCs/>
                <w:iCs/>
                <w:sz w:val="20"/>
                <w:szCs w:val="20"/>
                <w:lang w:val="sq-AL"/>
              </w:rPr>
            </w:pPr>
            <w:r w:rsidRPr="00260E65">
              <w:rPr>
                <w:bCs/>
                <w:iCs/>
                <w:sz w:val="20"/>
                <w:szCs w:val="20"/>
                <w:lang w:val="sq-AL"/>
              </w:rPr>
              <w:t>Sigurimi i menaxhmentit të lartë të Komunës se  aktivitet për arritjen e objektivave janë në  pajtueshmëri me ligjet, rregulloret, politikat, procedurat.</w:t>
            </w:r>
          </w:p>
        </w:tc>
        <w:tc>
          <w:tcPr>
            <w:tcW w:w="2865" w:type="dxa"/>
            <w:tcBorders>
              <w:top w:val="single" w:sz="4" w:space="0" w:color="auto"/>
              <w:left w:val="single" w:sz="4" w:space="0" w:color="auto"/>
              <w:bottom w:val="single" w:sz="4" w:space="0" w:color="auto"/>
              <w:right w:val="single" w:sz="4" w:space="0" w:color="auto"/>
            </w:tcBorders>
            <w:vAlign w:val="center"/>
          </w:tcPr>
          <w:p w14:paraId="002D3FBD" w14:textId="77777777" w:rsidR="00260E65" w:rsidRPr="00260E65" w:rsidRDefault="00260E65" w:rsidP="00260E65">
            <w:pPr>
              <w:rPr>
                <w:bCs/>
                <w:iCs/>
                <w:sz w:val="20"/>
                <w:szCs w:val="20"/>
                <w:lang w:val="sq-AL"/>
              </w:rPr>
            </w:pPr>
            <w:r w:rsidRPr="00260E65">
              <w:rPr>
                <w:bCs/>
                <w:iCs/>
                <w:sz w:val="20"/>
                <w:szCs w:val="20"/>
                <w:lang w:val="sq-AL"/>
              </w:rPr>
              <w:t>Të sigurohet që menaxhmenti i lartë të jetë në dijeni dhe të zbatojë plotësisht kërkesat ligjore.</w:t>
            </w:r>
          </w:p>
        </w:tc>
      </w:tr>
      <w:tr w:rsidR="00260E65" w:rsidRPr="00260E65" w14:paraId="79F9BE0A" w14:textId="77777777" w:rsidTr="00E6301E">
        <w:trPr>
          <w:cantSplit/>
          <w:trHeight w:val="478"/>
          <w:jc w:val="center"/>
        </w:trPr>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1B00BFBD" w14:textId="77777777" w:rsidR="00260E65" w:rsidRPr="00260E65" w:rsidRDefault="00260E65" w:rsidP="00260E65">
            <w:pPr>
              <w:jc w:val="center"/>
              <w:rPr>
                <w:bCs/>
                <w:iCs/>
                <w:sz w:val="20"/>
                <w:szCs w:val="20"/>
                <w:lang w:val="sq-AL" w:eastAsia="en-GB"/>
              </w:rPr>
            </w:pPr>
            <w:r w:rsidRPr="00260E65">
              <w:rPr>
                <w:bCs/>
                <w:iCs/>
                <w:sz w:val="20"/>
                <w:szCs w:val="20"/>
                <w:lang w:val="sq-AL" w:eastAsia="en-GB"/>
              </w:rPr>
              <w:t>2</w:t>
            </w:r>
          </w:p>
        </w:tc>
        <w:tc>
          <w:tcPr>
            <w:tcW w:w="3228" w:type="dxa"/>
            <w:tcBorders>
              <w:right w:val="single" w:sz="4" w:space="0" w:color="auto"/>
            </w:tcBorders>
            <w:vAlign w:val="center"/>
          </w:tcPr>
          <w:p w14:paraId="06C8677E" w14:textId="77777777" w:rsidR="00260E65" w:rsidRPr="00260E65" w:rsidRDefault="00260E65" w:rsidP="00260E65">
            <w:pPr>
              <w:autoSpaceDE w:val="0"/>
              <w:autoSpaceDN w:val="0"/>
              <w:adjustRightInd w:val="0"/>
              <w:rPr>
                <w:rFonts w:eastAsia="Calibri"/>
                <w:color w:val="000000"/>
                <w:sz w:val="20"/>
                <w:szCs w:val="20"/>
                <w:lang w:val="sq-AL"/>
              </w:rPr>
            </w:pPr>
            <w:r w:rsidRPr="00260E65">
              <w:rPr>
                <w:rFonts w:eastAsia="Calibri"/>
                <w:color w:val="000000"/>
                <w:sz w:val="20"/>
                <w:szCs w:val="20"/>
                <w:lang w:val="sq-AL"/>
              </w:rPr>
              <w:t>Përmirësimi i sistemit të kontrollit të brendshëm të organizatës</w:t>
            </w:r>
          </w:p>
        </w:tc>
        <w:tc>
          <w:tcPr>
            <w:tcW w:w="3632" w:type="dxa"/>
            <w:tcBorders>
              <w:left w:val="single" w:sz="4" w:space="0" w:color="auto"/>
              <w:right w:val="single" w:sz="4" w:space="0" w:color="auto"/>
            </w:tcBorders>
            <w:vAlign w:val="center"/>
          </w:tcPr>
          <w:p w14:paraId="44DDD6C2" w14:textId="2BDDD94A" w:rsidR="00260E65" w:rsidRPr="00260E65" w:rsidRDefault="00260E65" w:rsidP="00260E65">
            <w:pPr>
              <w:autoSpaceDE w:val="0"/>
              <w:autoSpaceDN w:val="0"/>
              <w:adjustRightInd w:val="0"/>
              <w:rPr>
                <w:rFonts w:eastAsia="Calibri"/>
                <w:color w:val="000000"/>
                <w:sz w:val="20"/>
                <w:szCs w:val="20"/>
                <w:lang w:val="sq-AL"/>
              </w:rPr>
            </w:pPr>
            <w:r w:rsidRPr="00260E65">
              <w:rPr>
                <w:rFonts w:eastAsia="Calibri"/>
                <w:color w:val="000000"/>
                <w:sz w:val="20"/>
                <w:szCs w:val="20"/>
                <w:lang w:val="sq-AL"/>
              </w:rPr>
              <w:t>Rishikimi i funksionimit të mekanizmave të kontrollit të brendshëm në të gjitha drejtoritë.</w:t>
            </w:r>
          </w:p>
          <w:p w14:paraId="0D84BCD4" w14:textId="77777777" w:rsidR="00260E65" w:rsidRPr="00260E65" w:rsidRDefault="00260E65" w:rsidP="00260E65">
            <w:pPr>
              <w:autoSpaceDE w:val="0"/>
              <w:autoSpaceDN w:val="0"/>
              <w:adjustRightInd w:val="0"/>
              <w:rPr>
                <w:rFonts w:eastAsia="Calibri"/>
                <w:color w:val="000000"/>
                <w:sz w:val="20"/>
                <w:szCs w:val="20"/>
                <w:lang w:val="sq-AL"/>
              </w:rPr>
            </w:pPr>
            <w:r w:rsidRPr="00260E65">
              <w:rPr>
                <w:rFonts w:eastAsia="Calibri"/>
                <w:color w:val="000000"/>
                <w:sz w:val="20"/>
                <w:szCs w:val="20"/>
                <w:lang w:val="sq-AL"/>
              </w:rPr>
              <w:t>Vlerësimi i efektivitetit të proceseve të monitorimit, miratimit dhe raportimit.</w:t>
            </w:r>
          </w:p>
        </w:tc>
        <w:tc>
          <w:tcPr>
            <w:tcW w:w="2865" w:type="dxa"/>
            <w:tcBorders>
              <w:left w:val="single" w:sz="4" w:space="0" w:color="auto"/>
              <w:right w:val="single" w:sz="4" w:space="0" w:color="auto"/>
            </w:tcBorders>
            <w:vAlign w:val="center"/>
          </w:tcPr>
          <w:p w14:paraId="721B3E76" w14:textId="04E53102" w:rsidR="00260E65" w:rsidRPr="00260E65" w:rsidRDefault="00260E65" w:rsidP="00260E65">
            <w:pPr>
              <w:autoSpaceDE w:val="0"/>
              <w:autoSpaceDN w:val="0"/>
              <w:adjustRightInd w:val="0"/>
              <w:rPr>
                <w:rFonts w:eastAsia="Calibri"/>
                <w:color w:val="000000"/>
                <w:sz w:val="20"/>
                <w:szCs w:val="20"/>
                <w:lang w:val="sq-AL"/>
              </w:rPr>
            </w:pPr>
            <w:r w:rsidRPr="00260E65">
              <w:rPr>
                <w:rFonts w:eastAsia="Calibri"/>
                <w:color w:val="000000"/>
                <w:sz w:val="20"/>
                <w:szCs w:val="20"/>
                <w:lang w:val="sq-AL"/>
              </w:rPr>
              <w:t>Të sigurohet menaxhmenti për nivelin e kontrollit të brendshëm dhe nevojën për përmirësime.</w:t>
            </w:r>
          </w:p>
          <w:p w14:paraId="1A383945" w14:textId="77777777" w:rsidR="00260E65" w:rsidRPr="00260E65" w:rsidRDefault="00260E65" w:rsidP="00260E65">
            <w:pPr>
              <w:autoSpaceDE w:val="0"/>
              <w:autoSpaceDN w:val="0"/>
              <w:adjustRightInd w:val="0"/>
              <w:rPr>
                <w:rFonts w:eastAsia="Calibri"/>
                <w:color w:val="000000"/>
                <w:sz w:val="20"/>
                <w:szCs w:val="20"/>
                <w:lang w:val="sq-AL"/>
              </w:rPr>
            </w:pPr>
            <w:r w:rsidRPr="00260E65">
              <w:rPr>
                <w:rFonts w:eastAsia="Calibri"/>
                <w:color w:val="000000"/>
                <w:sz w:val="20"/>
                <w:szCs w:val="20"/>
                <w:lang w:val="sq-AL"/>
              </w:rPr>
              <w:t>Të jepen rekomandime konkrete për rritjen e transparencës dhe sigurisë financiare.</w:t>
            </w:r>
          </w:p>
        </w:tc>
      </w:tr>
      <w:tr w:rsidR="00260E65" w:rsidRPr="00260E65" w14:paraId="7A9B0CCC" w14:textId="77777777" w:rsidTr="00E6301E">
        <w:trPr>
          <w:cantSplit/>
          <w:trHeight w:val="296"/>
          <w:jc w:val="center"/>
        </w:trPr>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7CFC8BC0" w14:textId="77777777" w:rsidR="00260E65" w:rsidRPr="00260E65" w:rsidRDefault="00260E65" w:rsidP="00260E65">
            <w:pPr>
              <w:jc w:val="center"/>
              <w:rPr>
                <w:bCs/>
                <w:iCs/>
                <w:sz w:val="20"/>
                <w:szCs w:val="20"/>
                <w:lang w:val="sq-AL" w:eastAsia="en-GB"/>
              </w:rPr>
            </w:pPr>
            <w:r w:rsidRPr="00260E65">
              <w:rPr>
                <w:bCs/>
                <w:iCs/>
                <w:sz w:val="20"/>
                <w:szCs w:val="20"/>
                <w:lang w:val="sq-AL" w:eastAsia="en-GB"/>
              </w:rPr>
              <w:t>3</w:t>
            </w:r>
          </w:p>
        </w:tc>
        <w:tc>
          <w:tcPr>
            <w:tcW w:w="3228" w:type="dxa"/>
            <w:tcBorders>
              <w:top w:val="single" w:sz="4" w:space="0" w:color="auto"/>
              <w:left w:val="single" w:sz="4" w:space="0" w:color="auto"/>
              <w:bottom w:val="single" w:sz="4" w:space="0" w:color="auto"/>
              <w:right w:val="single" w:sz="4" w:space="0" w:color="auto"/>
            </w:tcBorders>
            <w:vAlign w:val="center"/>
          </w:tcPr>
          <w:p w14:paraId="7F8A4A58" w14:textId="77777777" w:rsidR="00260E65" w:rsidRPr="00260E65" w:rsidRDefault="00260E65" w:rsidP="00260E65">
            <w:pPr>
              <w:rPr>
                <w:bCs/>
                <w:iCs/>
                <w:sz w:val="20"/>
                <w:szCs w:val="20"/>
                <w:lang w:val="sq-AL"/>
              </w:rPr>
            </w:pPr>
            <w:r w:rsidRPr="00260E65">
              <w:rPr>
                <w:bCs/>
                <w:iCs/>
                <w:sz w:val="20"/>
                <w:szCs w:val="20"/>
                <w:lang w:val="sq-AL"/>
              </w:rPr>
              <w:t>Menaxhimi( identifikimi, analiza  dhe vlerësimi)  i rrezikut nga menaxhmenti i Komunës.</w:t>
            </w:r>
          </w:p>
        </w:tc>
        <w:tc>
          <w:tcPr>
            <w:tcW w:w="3632" w:type="dxa"/>
            <w:tcBorders>
              <w:top w:val="single" w:sz="4" w:space="0" w:color="auto"/>
              <w:left w:val="single" w:sz="4" w:space="0" w:color="auto"/>
              <w:bottom w:val="single" w:sz="4" w:space="0" w:color="auto"/>
              <w:right w:val="single" w:sz="4" w:space="0" w:color="auto"/>
            </w:tcBorders>
            <w:vAlign w:val="center"/>
          </w:tcPr>
          <w:p w14:paraId="77530D13" w14:textId="77777777" w:rsidR="00260E65" w:rsidRPr="00260E65" w:rsidRDefault="00260E65" w:rsidP="00260E65">
            <w:pPr>
              <w:rPr>
                <w:bCs/>
                <w:iCs/>
                <w:sz w:val="20"/>
                <w:szCs w:val="20"/>
                <w:lang w:val="sq-AL"/>
              </w:rPr>
            </w:pPr>
            <w:r w:rsidRPr="00260E65">
              <w:rPr>
                <w:bCs/>
                <w:iCs/>
                <w:sz w:val="20"/>
                <w:szCs w:val="20"/>
                <w:lang w:val="sq-AL"/>
              </w:rPr>
              <w:t xml:space="preserve">Sigurimi i menaxhmentit për rendësin e analizimit dhe  menaxhimit të rrezikut në të gjitha nivelet. </w:t>
            </w:r>
          </w:p>
        </w:tc>
        <w:tc>
          <w:tcPr>
            <w:tcW w:w="2865" w:type="dxa"/>
            <w:tcBorders>
              <w:top w:val="single" w:sz="4" w:space="0" w:color="auto"/>
              <w:left w:val="single" w:sz="4" w:space="0" w:color="auto"/>
              <w:bottom w:val="single" w:sz="4" w:space="0" w:color="auto"/>
              <w:right w:val="single" w:sz="4" w:space="0" w:color="auto"/>
            </w:tcBorders>
            <w:vAlign w:val="center"/>
          </w:tcPr>
          <w:p w14:paraId="48297C86" w14:textId="77777777" w:rsidR="00260E65" w:rsidRPr="00260E65" w:rsidRDefault="00260E65" w:rsidP="00260E65">
            <w:pPr>
              <w:rPr>
                <w:bCs/>
                <w:iCs/>
                <w:sz w:val="20"/>
                <w:szCs w:val="20"/>
                <w:lang w:val="sq-AL"/>
              </w:rPr>
            </w:pPr>
            <w:r w:rsidRPr="00260E65">
              <w:rPr>
                <w:bCs/>
                <w:iCs/>
                <w:sz w:val="20"/>
                <w:szCs w:val="20"/>
                <w:lang w:val="sq-AL"/>
              </w:rPr>
              <w:t>Vlerësimi i shkallës së rrezikut sipas rëndësisë dhe analiza e kësaj shkalle.</w:t>
            </w:r>
          </w:p>
        </w:tc>
      </w:tr>
      <w:tr w:rsidR="00260E65" w:rsidRPr="00260E65" w14:paraId="4245F3B6" w14:textId="77777777" w:rsidTr="00E6301E">
        <w:trPr>
          <w:cantSplit/>
          <w:trHeight w:val="296"/>
          <w:jc w:val="center"/>
        </w:trPr>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2946F26F" w14:textId="77777777" w:rsidR="00260E65" w:rsidRPr="00260E65" w:rsidRDefault="00260E65" w:rsidP="00260E65">
            <w:pPr>
              <w:jc w:val="center"/>
              <w:rPr>
                <w:bCs/>
                <w:iCs/>
                <w:sz w:val="20"/>
                <w:szCs w:val="20"/>
                <w:lang w:val="sq-AL" w:eastAsia="en-GB"/>
              </w:rPr>
            </w:pPr>
            <w:r w:rsidRPr="00260E65">
              <w:rPr>
                <w:bCs/>
                <w:iCs/>
                <w:sz w:val="20"/>
                <w:szCs w:val="20"/>
                <w:lang w:val="sq-AL" w:eastAsia="en-GB"/>
              </w:rPr>
              <w:t>4</w:t>
            </w:r>
          </w:p>
        </w:tc>
        <w:tc>
          <w:tcPr>
            <w:tcW w:w="3228" w:type="dxa"/>
            <w:tcBorders>
              <w:top w:val="single" w:sz="4" w:space="0" w:color="auto"/>
              <w:left w:val="single" w:sz="4" w:space="0" w:color="auto"/>
              <w:bottom w:val="single" w:sz="4" w:space="0" w:color="auto"/>
              <w:right w:val="single" w:sz="4" w:space="0" w:color="auto"/>
            </w:tcBorders>
            <w:vAlign w:val="center"/>
          </w:tcPr>
          <w:p w14:paraId="21CF5DC6" w14:textId="77777777" w:rsidR="00260E65" w:rsidRPr="00260E65" w:rsidRDefault="00260E65" w:rsidP="00260E65">
            <w:pPr>
              <w:rPr>
                <w:b/>
                <w:sz w:val="20"/>
                <w:szCs w:val="20"/>
                <w:lang w:val="sq-AL"/>
              </w:rPr>
            </w:pPr>
            <w:r w:rsidRPr="00260E65">
              <w:rPr>
                <w:sz w:val="20"/>
                <w:szCs w:val="20"/>
                <w:lang w:val="sq-AL"/>
              </w:rPr>
              <w:t>Përcaktimi i ‘universit të auditimit’ që përfshinë të gjitha fushat dhe aktivitetet në organizata të cilat mund t’i nënshtrohen auditimit të brendshëm;</w:t>
            </w:r>
          </w:p>
        </w:tc>
        <w:tc>
          <w:tcPr>
            <w:tcW w:w="3632" w:type="dxa"/>
            <w:tcBorders>
              <w:top w:val="single" w:sz="4" w:space="0" w:color="auto"/>
              <w:left w:val="single" w:sz="4" w:space="0" w:color="auto"/>
              <w:bottom w:val="single" w:sz="4" w:space="0" w:color="auto"/>
              <w:right w:val="single" w:sz="4" w:space="0" w:color="auto"/>
            </w:tcBorders>
            <w:vAlign w:val="center"/>
          </w:tcPr>
          <w:p w14:paraId="2B4D396A" w14:textId="77777777" w:rsidR="00260E65" w:rsidRPr="00260E65" w:rsidRDefault="00260E65" w:rsidP="00260E65">
            <w:pPr>
              <w:rPr>
                <w:bCs/>
                <w:iCs/>
                <w:sz w:val="20"/>
                <w:szCs w:val="20"/>
                <w:lang w:val="sq-AL"/>
              </w:rPr>
            </w:pPr>
            <w:r w:rsidRPr="00260E65">
              <w:rPr>
                <w:sz w:val="20"/>
                <w:szCs w:val="20"/>
                <w:lang w:val="sq-AL"/>
              </w:rPr>
              <w:t>Rishikimi i fushave/aktiviteteve OB, duke ofruar vlerësimin e rreziqeve, objektive dhe rekomandime për përmirësim.</w:t>
            </w:r>
          </w:p>
        </w:tc>
        <w:tc>
          <w:tcPr>
            <w:tcW w:w="2865" w:type="dxa"/>
            <w:tcBorders>
              <w:top w:val="single" w:sz="4" w:space="0" w:color="auto"/>
              <w:left w:val="single" w:sz="4" w:space="0" w:color="auto"/>
              <w:bottom w:val="single" w:sz="4" w:space="0" w:color="auto"/>
              <w:right w:val="single" w:sz="4" w:space="0" w:color="auto"/>
            </w:tcBorders>
            <w:vAlign w:val="center"/>
          </w:tcPr>
          <w:p w14:paraId="4CA07218" w14:textId="77777777" w:rsidR="00260E65" w:rsidRPr="00260E65" w:rsidRDefault="00260E65" w:rsidP="00260E65">
            <w:pPr>
              <w:rPr>
                <w:b/>
                <w:sz w:val="20"/>
                <w:szCs w:val="20"/>
                <w:lang w:val="sq-AL"/>
              </w:rPr>
            </w:pPr>
            <w:r w:rsidRPr="00260E65">
              <w:rPr>
                <w:sz w:val="20"/>
                <w:szCs w:val="20"/>
                <w:lang w:val="sq-AL"/>
              </w:rPr>
              <w:t xml:space="preserve">Dhënia e sigurisë së arsyeshme </w:t>
            </w:r>
            <w:r w:rsidRPr="00260E65">
              <w:rPr>
                <w:bCs/>
                <w:iCs/>
                <w:sz w:val="20"/>
                <w:szCs w:val="20"/>
                <w:lang w:val="sq-AL"/>
              </w:rPr>
              <w:t>menaxhmentit  për vlerësimin e drejt të mjedisit dhe ndarjen e detyrave dhe përgjegjësive</w:t>
            </w:r>
          </w:p>
        </w:tc>
      </w:tr>
      <w:tr w:rsidR="00260E65" w:rsidRPr="00260E65" w14:paraId="09E2D469" w14:textId="77777777" w:rsidTr="00E6301E">
        <w:trPr>
          <w:cantSplit/>
          <w:trHeight w:val="1015"/>
          <w:jc w:val="center"/>
        </w:trPr>
        <w:tc>
          <w:tcPr>
            <w:tcW w:w="445" w:type="dxa"/>
            <w:tcBorders>
              <w:top w:val="single" w:sz="4" w:space="0" w:color="auto"/>
              <w:left w:val="single" w:sz="4" w:space="0" w:color="auto"/>
              <w:bottom w:val="single" w:sz="4" w:space="0" w:color="auto"/>
              <w:right w:val="single" w:sz="4" w:space="0" w:color="auto"/>
            </w:tcBorders>
            <w:shd w:val="clear" w:color="auto" w:fill="F2F2F2"/>
            <w:vAlign w:val="center"/>
          </w:tcPr>
          <w:p w14:paraId="10A363AA" w14:textId="77777777" w:rsidR="00260E65" w:rsidRPr="00260E65" w:rsidRDefault="00260E65" w:rsidP="00260E65">
            <w:pPr>
              <w:jc w:val="center"/>
              <w:rPr>
                <w:bCs/>
                <w:iCs/>
                <w:sz w:val="20"/>
                <w:szCs w:val="20"/>
                <w:lang w:val="sq-AL" w:eastAsia="en-GB"/>
              </w:rPr>
            </w:pPr>
            <w:r w:rsidRPr="00260E65">
              <w:rPr>
                <w:bCs/>
                <w:iCs/>
                <w:sz w:val="20"/>
                <w:szCs w:val="20"/>
                <w:lang w:val="sq-AL" w:eastAsia="en-GB"/>
              </w:rPr>
              <w:lastRenderedPageBreak/>
              <w:t>5</w:t>
            </w:r>
          </w:p>
        </w:tc>
        <w:tc>
          <w:tcPr>
            <w:tcW w:w="3228" w:type="dxa"/>
            <w:tcBorders>
              <w:top w:val="single" w:sz="4" w:space="0" w:color="auto"/>
              <w:left w:val="single" w:sz="4" w:space="0" w:color="auto"/>
              <w:bottom w:val="single" w:sz="4" w:space="0" w:color="auto"/>
              <w:right w:val="single" w:sz="4" w:space="0" w:color="auto"/>
            </w:tcBorders>
            <w:vAlign w:val="center"/>
          </w:tcPr>
          <w:p w14:paraId="67331C5D" w14:textId="77777777" w:rsidR="00260E65" w:rsidRPr="00260E65" w:rsidRDefault="00260E65" w:rsidP="00260E65">
            <w:pPr>
              <w:rPr>
                <w:bCs/>
                <w:iCs/>
                <w:sz w:val="20"/>
                <w:szCs w:val="20"/>
                <w:lang w:val="sq-AL" w:eastAsia="en-GB"/>
              </w:rPr>
            </w:pPr>
            <w:r w:rsidRPr="00260E65">
              <w:rPr>
                <w:bCs/>
                <w:iCs/>
                <w:sz w:val="20"/>
                <w:szCs w:val="20"/>
                <w:lang w:val="sq-AL" w:eastAsia="en-GB"/>
              </w:rPr>
              <w:t>Të kuptuarit për rolin e auditimit  të brendshëm në shërbim të dhënies së përkrahjes për  menaxhmentin e organizatës.</w:t>
            </w:r>
          </w:p>
        </w:tc>
        <w:tc>
          <w:tcPr>
            <w:tcW w:w="3632" w:type="dxa"/>
            <w:tcBorders>
              <w:top w:val="single" w:sz="4" w:space="0" w:color="auto"/>
              <w:left w:val="single" w:sz="4" w:space="0" w:color="auto"/>
              <w:bottom w:val="single" w:sz="4" w:space="0" w:color="auto"/>
              <w:right w:val="single" w:sz="4" w:space="0" w:color="auto"/>
            </w:tcBorders>
            <w:vAlign w:val="center"/>
          </w:tcPr>
          <w:p w14:paraId="189EDD77" w14:textId="6795CFE6" w:rsidR="00260E65" w:rsidRPr="00260E65" w:rsidRDefault="00260E65" w:rsidP="00260E65">
            <w:pPr>
              <w:rPr>
                <w:bCs/>
                <w:iCs/>
                <w:sz w:val="20"/>
                <w:szCs w:val="20"/>
                <w:lang w:val="sq-AL" w:eastAsia="en-GB"/>
              </w:rPr>
            </w:pPr>
            <w:r w:rsidRPr="00260E65">
              <w:rPr>
                <w:bCs/>
                <w:iCs/>
                <w:sz w:val="20"/>
                <w:szCs w:val="20"/>
                <w:lang w:val="sq-AL" w:eastAsia="en-GB"/>
              </w:rPr>
              <w:t>Monitorimi i efektivitetit dhe efikasitetit të proceseve të brendshme në organizatë.</w:t>
            </w:r>
          </w:p>
          <w:p w14:paraId="21A2EB7C" w14:textId="77777777" w:rsidR="00260E65" w:rsidRPr="00260E65" w:rsidRDefault="00260E65" w:rsidP="00260E65">
            <w:pPr>
              <w:rPr>
                <w:bCs/>
                <w:iCs/>
                <w:sz w:val="20"/>
                <w:szCs w:val="20"/>
                <w:lang w:val="sq-AL" w:eastAsia="en-GB"/>
              </w:rPr>
            </w:pPr>
            <w:r w:rsidRPr="00260E65">
              <w:rPr>
                <w:bCs/>
                <w:iCs/>
                <w:sz w:val="20"/>
                <w:szCs w:val="20"/>
                <w:lang w:val="sq-AL" w:eastAsia="en-GB"/>
              </w:rPr>
              <w:t>Dhënia e këshillimeve gjatë zbatimit të procedurave apo ndryshimeve në proceset punuese.</w:t>
            </w:r>
          </w:p>
        </w:tc>
        <w:tc>
          <w:tcPr>
            <w:tcW w:w="2865" w:type="dxa"/>
            <w:tcBorders>
              <w:top w:val="single" w:sz="4" w:space="0" w:color="auto"/>
              <w:left w:val="single" w:sz="4" w:space="0" w:color="auto"/>
              <w:bottom w:val="single" w:sz="4" w:space="0" w:color="auto"/>
              <w:right w:val="single" w:sz="4" w:space="0" w:color="auto"/>
            </w:tcBorders>
            <w:vAlign w:val="center"/>
          </w:tcPr>
          <w:p w14:paraId="21271F61" w14:textId="795590E7" w:rsidR="00260E65" w:rsidRPr="00260E65" w:rsidRDefault="00260E65" w:rsidP="00260E65">
            <w:pPr>
              <w:rPr>
                <w:bCs/>
                <w:iCs/>
                <w:sz w:val="20"/>
                <w:szCs w:val="20"/>
                <w:lang w:val="sq-AL" w:eastAsia="en-GB"/>
              </w:rPr>
            </w:pPr>
            <w:r w:rsidRPr="00260E65">
              <w:rPr>
                <w:bCs/>
                <w:iCs/>
                <w:sz w:val="20"/>
                <w:szCs w:val="20"/>
                <w:lang w:val="sq-AL" w:eastAsia="en-GB"/>
              </w:rPr>
              <w:t>Të vlerësohen objektivat e organizatës dhe rezultatet e arritura.</w:t>
            </w:r>
          </w:p>
          <w:p w14:paraId="74EB81E3" w14:textId="77777777" w:rsidR="00260E65" w:rsidRPr="00260E65" w:rsidRDefault="00260E65" w:rsidP="00260E65">
            <w:pPr>
              <w:rPr>
                <w:bCs/>
                <w:iCs/>
                <w:sz w:val="20"/>
                <w:szCs w:val="20"/>
                <w:lang w:val="sq-AL" w:eastAsia="en-GB"/>
              </w:rPr>
            </w:pPr>
            <w:r w:rsidRPr="00260E65">
              <w:rPr>
                <w:bCs/>
                <w:iCs/>
                <w:sz w:val="20"/>
                <w:szCs w:val="20"/>
                <w:lang w:val="sq-AL" w:eastAsia="en-GB"/>
              </w:rPr>
              <w:t>Të ofrohen shërbime sigurie dhe këshillimi për t’i ndihmuar menaxhmentit në vendimmarrje.</w:t>
            </w:r>
          </w:p>
        </w:tc>
      </w:tr>
    </w:tbl>
    <w:p w14:paraId="0ED52F7B" w14:textId="77777777" w:rsidR="00E54443" w:rsidRPr="0094795C" w:rsidRDefault="00E54443" w:rsidP="00E54443">
      <w:pPr>
        <w:rPr>
          <w:b/>
          <w:color w:val="0070C0"/>
          <w:lang w:val="sq-AL" w:eastAsia="en-GB"/>
        </w:rPr>
      </w:pPr>
    </w:p>
    <w:p w14:paraId="238B29C6" w14:textId="77777777" w:rsidR="00E54443" w:rsidRPr="0094795C" w:rsidRDefault="00E54443" w:rsidP="00E54443">
      <w:pPr>
        <w:rPr>
          <w:b/>
          <w:color w:val="0070C0"/>
          <w:lang w:val="sq-AL" w:eastAsia="en-GB"/>
        </w:rPr>
      </w:pPr>
    </w:p>
    <w:p w14:paraId="2CCE4B3A" w14:textId="77777777" w:rsidR="00E54443" w:rsidRPr="0094795C" w:rsidRDefault="00E54443" w:rsidP="00842B0E">
      <w:pPr>
        <w:pStyle w:val="Heading1"/>
        <w:numPr>
          <w:ilvl w:val="0"/>
          <w:numId w:val="6"/>
        </w:numPr>
        <w:tabs>
          <w:tab w:val="left" w:pos="540"/>
        </w:tabs>
        <w:rPr>
          <w:rFonts w:ascii="Times New Roman" w:hAnsi="Times New Roman" w:cs="Times New Roman"/>
        </w:rPr>
      </w:pPr>
      <w:bookmarkStart w:id="3" w:name="_Toc153785779"/>
      <w:r w:rsidRPr="0094795C">
        <w:rPr>
          <w:rFonts w:ascii="Times New Roman" w:hAnsi="Times New Roman" w:cs="Times New Roman"/>
        </w:rPr>
        <w:t>DETYRAT E AUDITIMIT</w:t>
      </w:r>
      <w:bookmarkEnd w:id="3"/>
    </w:p>
    <w:p w14:paraId="0128AFB0" w14:textId="77777777" w:rsidR="00E54443" w:rsidRPr="0094795C" w:rsidRDefault="00E54443" w:rsidP="00E54443">
      <w:pPr>
        <w:jc w:val="both"/>
        <w:rPr>
          <w:b/>
          <w:bCs/>
          <w:sz w:val="20"/>
          <w:szCs w:val="20"/>
          <w:lang w:val="sq-AL" w:eastAsia="en-GB"/>
        </w:rPr>
      </w:pPr>
    </w:p>
    <w:p w14:paraId="10E8AE95" w14:textId="6D0224FD" w:rsidR="00E54443" w:rsidRPr="0094795C" w:rsidRDefault="00E54443" w:rsidP="00E54443">
      <w:pPr>
        <w:rPr>
          <w:b/>
          <w:szCs w:val="20"/>
          <w:lang w:val="sq-AL" w:eastAsia="en-GB"/>
        </w:rPr>
      </w:pPr>
      <w:r w:rsidRPr="0094795C">
        <w:rPr>
          <w:b/>
          <w:bCs/>
          <w:szCs w:val="20"/>
          <w:lang w:val="sq-AL" w:eastAsia="en-GB"/>
        </w:rPr>
        <w:t xml:space="preserve">3.1. </w:t>
      </w:r>
      <w:r w:rsidRPr="0094795C">
        <w:rPr>
          <w:b/>
          <w:szCs w:val="20"/>
          <w:lang w:val="sq-AL" w:eastAsia="en-GB"/>
        </w:rPr>
        <w:t xml:space="preserve"> </w:t>
      </w:r>
      <w:r w:rsidRPr="0094795C">
        <w:rPr>
          <w:b/>
          <w:bCs/>
          <w:lang w:val="sq-AL"/>
        </w:rPr>
        <w:t>Detyrat audituese të pa përfunduara gjatë vitit 202</w:t>
      </w:r>
      <w:r w:rsidR="00260E65">
        <w:rPr>
          <w:b/>
          <w:bCs/>
          <w:lang w:val="sq-AL"/>
        </w:rPr>
        <w:t>5</w:t>
      </w:r>
    </w:p>
    <w:p w14:paraId="497E5416" w14:textId="77777777" w:rsidR="00E54443" w:rsidRPr="0094795C" w:rsidRDefault="00E54443" w:rsidP="00E54443">
      <w:pPr>
        <w:jc w:val="both"/>
        <w:rPr>
          <w:szCs w:val="20"/>
          <w:lang w:val="sq-AL" w:eastAsia="en-GB"/>
        </w:rPr>
      </w:pPr>
    </w:p>
    <w:p w14:paraId="0E6C99B0" w14:textId="3213A73B" w:rsidR="00E54443" w:rsidRPr="0094795C" w:rsidRDefault="00E54443" w:rsidP="00E6301E">
      <w:pPr>
        <w:ind w:right="-450"/>
        <w:jc w:val="both"/>
        <w:rPr>
          <w:lang w:val="sq-AL"/>
        </w:rPr>
      </w:pPr>
      <w:r w:rsidRPr="0094795C">
        <w:rPr>
          <w:lang w:val="sq-AL"/>
        </w:rPr>
        <w:t>Detyrat e Auditimit për vitin 202</w:t>
      </w:r>
      <w:r w:rsidR="00260E65">
        <w:rPr>
          <w:lang w:val="sq-AL"/>
        </w:rPr>
        <w:t>5</w:t>
      </w:r>
      <w:r w:rsidRPr="0094795C">
        <w:rPr>
          <w:lang w:val="sq-AL"/>
        </w:rPr>
        <w:t xml:space="preserve">  janë duke u kryer në bazë të planit  të punës  dhe sipas dinamikës së aktiviteteve që janë duke u kryer </w:t>
      </w:r>
      <w:r w:rsidR="00E8292D" w:rsidRPr="0094795C">
        <w:rPr>
          <w:lang w:val="sq-AL"/>
        </w:rPr>
        <w:t>synojmë</w:t>
      </w:r>
      <w:r w:rsidRPr="0094795C">
        <w:rPr>
          <w:lang w:val="sq-AL"/>
        </w:rPr>
        <w:t xml:space="preserve"> që deri në fund të vitit të përmbushet plani i punës për vitin 202</w:t>
      </w:r>
      <w:r w:rsidR="00260E65">
        <w:rPr>
          <w:lang w:val="sq-AL"/>
        </w:rPr>
        <w:t>5</w:t>
      </w:r>
      <w:r w:rsidRPr="0094795C">
        <w:rPr>
          <w:lang w:val="sq-AL"/>
        </w:rPr>
        <w:t>.</w:t>
      </w:r>
      <w:r w:rsidR="006307A3">
        <w:t xml:space="preserve"> </w:t>
      </w:r>
      <w:r w:rsidR="00F8684B" w:rsidRPr="0094795C">
        <w:rPr>
          <w:lang w:val="sq-AL"/>
        </w:rPr>
        <w:t>Nga plani i vitit 202</w:t>
      </w:r>
      <w:r w:rsidR="00260E65">
        <w:rPr>
          <w:lang w:val="sq-AL"/>
        </w:rPr>
        <w:t>5</w:t>
      </w:r>
      <w:r w:rsidR="00F8684B" w:rsidRPr="0094795C">
        <w:rPr>
          <w:lang w:val="sq-AL"/>
        </w:rPr>
        <w:t xml:space="preserve"> do të vazhdohet me procesin e verifikimit të </w:t>
      </w:r>
      <w:r w:rsidR="00260E65" w:rsidRPr="0094795C">
        <w:rPr>
          <w:lang w:val="sq-AL"/>
        </w:rPr>
        <w:t>zbatueshmerisë</w:t>
      </w:r>
      <w:r w:rsidR="00F8684B" w:rsidRPr="0094795C">
        <w:rPr>
          <w:lang w:val="sq-AL"/>
        </w:rPr>
        <w:t xml:space="preserve"> së rekomandimeve të Auditorit të Brendshëm, ashtu që të gjeturat nga ky verifikim të paraqiten në Raportin Vjetor të NJAB-së deri me 15.01.202</w:t>
      </w:r>
      <w:r w:rsidR="00260E65">
        <w:rPr>
          <w:lang w:val="sq-AL"/>
        </w:rPr>
        <w:t>6</w:t>
      </w:r>
      <w:r w:rsidR="00F8684B" w:rsidRPr="0094795C">
        <w:rPr>
          <w:lang w:val="sq-AL"/>
        </w:rPr>
        <w:t>.</w:t>
      </w:r>
    </w:p>
    <w:p w14:paraId="7750ADE1" w14:textId="77777777" w:rsidR="00E54443" w:rsidRPr="0094795C" w:rsidRDefault="00E54443" w:rsidP="00E54443">
      <w:pPr>
        <w:ind w:left="720"/>
        <w:jc w:val="both"/>
        <w:rPr>
          <w:b/>
          <w:color w:val="0070C0"/>
          <w:sz w:val="32"/>
          <w:lang w:val="sq-AL" w:eastAsia="en-GB"/>
        </w:rPr>
      </w:pPr>
    </w:p>
    <w:p w14:paraId="6D2B92BD" w14:textId="20C50A8C" w:rsidR="00E54443" w:rsidRPr="0094795C" w:rsidRDefault="00E54443" w:rsidP="00E54443">
      <w:pPr>
        <w:jc w:val="both"/>
        <w:rPr>
          <w:b/>
          <w:szCs w:val="20"/>
          <w:lang w:val="sq-AL" w:eastAsia="en-GB"/>
        </w:rPr>
      </w:pPr>
      <w:r w:rsidRPr="0094795C">
        <w:rPr>
          <w:b/>
          <w:szCs w:val="20"/>
          <w:lang w:val="sq-AL" w:eastAsia="en-GB"/>
        </w:rPr>
        <w:t>3.2. Llojet e detyrave të auditimit për vitin 202</w:t>
      </w:r>
      <w:r w:rsidR="00260E65">
        <w:rPr>
          <w:b/>
          <w:szCs w:val="20"/>
          <w:lang w:val="sq-AL" w:eastAsia="en-GB"/>
        </w:rPr>
        <w:t>6</w:t>
      </w:r>
    </w:p>
    <w:p w14:paraId="3BA93C32" w14:textId="77777777" w:rsidR="00E54443" w:rsidRPr="0094795C" w:rsidRDefault="00E54443" w:rsidP="00E54443">
      <w:pPr>
        <w:jc w:val="both"/>
        <w:rPr>
          <w:b/>
          <w:szCs w:val="20"/>
          <w:lang w:val="sq-AL" w:eastAsia="en-GB"/>
        </w:rPr>
      </w:pPr>
    </w:p>
    <w:p w14:paraId="76455E4D" w14:textId="6E25DD7C" w:rsidR="007306CE" w:rsidRPr="007306CE" w:rsidRDefault="007306CE" w:rsidP="007306CE">
      <w:pPr>
        <w:ind w:right="-360"/>
        <w:jc w:val="both"/>
        <w:rPr>
          <w:bCs/>
          <w:iCs/>
          <w:szCs w:val="20"/>
          <w:lang w:val="sq-AL" w:eastAsia="en-GB"/>
        </w:rPr>
      </w:pPr>
      <w:r w:rsidRPr="007306CE">
        <w:rPr>
          <w:bCs/>
          <w:iCs/>
          <w:szCs w:val="20"/>
          <w:lang w:val="sq-AL" w:eastAsia="en-GB"/>
        </w:rPr>
        <w:t xml:space="preserve">Pas vlerësimit dhe analizës së sistemeve kryesore në organizatën buxhetore, Njësia e Auditimit të Brendshëm (NjAB) për vitin 2026 ka planifikuar realizimin e detyrave audituese në përputhje me qasjen e bazuar në rrezik. Detyrat audituese janë klasifikuar sipas shkallës së rrezikut, përkatësisht: </w:t>
      </w:r>
      <w:r>
        <w:rPr>
          <w:bCs/>
          <w:iCs/>
          <w:szCs w:val="20"/>
          <w:lang w:val="sq-AL" w:eastAsia="en-GB"/>
        </w:rPr>
        <w:t>katër</w:t>
      </w:r>
      <w:r w:rsidRPr="007306CE">
        <w:rPr>
          <w:bCs/>
          <w:iCs/>
          <w:szCs w:val="20"/>
          <w:lang w:val="sq-AL" w:eastAsia="en-GB"/>
        </w:rPr>
        <w:t xml:space="preserve"> (</w:t>
      </w:r>
      <w:r>
        <w:rPr>
          <w:bCs/>
          <w:iCs/>
          <w:szCs w:val="20"/>
          <w:lang w:val="sq-AL" w:eastAsia="en-GB"/>
        </w:rPr>
        <w:t>4</w:t>
      </w:r>
      <w:r w:rsidRPr="007306CE">
        <w:rPr>
          <w:bCs/>
          <w:iCs/>
          <w:szCs w:val="20"/>
          <w:lang w:val="sq-AL" w:eastAsia="en-GB"/>
        </w:rPr>
        <w:t>) auditime me rrezik të lartë dhe dy (2) auditime me rrezik të mesëm.</w:t>
      </w:r>
    </w:p>
    <w:p w14:paraId="5E3FAE9A" w14:textId="614D33E6" w:rsidR="007306CE" w:rsidRPr="007306CE" w:rsidRDefault="007306CE" w:rsidP="007306CE">
      <w:pPr>
        <w:ind w:right="-360"/>
        <w:jc w:val="both"/>
        <w:rPr>
          <w:bCs/>
          <w:iCs/>
          <w:szCs w:val="20"/>
          <w:lang w:val="sq-AL" w:eastAsia="en-GB"/>
        </w:rPr>
      </w:pPr>
      <w:r w:rsidRPr="007306CE">
        <w:rPr>
          <w:bCs/>
          <w:iCs/>
          <w:szCs w:val="20"/>
          <w:lang w:val="sq-AL" w:eastAsia="en-GB"/>
        </w:rPr>
        <w:t xml:space="preserve">Një nga auditimet e parashikuara në Planin Strategjik si auditim me rrezik të </w:t>
      </w:r>
      <w:r>
        <w:rPr>
          <w:bCs/>
          <w:iCs/>
          <w:szCs w:val="20"/>
          <w:lang w:val="sq-AL" w:eastAsia="en-GB"/>
        </w:rPr>
        <w:t xml:space="preserve">mesëm </w:t>
      </w:r>
      <w:r w:rsidRPr="007306CE">
        <w:rPr>
          <w:bCs/>
          <w:iCs/>
          <w:szCs w:val="20"/>
          <w:lang w:val="sq-AL" w:eastAsia="en-GB"/>
        </w:rPr>
        <w:t xml:space="preserve">nuk do të realizohet gjatë vitit 2026, ndërsa ditët e planifikuara të punës, gjithsej </w:t>
      </w:r>
      <w:r w:rsidR="005A2129">
        <w:rPr>
          <w:bCs/>
          <w:iCs/>
          <w:szCs w:val="20"/>
          <w:lang w:val="sq-AL" w:eastAsia="en-GB"/>
        </w:rPr>
        <w:t>njëzetë</w:t>
      </w:r>
      <w:r w:rsidRPr="007306CE">
        <w:rPr>
          <w:bCs/>
          <w:iCs/>
          <w:szCs w:val="20"/>
          <w:lang w:val="sq-AL" w:eastAsia="en-GB"/>
        </w:rPr>
        <w:t>(</w:t>
      </w:r>
      <w:r>
        <w:rPr>
          <w:bCs/>
          <w:iCs/>
          <w:szCs w:val="20"/>
          <w:lang w:val="sq-AL" w:eastAsia="en-GB"/>
        </w:rPr>
        <w:t>20</w:t>
      </w:r>
      <w:r w:rsidRPr="007306CE">
        <w:rPr>
          <w:bCs/>
          <w:iCs/>
          <w:szCs w:val="20"/>
          <w:lang w:val="sq-AL" w:eastAsia="en-GB"/>
        </w:rPr>
        <w:t>) ditë, janë rialokuar për Auditimin e Performancës në menaxhimin e subvencioneve dhe transfereve (</w:t>
      </w:r>
      <w:r>
        <w:rPr>
          <w:bCs/>
          <w:iCs/>
          <w:szCs w:val="20"/>
          <w:lang w:val="sq-AL" w:eastAsia="en-GB"/>
        </w:rPr>
        <w:t>DBZHR</w:t>
      </w:r>
      <w:r w:rsidRPr="007306CE">
        <w:rPr>
          <w:bCs/>
          <w:iCs/>
          <w:szCs w:val="20"/>
          <w:lang w:val="sq-AL" w:eastAsia="en-GB"/>
        </w:rPr>
        <w:t>).Ky riorientim është bërë për shkak të kompleksitetit më të lartë të kësaj fushe dhe nevojës për angazhim më të madh kohor për realizimin cilësor të detyrës audituese</w:t>
      </w:r>
      <w:r>
        <w:rPr>
          <w:bCs/>
          <w:iCs/>
          <w:szCs w:val="20"/>
          <w:lang w:val="sq-AL" w:eastAsia="en-GB"/>
        </w:rPr>
        <w:t>, si dhe mungesës së auditorëve të brendshëm në NjAB</w:t>
      </w:r>
      <w:r w:rsidRPr="007306CE">
        <w:rPr>
          <w:bCs/>
          <w:iCs/>
          <w:szCs w:val="20"/>
          <w:lang w:val="sq-AL" w:eastAsia="en-GB"/>
        </w:rPr>
        <w:t>.</w:t>
      </w:r>
    </w:p>
    <w:p w14:paraId="4C1A22E3" w14:textId="77777777" w:rsidR="007306CE" w:rsidRPr="007306CE" w:rsidRDefault="007306CE" w:rsidP="007306CE">
      <w:pPr>
        <w:ind w:right="-360"/>
        <w:jc w:val="both"/>
        <w:rPr>
          <w:bCs/>
          <w:iCs/>
          <w:szCs w:val="20"/>
          <w:lang w:val="sq-AL" w:eastAsia="en-GB"/>
        </w:rPr>
      </w:pPr>
      <w:r w:rsidRPr="007306CE">
        <w:rPr>
          <w:bCs/>
          <w:iCs/>
          <w:szCs w:val="20"/>
          <w:lang w:val="sq-AL" w:eastAsia="en-GB"/>
        </w:rPr>
        <w:t>Gjithashtu, NjAB ka paraparë angazhim të rregullt periodik dhe vjetor për përcjelljen e zbatimit të rekomandimeve të dhëna nga auditimet e mëparshme, me qëllim të forcimit të llogaridhënies dhe përmirësimit të vazhdueshëm të sistemeve të kontrollit të brendshëm.</w:t>
      </w:r>
    </w:p>
    <w:p w14:paraId="279A72FD" w14:textId="6B3A1A7E" w:rsidR="007306CE" w:rsidRPr="007306CE" w:rsidRDefault="007306CE" w:rsidP="007306CE">
      <w:pPr>
        <w:ind w:right="-360"/>
        <w:jc w:val="both"/>
        <w:rPr>
          <w:bCs/>
          <w:iCs/>
          <w:szCs w:val="20"/>
          <w:lang w:val="sq-AL" w:eastAsia="en-GB"/>
        </w:rPr>
      </w:pPr>
      <w:r w:rsidRPr="007306CE">
        <w:rPr>
          <w:bCs/>
          <w:iCs/>
          <w:szCs w:val="20"/>
          <w:lang w:val="sq-AL" w:eastAsia="en-GB"/>
        </w:rPr>
        <w:t>Sa i përket detyrave të tjera të auditimit, përfshirë auditimet me kërkesë të Kryetarit të Komunës, niveli i rrezikut dhe numri i ditëve të punës do të përcaktohen rast pas rasti, në varësi të natyrës dhe ndërlikueshmërisë së detyrës specifike.</w:t>
      </w:r>
    </w:p>
    <w:p w14:paraId="42C8A752" w14:textId="57701400" w:rsidR="007306CE" w:rsidRDefault="007306CE" w:rsidP="007306CE">
      <w:pPr>
        <w:ind w:right="-360"/>
        <w:jc w:val="both"/>
        <w:rPr>
          <w:bCs/>
          <w:iCs/>
          <w:szCs w:val="20"/>
          <w:lang w:val="sq-AL" w:eastAsia="en-GB"/>
        </w:rPr>
      </w:pPr>
      <w:r w:rsidRPr="007306CE">
        <w:rPr>
          <w:bCs/>
          <w:iCs/>
          <w:szCs w:val="20"/>
          <w:lang w:val="sq-AL" w:eastAsia="en-GB"/>
        </w:rPr>
        <w:t>Për të gjitha detyrat e planifikuara audituese janë përcaktuar paraprakisht indeksi i rrezikshmërisë, objektivat e auditimit, fushëveprimi, si dhe periudha kohore e realizimit, duke siguruar një planifikim të qartë, të strukturuar dhe në përputhje me standardet profesionale të auditimit të brendshëm.</w:t>
      </w:r>
    </w:p>
    <w:p w14:paraId="596BB260" w14:textId="2F1731A9" w:rsidR="007306CE" w:rsidRDefault="007306CE" w:rsidP="00E6301E">
      <w:pPr>
        <w:ind w:right="-360"/>
        <w:jc w:val="both"/>
        <w:rPr>
          <w:bCs/>
          <w:iCs/>
          <w:szCs w:val="20"/>
          <w:lang w:val="sq-AL" w:eastAsia="en-GB"/>
        </w:rPr>
      </w:pPr>
    </w:p>
    <w:p w14:paraId="27D8EACD" w14:textId="47B47C1C" w:rsidR="007306CE" w:rsidRDefault="007306CE" w:rsidP="00E6301E">
      <w:pPr>
        <w:ind w:right="-360"/>
        <w:jc w:val="both"/>
        <w:rPr>
          <w:bCs/>
          <w:iCs/>
          <w:szCs w:val="20"/>
          <w:lang w:val="sq-AL" w:eastAsia="en-GB"/>
        </w:rPr>
      </w:pPr>
    </w:p>
    <w:p w14:paraId="720A1C81" w14:textId="08F47501" w:rsidR="007306CE" w:rsidRDefault="007306CE" w:rsidP="00E6301E">
      <w:pPr>
        <w:ind w:right="-360"/>
        <w:jc w:val="both"/>
        <w:rPr>
          <w:bCs/>
          <w:iCs/>
          <w:szCs w:val="20"/>
          <w:lang w:val="sq-AL" w:eastAsia="en-GB"/>
        </w:rPr>
      </w:pPr>
    </w:p>
    <w:p w14:paraId="25396FD2" w14:textId="27839791" w:rsidR="007306CE" w:rsidRDefault="007306CE" w:rsidP="00E6301E">
      <w:pPr>
        <w:ind w:right="-360"/>
        <w:jc w:val="both"/>
        <w:rPr>
          <w:bCs/>
          <w:iCs/>
          <w:szCs w:val="20"/>
          <w:lang w:val="sq-AL" w:eastAsia="en-GB"/>
        </w:rPr>
      </w:pPr>
    </w:p>
    <w:p w14:paraId="7E5A6C11" w14:textId="6DF0B292" w:rsidR="007306CE" w:rsidRDefault="007306CE" w:rsidP="00E6301E">
      <w:pPr>
        <w:ind w:right="-360"/>
        <w:jc w:val="both"/>
        <w:rPr>
          <w:bCs/>
          <w:iCs/>
          <w:szCs w:val="20"/>
          <w:lang w:val="sq-AL" w:eastAsia="en-GB"/>
        </w:rPr>
      </w:pPr>
    </w:p>
    <w:p w14:paraId="45FF888B" w14:textId="77261FEC" w:rsidR="007306CE" w:rsidRDefault="007306CE" w:rsidP="00E6301E">
      <w:pPr>
        <w:ind w:right="-360"/>
        <w:jc w:val="both"/>
        <w:rPr>
          <w:bCs/>
          <w:iCs/>
          <w:szCs w:val="20"/>
          <w:lang w:val="sq-AL" w:eastAsia="en-GB"/>
        </w:rPr>
      </w:pPr>
    </w:p>
    <w:p w14:paraId="0CA3A25D" w14:textId="7C98868C" w:rsidR="007306CE" w:rsidRDefault="007306CE" w:rsidP="00E6301E">
      <w:pPr>
        <w:ind w:right="-360"/>
        <w:jc w:val="both"/>
        <w:rPr>
          <w:bCs/>
          <w:iCs/>
          <w:szCs w:val="20"/>
          <w:lang w:val="sq-AL" w:eastAsia="en-GB"/>
        </w:rPr>
      </w:pPr>
    </w:p>
    <w:p w14:paraId="026EB4FB" w14:textId="0DF84EEE" w:rsidR="007306CE" w:rsidRDefault="007306CE" w:rsidP="00E6301E">
      <w:pPr>
        <w:ind w:right="-360"/>
        <w:jc w:val="both"/>
        <w:rPr>
          <w:bCs/>
          <w:iCs/>
          <w:szCs w:val="20"/>
          <w:lang w:val="sq-AL" w:eastAsia="en-GB"/>
        </w:rPr>
      </w:pPr>
    </w:p>
    <w:p w14:paraId="09F8BBCF" w14:textId="77777777" w:rsidR="00382ED0" w:rsidRDefault="00382ED0" w:rsidP="00E6301E">
      <w:pPr>
        <w:ind w:right="-360"/>
        <w:jc w:val="both"/>
        <w:rPr>
          <w:bCs/>
          <w:iCs/>
          <w:szCs w:val="20"/>
          <w:lang w:val="sq-AL" w:eastAsia="en-GB"/>
        </w:rPr>
      </w:pPr>
    </w:p>
    <w:p w14:paraId="015726F0" w14:textId="068B1219" w:rsidR="00E54443" w:rsidRDefault="00E54443" w:rsidP="00E54443">
      <w:pPr>
        <w:jc w:val="both"/>
        <w:rPr>
          <w:bCs/>
          <w:iCs/>
          <w:szCs w:val="20"/>
          <w:lang w:val="sq-AL" w:eastAsia="en-GB"/>
        </w:rPr>
      </w:pPr>
    </w:p>
    <w:p w14:paraId="6D062943" w14:textId="77777777" w:rsidR="00E54443" w:rsidRPr="0094795C" w:rsidRDefault="00E54443" w:rsidP="00E54443">
      <w:pPr>
        <w:jc w:val="both"/>
        <w:rPr>
          <w:bCs/>
          <w:iCs/>
          <w:szCs w:val="20"/>
          <w:lang w:val="sq-AL" w:eastAsia="en-GB"/>
        </w:rPr>
      </w:pPr>
    </w:p>
    <w:p w14:paraId="2069E5A7" w14:textId="738911E7" w:rsidR="00E54443" w:rsidRPr="0094795C" w:rsidRDefault="00842B0E" w:rsidP="00E54443">
      <w:pPr>
        <w:ind w:left="-810"/>
        <w:jc w:val="both"/>
        <w:rPr>
          <w:bCs/>
          <w:lang w:val="sq-AL"/>
        </w:rPr>
      </w:pPr>
      <w:r>
        <w:rPr>
          <w:bCs/>
          <w:lang w:val="sq-AL"/>
        </w:rPr>
        <w:lastRenderedPageBreak/>
        <w:t xml:space="preserve">      </w:t>
      </w:r>
      <w:r w:rsidR="0098374B">
        <w:rPr>
          <w:bCs/>
          <w:lang w:val="sq-AL"/>
        </w:rPr>
        <w:t xml:space="preserve">  </w:t>
      </w:r>
      <w:r>
        <w:rPr>
          <w:bCs/>
          <w:lang w:val="sq-AL"/>
        </w:rPr>
        <w:t xml:space="preserve"> </w:t>
      </w:r>
      <w:r w:rsidR="00E54443" w:rsidRPr="0094795C">
        <w:rPr>
          <w:bCs/>
          <w:lang w:val="sq-AL"/>
        </w:rPr>
        <w:t>Tabela 1: Detyrat e  auditimit  të planifikuara dhe koha efektive për planin vjetor 202</w:t>
      </w:r>
      <w:r w:rsidR="00260E65">
        <w:rPr>
          <w:bCs/>
          <w:lang w:val="sq-AL"/>
        </w:rPr>
        <w:t>6</w:t>
      </w:r>
      <w:r w:rsidR="00E54443" w:rsidRPr="0094795C">
        <w:rPr>
          <w:bCs/>
          <w:lang w:val="sq-AL"/>
        </w:rPr>
        <w:t>.</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4501"/>
        <w:gridCol w:w="1099"/>
        <w:gridCol w:w="1103"/>
        <w:gridCol w:w="1268"/>
        <w:gridCol w:w="1694"/>
      </w:tblGrid>
      <w:tr w:rsidR="00E54443" w:rsidRPr="00842B0E" w14:paraId="33A59D43" w14:textId="77777777" w:rsidTr="006307A3">
        <w:trPr>
          <w:cantSplit/>
          <w:trHeight w:val="831"/>
          <w:jc w:val="center"/>
        </w:trPr>
        <w:tc>
          <w:tcPr>
            <w:tcW w:w="460" w:type="dxa"/>
            <w:tcBorders>
              <w:top w:val="single" w:sz="4" w:space="0" w:color="auto"/>
              <w:left w:val="single" w:sz="4" w:space="0" w:color="auto"/>
              <w:bottom w:val="single" w:sz="4" w:space="0" w:color="auto"/>
              <w:right w:val="single" w:sz="4" w:space="0" w:color="auto"/>
            </w:tcBorders>
            <w:vAlign w:val="center"/>
          </w:tcPr>
          <w:p w14:paraId="12448651" w14:textId="77777777" w:rsidR="00E54443" w:rsidRPr="00842B0E" w:rsidRDefault="00E54443" w:rsidP="00E8292D">
            <w:pPr>
              <w:jc w:val="center"/>
              <w:rPr>
                <w:b/>
                <w:noProof/>
                <w:color w:val="000000" w:themeColor="text1"/>
                <w:sz w:val="20"/>
                <w:szCs w:val="20"/>
                <w:lang w:val="sq-AL" w:eastAsia="en-GB"/>
              </w:rPr>
            </w:pPr>
          </w:p>
          <w:p w14:paraId="69E19070" w14:textId="77777777" w:rsidR="00E54443" w:rsidRPr="00842B0E" w:rsidRDefault="00E54443" w:rsidP="00E8292D">
            <w:pPr>
              <w:jc w:val="center"/>
              <w:rPr>
                <w:b/>
                <w:noProof/>
                <w:color w:val="000000" w:themeColor="text1"/>
                <w:sz w:val="20"/>
                <w:szCs w:val="20"/>
                <w:lang w:val="sq-AL" w:eastAsia="en-GB"/>
              </w:rPr>
            </w:pPr>
          </w:p>
          <w:p w14:paraId="0D6F0FAD" w14:textId="77777777" w:rsidR="00E54443" w:rsidRPr="00842B0E" w:rsidRDefault="00E54443" w:rsidP="00E8292D">
            <w:pPr>
              <w:jc w:val="center"/>
              <w:rPr>
                <w:b/>
                <w:color w:val="000000" w:themeColor="text1"/>
                <w:sz w:val="20"/>
                <w:szCs w:val="20"/>
                <w:lang w:val="sq-AL" w:eastAsia="en-GB"/>
              </w:rPr>
            </w:pPr>
            <w:r w:rsidRPr="00842B0E">
              <w:rPr>
                <w:b/>
                <w:noProof/>
                <w:color w:val="000000" w:themeColor="text1"/>
                <w:sz w:val="20"/>
                <w:szCs w:val="20"/>
                <w:lang w:val="sq-AL" w:eastAsia="en-GB"/>
              </w:rPr>
              <w:t>Nr</w:t>
            </w:r>
          </w:p>
        </w:tc>
        <w:tc>
          <w:tcPr>
            <w:tcW w:w="4501" w:type="dxa"/>
            <w:tcBorders>
              <w:top w:val="single" w:sz="4" w:space="0" w:color="auto"/>
              <w:left w:val="single" w:sz="4" w:space="0" w:color="auto"/>
              <w:bottom w:val="single" w:sz="4" w:space="0" w:color="auto"/>
              <w:right w:val="single" w:sz="4" w:space="0" w:color="auto"/>
            </w:tcBorders>
            <w:vAlign w:val="center"/>
          </w:tcPr>
          <w:p w14:paraId="78B92467" w14:textId="77777777" w:rsidR="00E54443" w:rsidRPr="00842B0E" w:rsidRDefault="00E54443" w:rsidP="00E8292D">
            <w:pPr>
              <w:jc w:val="center"/>
              <w:rPr>
                <w:b/>
                <w:noProof/>
                <w:color w:val="000000" w:themeColor="text1"/>
                <w:sz w:val="20"/>
                <w:szCs w:val="20"/>
                <w:lang w:val="sq-AL" w:eastAsia="en-GB"/>
              </w:rPr>
            </w:pPr>
          </w:p>
          <w:p w14:paraId="71B68B56" w14:textId="77777777" w:rsidR="00E54443" w:rsidRPr="00842B0E" w:rsidRDefault="00E54443" w:rsidP="00E8292D">
            <w:pPr>
              <w:jc w:val="center"/>
              <w:rPr>
                <w:b/>
                <w:noProof/>
                <w:color w:val="000000" w:themeColor="text1"/>
                <w:sz w:val="20"/>
                <w:szCs w:val="20"/>
                <w:lang w:val="sq-AL" w:eastAsia="en-GB"/>
              </w:rPr>
            </w:pPr>
          </w:p>
          <w:p w14:paraId="0A49A246" w14:textId="741B8F48" w:rsidR="00E54443" w:rsidRPr="00842B0E" w:rsidRDefault="00E54443" w:rsidP="0024032A">
            <w:pPr>
              <w:jc w:val="center"/>
              <w:rPr>
                <w:b/>
                <w:color w:val="000000" w:themeColor="text1"/>
                <w:sz w:val="20"/>
                <w:szCs w:val="20"/>
                <w:lang w:val="sq-AL" w:eastAsia="en-GB"/>
              </w:rPr>
            </w:pPr>
            <w:r w:rsidRPr="00842B0E">
              <w:rPr>
                <w:b/>
                <w:noProof/>
                <w:color w:val="000000" w:themeColor="text1"/>
                <w:sz w:val="20"/>
                <w:szCs w:val="20"/>
                <w:lang w:val="sq-AL" w:eastAsia="en-GB"/>
              </w:rPr>
              <w:t>Njësitë e synuara të auditimit</w:t>
            </w:r>
          </w:p>
        </w:tc>
        <w:tc>
          <w:tcPr>
            <w:tcW w:w="1099" w:type="dxa"/>
            <w:tcBorders>
              <w:top w:val="single" w:sz="8" w:space="0" w:color="auto"/>
              <w:left w:val="nil"/>
              <w:bottom w:val="single" w:sz="4" w:space="0" w:color="auto"/>
              <w:right w:val="single" w:sz="8" w:space="0" w:color="auto"/>
            </w:tcBorders>
            <w:shd w:val="clear" w:color="auto" w:fill="auto"/>
            <w:vAlign w:val="center"/>
          </w:tcPr>
          <w:p w14:paraId="45E2FE3F" w14:textId="77777777" w:rsidR="00E54443" w:rsidRPr="00842B0E" w:rsidRDefault="00E54443" w:rsidP="00E8292D">
            <w:pPr>
              <w:jc w:val="center"/>
              <w:rPr>
                <w:b/>
                <w:sz w:val="20"/>
                <w:szCs w:val="20"/>
                <w:lang w:val="sq-AL" w:eastAsia="en-GB"/>
              </w:rPr>
            </w:pPr>
            <w:r w:rsidRPr="00842B0E">
              <w:rPr>
                <w:b/>
                <w:bCs/>
                <w:sz w:val="20"/>
                <w:szCs w:val="20"/>
                <w:lang w:val="sq-AL" w:eastAsia="en-GB"/>
              </w:rPr>
              <w:t>Indeksi i rrezikut</w:t>
            </w:r>
          </w:p>
        </w:tc>
        <w:tc>
          <w:tcPr>
            <w:tcW w:w="1101" w:type="dxa"/>
            <w:tcBorders>
              <w:top w:val="single" w:sz="8" w:space="0" w:color="auto"/>
              <w:left w:val="nil"/>
              <w:bottom w:val="single" w:sz="4" w:space="0" w:color="auto"/>
              <w:right w:val="single" w:sz="8" w:space="0" w:color="auto"/>
            </w:tcBorders>
            <w:shd w:val="clear" w:color="auto" w:fill="auto"/>
            <w:vAlign w:val="center"/>
          </w:tcPr>
          <w:p w14:paraId="304084CE" w14:textId="77777777" w:rsidR="00E54443" w:rsidRPr="00842B0E" w:rsidRDefault="00E54443" w:rsidP="00E8292D">
            <w:pPr>
              <w:jc w:val="center"/>
              <w:rPr>
                <w:b/>
                <w:sz w:val="20"/>
                <w:szCs w:val="20"/>
                <w:lang w:val="sq-AL" w:eastAsia="en-GB"/>
              </w:rPr>
            </w:pPr>
            <w:r w:rsidRPr="00842B0E">
              <w:rPr>
                <w:b/>
                <w:bCs/>
                <w:sz w:val="20"/>
                <w:szCs w:val="20"/>
                <w:lang w:val="sq-AL" w:eastAsia="en-GB"/>
              </w:rPr>
              <w:t>Prioriteti</w:t>
            </w:r>
          </w:p>
        </w:tc>
        <w:tc>
          <w:tcPr>
            <w:tcW w:w="1268" w:type="dxa"/>
            <w:tcBorders>
              <w:top w:val="single" w:sz="4" w:space="0" w:color="auto"/>
              <w:left w:val="single" w:sz="4" w:space="0" w:color="auto"/>
              <w:bottom w:val="single" w:sz="4" w:space="0" w:color="auto"/>
              <w:right w:val="single" w:sz="4" w:space="0" w:color="auto"/>
            </w:tcBorders>
            <w:vAlign w:val="center"/>
          </w:tcPr>
          <w:p w14:paraId="363399CB" w14:textId="70A110D6" w:rsidR="00E54443" w:rsidRPr="00842B0E" w:rsidRDefault="00E54443" w:rsidP="00290775">
            <w:pPr>
              <w:jc w:val="center"/>
              <w:rPr>
                <w:b/>
                <w:color w:val="000000" w:themeColor="text1"/>
                <w:sz w:val="20"/>
                <w:szCs w:val="20"/>
                <w:lang w:val="sq-AL" w:eastAsia="en-GB"/>
              </w:rPr>
            </w:pPr>
            <w:r w:rsidRPr="00842B0E">
              <w:rPr>
                <w:b/>
                <w:noProof/>
                <w:color w:val="000000" w:themeColor="text1"/>
                <w:sz w:val="20"/>
                <w:szCs w:val="20"/>
                <w:lang w:val="sq-AL" w:eastAsia="en-GB"/>
              </w:rPr>
              <w:t>Numri i detyrave për 202</w:t>
            </w:r>
            <w:r w:rsidR="00076EC3">
              <w:rPr>
                <w:b/>
                <w:noProof/>
                <w:color w:val="000000" w:themeColor="text1"/>
                <w:sz w:val="20"/>
                <w:szCs w:val="20"/>
                <w:lang w:val="sq-AL" w:eastAsia="en-GB"/>
              </w:rPr>
              <w:t>6</w:t>
            </w:r>
          </w:p>
        </w:tc>
        <w:tc>
          <w:tcPr>
            <w:tcW w:w="1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9FDB1B" w14:textId="77777777" w:rsidR="00E54443" w:rsidRPr="00842B0E" w:rsidRDefault="00E54443" w:rsidP="00E8292D">
            <w:pPr>
              <w:jc w:val="center"/>
              <w:rPr>
                <w:b/>
                <w:color w:val="000000" w:themeColor="text1"/>
                <w:sz w:val="20"/>
                <w:szCs w:val="20"/>
                <w:lang w:val="sq-AL" w:eastAsia="en-GB"/>
              </w:rPr>
            </w:pPr>
            <w:r w:rsidRPr="00842B0E">
              <w:rPr>
                <w:b/>
                <w:noProof/>
                <w:color w:val="000000" w:themeColor="text1"/>
                <w:sz w:val="20"/>
                <w:szCs w:val="20"/>
                <w:lang w:val="sq-AL" w:eastAsia="en-GB"/>
              </w:rPr>
              <w:t>Ditët e punës për person sipas strategjisë audituese</w:t>
            </w:r>
          </w:p>
        </w:tc>
      </w:tr>
      <w:tr w:rsidR="00E54443" w:rsidRPr="00842B0E" w14:paraId="48CCC1D2" w14:textId="77777777" w:rsidTr="00E6301E">
        <w:trPr>
          <w:trHeight w:val="291"/>
          <w:jc w:val="center"/>
        </w:trPr>
        <w:tc>
          <w:tcPr>
            <w:tcW w:w="10125" w:type="dxa"/>
            <w:gridSpan w:val="6"/>
            <w:tcBorders>
              <w:top w:val="single" w:sz="4" w:space="0" w:color="auto"/>
              <w:left w:val="single" w:sz="4" w:space="0" w:color="auto"/>
              <w:bottom w:val="single" w:sz="4" w:space="0" w:color="auto"/>
              <w:right w:val="single" w:sz="4" w:space="0" w:color="auto"/>
            </w:tcBorders>
            <w:vAlign w:val="center"/>
          </w:tcPr>
          <w:p w14:paraId="738ECFF4" w14:textId="77777777" w:rsidR="00E54443" w:rsidRPr="00842B0E" w:rsidRDefault="00E54443" w:rsidP="00E8292D">
            <w:pPr>
              <w:jc w:val="center"/>
              <w:rPr>
                <w:color w:val="000000" w:themeColor="text1"/>
                <w:sz w:val="20"/>
                <w:szCs w:val="20"/>
                <w:lang w:val="sq-AL" w:eastAsia="en-GB"/>
              </w:rPr>
            </w:pPr>
          </w:p>
        </w:tc>
      </w:tr>
      <w:tr w:rsidR="00260E65" w:rsidRPr="00842B0E" w14:paraId="06532BB9" w14:textId="77777777" w:rsidTr="006307A3">
        <w:trPr>
          <w:trHeight w:val="430"/>
          <w:jc w:val="center"/>
        </w:trPr>
        <w:tc>
          <w:tcPr>
            <w:tcW w:w="460" w:type="dxa"/>
            <w:tcBorders>
              <w:top w:val="single" w:sz="4" w:space="0" w:color="auto"/>
              <w:left w:val="single" w:sz="4" w:space="0" w:color="auto"/>
              <w:bottom w:val="single" w:sz="4" w:space="0" w:color="auto"/>
              <w:right w:val="single" w:sz="4" w:space="0" w:color="auto"/>
            </w:tcBorders>
            <w:vAlign w:val="center"/>
          </w:tcPr>
          <w:p w14:paraId="72346AA1" w14:textId="77777777" w:rsidR="00260E65" w:rsidRPr="00842B0E" w:rsidRDefault="00260E65" w:rsidP="0024032A">
            <w:pPr>
              <w:jc w:val="center"/>
              <w:rPr>
                <w:color w:val="000000" w:themeColor="text1"/>
                <w:sz w:val="20"/>
                <w:szCs w:val="20"/>
                <w:lang w:val="sq-AL" w:eastAsia="en-GB"/>
              </w:rPr>
            </w:pPr>
            <w:r w:rsidRPr="00842B0E">
              <w:rPr>
                <w:color w:val="000000" w:themeColor="text1"/>
                <w:sz w:val="20"/>
                <w:szCs w:val="20"/>
                <w:lang w:val="sq-AL" w:eastAsia="en-GB"/>
              </w:rPr>
              <w:t>1</w:t>
            </w:r>
          </w:p>
        </w:tc>
        <w:tc>
          <w:tcPr>
            <w:tcW w:w="4501" w:type="dxa"/>
            <w:tcBorders>
              <w:top w:val="single" w:sz="4" w:space="0" w:color="auto"/>
              <w:left w:val="single" w:sz="4" w:space="0" w:color="auto"/>
              <w:bottom w:val="single" w:sz="4" w:space="0" w:color="auto"/>
              <w:right w:val="single" w:sz="4" w:space="0" w:color="auto"/>
            </w:tcBorders>
            <w:vAlign w:val="center"/>
          </w:tcPr>
          <w:p w14:paraId="5FEB9E6B" w14:textId="1F58407E" w:rsidR="00260E65" w:rsidRPr="00842B0E" w:rsidRDefault="00260E65" w:rsidP="0024032A">
            <w:pPr>
              <w:rPr>
                <w:color w:val="000000" w:themeColor="text1"/>
                <w:sz w:val="20"/>
                <w:szCs w:val="20"/>
                <w:lang w:val="sq-AL"/>
              </w:rPr>
            </w:pPr>
            <w:r w:rsidRPr="00842B0E">
              <w:rPr>
                <w:color w:val="000000"/>
                <w:sz w:val="20"/>
                <w:szCs w:val="20"/>
                <w:lang w:val="sq-AL"/>
              </w:rPr>
              <w:t>Auditimi i shpenzimeve  në investime kapitale-Menaxhimi i Kontratave</w:t>
            </w:r>
          </w:p>
        </w:tc>
        <w:tc>
          <w:tcPr>
            <w:tcW w:w="1099" w:type="dxa"/>
            <w:tcBorders>
              <w:top w:val="single" w:sz="4" w:space="0" w:color="auto"/>
              <w:left w:val="single" w:sz="4" w:space="0" w:color="auto"/>
              <w:bottom w:val="single" w:sz="4" w:space="0" w:color="auto"/>
              <w:right w:val="single" w:sz="4" w:space="0" w:color="auto"/>
            </w:tcBorders>
            <w:vAlign w:val="center"/>
          </w:tcPr>
          <w:p w14:paraId="6D29597E" w14:textId="5F3A1618" w:rsidR="00260E65" w:rsidRPr="00842B0E" w:rsidRDefault="0074276F" w:rsidP="0024032A">
            <w:pPr>
              <w:jc w:val="center"/>
              <w:rPr>
                <w:b/>
                <w:sz w:val="20"/>
                <w:szCs w:val="20"/>
                <w:lang w:val="sq-AL"/>
              </w:rPr>
            </w:pPr>
            <w:r>
              <w:rPr>
                <w:b/>
                <w:sz w:val="20"/>
                <w:szCs w:val="20"/>
                <w:lang w:val="sq-AL"/>
              </w:rPr>
              <w:t>2.79</w:t>
            </w:r>
          </w:p>
        </w:tc>
        <w:tc>
          <w:tcPr>
            <w:tcW w:w="1101" w:type="dxa"/>
            <w:vAlign w:val="center"/>
          </w:tcPr>
          <w:p w14:paraId="665B22D1" w14:textId="77777777" w:rsidR="00260E65" w:rsidRPr="00842B0E" w:rsidRDefault="00260E65" w:rsidP="00260E65">
            <w:pPr>
              <w:jc w:val="center"/>
              <w:rPr>
                <w:b/>
                <w:sz w:val="20"/>
                <w:szCs w:val="20"/>
                <w:lang w:val="sq-AL"/>
              </w:rPr>
            </w:pPr>
            <w:r w:rsidRPr="00842B0E">
              <w:rPr>
                <w:b/>
                <w:sz w:val="20"/>
                <w:szCs w:val="20"/>
                <w:lang w:val="sq-AL"/>
              </w:rPr>
              <w:t>L</w:t>
            </w:r>
          </w:p>
        </w:tc>
        <w:tc>
          <w:tcPr>
            <w:tcW w:w="1268" w:type="dxa"/>
            <w:tcBorders>
              <w:top w:val="single" w:sz="4" w:space="0" w:color="auto"/>
              <w:left w:val="single" w:sz="4" w:space="0" w:color="auto"/>
              <w:bottom w:val="single" w:sz="4" w:space="0" w:color="auto"/>
              <w:right w:val="single" w:sz="4" w:space="0" w:color="auto"/>
            </w:tcBorders>
            <w:vAlign w:val="center"/>
          </w:tcPr>
          <w:p w14:paraId="5153A96E" w14:textId="77777777" w:rsidR="00260E65" w:rsidRPr="00842B0E" w:rsidRDefault="00260E65" w:rsidP="00260E65">
            <w:pPr>
              <w:jc w:val="center"/>
              <w:rPr>
                <w:color w:val="000000" w:themeColor="text1"/>
                <w:sz w:val="20"/>
                <w:szCs w:val="20"/>
                <w:lang w:val="sq-AL" w:eastAsia="en-GB"/>
              </w:rPr>
            </w:pPr>
            <w:r w:rsidRPr="00842B0E">
              <w:rPr>
                <w:color w:val="000000" w:themeColor="text1"/>
                <w:sz w:val="20"/>
                <w:szCs w:val="20"/>
                <w:lang w:val="sq-AL" w:eastAsia="en-GB"/>
              </w:rPr>
              <w:t>1</w:t>
            </w:r>
          </w:p>
        </w:tc>
        <w:tc>
          <w:tcPr>
            <w:tcW w:w="1693" w:type="dxa"/>
            <w:shd w:val="clear" w:color="auto" w:fill="DBDBDB" w:themeFill="accent3" w:themeFillTint="66"/>
            <w:vAlign w:val="center"/>
          </w:tcPr>
          <w:p w14:paraId="1197C452" w14:textId="44A61C3C" w:rsidR="00260E65" w:rsidRPr="00842B0E" w:rsidRDefault="00260E65" w:rsidP="00260E65">
            <w:pPr>
              <w:jc w:val="center"/>
              <w:rPr>
                <w:b/>
                <w:sz w:val="20"/>
                <w:szCs w:val="20"/>
                <w:lang w:val="sq-AL"/>
              </w:rPr>
            </w:pPr>
            <w:r w:rsidRPr="00842B0E">
              <w:rPr>
                <w:b/>
                <w:sz w:val="20"/>
                <w:szCs w:val="20"/>
                <w:lang w:val="sq-AL"/>
              </w:rPr>
              <w:t>3</w:t>
            </w:r>
            <w:r w:rsidR="001A1B95" w:rsidRPr="00842B0E">
              <w:rPr>
                <w:b/>
                <w:sz w:val="20"/>
                <w:szCs w:val="20"/>
                <w:lang w:val="sq-AL"/>
              </w:rPr>
              <w:t>0</w:t>
            </w:r>
          </w:p>
        </w:tc>
      </w:tr>
      <w:tr w:rsidR="00260E65" w:rsidRPr="00842B0E" w14:paraId="6507EF15" w14:textId="77777777" w:rsidTr="006307A3">
        <w:trPr>
          <w:trHeight w:val="456"/>
          <w:jc w:val="center"/>
        </w:trPr>
        <w:tc>
          <w:tcPr>
            <w:tcW w:w="460" w:type="dxa"/>
            <w:tcBorders>
              <w:top w:val="single" w:sz="4" w:space="0" w:color="auto"/>
              <w:left w:val="single" w:sz="4" w:space="0" w:color="auto"/>
              <w:bottom w:val="single" w:sz="4" w:space="0" w:color="auto"/>
              <w:right w:val="single" w:sz="4" w:space="0" w:color="auto"/>
            </w:tcBorders>
            <w:vAlign w:val="center"/>
          </w:tcPr>
          <w:p w14:paraId="3FC118F2" w14:textId="77777777" w:rsidR="00260E65" w:rsidRPr="00842B0E" w:rsidRDefault="00260E65" w:rsidP="0024032A">
            <w:pPr>
              <w:jc w:val="center"/>
              <w:rPr>
                <w:color w:val="000000" w:themeColor="text1"/>
                <w:sz w:val="20"/>
                <w:szCs w:val="20"/>
                <w:lang w:val="sq-AL" w:eastAsia="en-GB"/>
              </w:rPr>
            </w:pPr>
            <w:r w:rsidRPr="00842B0E">
              <w:rPr>
                <w:color w:val="000000" w:themeColor="text1"/>
                <w:sz w:val="20"/>
                <w:szCs w:val="20"/>
                <w:lang w:val="sq-AL" w:eastAsia="en-GB"/>
              </w:rPr>
              <w:t>2</w:t>
            </w:r>
          </w:p>
        </w:tc>
        <w:tc>
          <w:tcPr>
            <w:tcW w:w="4501" w:type="dxa"/>
            <w:tcBorders>
              <w:top w:val="single" w:sz="4" w:space="0" w:color="auto"/>
              <w:left w:val="single" w:sz="4" w:space="0" w:color="auto"/>
              <w:bottom w:val="single" w:sz="4" w:space="0" w:color="auto"/>
              <w:right w:val="single" w:sz="4" w:space="0" w:color="auto"/>
            </w:tcBorders>
            <w:vAlign w:val="center"/>
          </w:tcPr>
          <w:p w14:paraId="6DE6D35A" w14:textId="2DC9B54A" w:rsidR="00260E65" w:rsidRPr="00842B0E" w:rsidRDefault="00260E65" w:rsidP="0024032A">
            <w:pPr>
              <w:rPr>
                <w:color w:val="000000" w:themeColor="text1"/>
                <w:sz w:val="20"/>
                <w:szCs w:val="20"/>
                <w:lang w:val="sq-AL"/>
              </w:rPr>
            </w:pPr>
            <w:r w:rsidRPr="00842B0E">
              <w:rPr>
                <w:color w:val="000000"/>
                <w:sz w:val="20"/>
                <w:szCs w:val="20"/>
                <w:lang w:val="sq-AL"/>
              </w:rPr>
              <w:t>Auditimi i Menaxhimit të Pasurisë</w:t>
            </w:r>
          </w:p>
        </w:tc>
        <w:tc>
          <w:tcPr>
            <w:tcW w:w="1099" w:type="dxa"/>
            <w:tcBorders>
              <w:top w:val="single" w:sz="4" w:space="0" w:color="auto"/>
              <w:left w:val="single" w:sz="4" w:space="0" w:color="auto"/>
              <w:bottom w:val="single" w:sz="4" w:space="0" w:color="auto"/>
              <w:right w:val="single" w:sz="4" w:space="0" w:color="auto"/>
            </w:tcBorders>
            <w:vAlign w:val="center"/>
          </w:tcPr>
          <w:p w14:paraId="4B4722EC" w14:textId="7173B488" w:rsidR="00260E65" w:rsidRPr="00842B0E" w:rsidRDefault="00260E65" w:rsidP="0024032A">
            <w:pPr>
              <w:jc w:val="center"/>
              <w:rPr>
                <w:b/>
                <w:sz w:val="20"/>
                <w:szCs w:val="20"/>
                <w:lang w:val="sq-AL"/>
              </w:rPr>
            </w:pPr>
            <w:r w:rsidRPr="00842B0E">
              <w:rPr>
                <w:b/>
                <w:sz w:val="20"/>
                <w:szCs w:val="20"/>
                <w:lang w:val="sq-AL"/>
              </w:rPr>
              <w:t>2.6</w:t>
            </w:r>
            <w:r w:rsidR="0074276F">
              <w:rPr>
                <w:b/>
                <w:sz w:val="20"/>
                <w:szCs w:val="20"/>
                <w:lang w:val="sq-AL"/>
              </w:rPr>
              <w:t>8</w:t>
            </w:r>
          </w:p>
        </w:tc>
        <w:tc>
          <w:tcPr>
            <w:tcW w:w="1101" w:type="dxa"/>
            <w:vAlign w:val="center"/>
          </w:tcPr>
          <w:p w14:paraId="0313A210" w14:textId="77777777" w:rsidR="00260E65" w:rsidRPr="00842B0E" w:rsidRDefault="00260E65" w:rsidP="00260E65">
            <w:pPr>
              <w:jc w:val="center"/>
              <w:rPr>
                <w:b/>
                <w:sz w:val="20"/>
                <w:szCs w:val="20"/>
                <w:lang w:val="sq-AL"/>
              </w:rPr>
            </w:pPr>
            <w:r w:rsidRPr="00842B0E">
              <w:rPr>
                <w:b/>
                <w:sz w:val="20"/>
                <w:szCs w:val="20"/>
                <w:lang w:val="sq-AL"/>
              </w:rPr>
              <w:t>L</w:t>
            </w:r>
          </w:p>
        </w:tc>
        <w:tc>
          <w:tcPr>
            <w:tcW w:w="1268" w:type="dxa"/>
            <w:tcBorders>
              <w:top w:val="single" w:sz="4" w:space="0" w:color="auto"/>
              <w:left w:val="single" w:sz="4" w:space="0" w:color="auto"/>
              <w:bottom w:val="single" w:sz="4" w:space="0" w:color="auto"/>
              <w:right w:val="single" w:sz="4" w:space="0" w:color="auto"/>
            </w:tcBorders>
            <w:vAlign w:val="center"/>
          </w:tcPr>
          <w:p w14:paraId="233CE9A0" w14:textId="77777777" w:rsidR="00260E65" w:rsidRPr="00842B0E" w:rsidRDefault="00260E65" w:rsidP="00260E65">
            <w:pPr>
              <w:jc w:val="center"/>
              <w:rPr>
                <w:color w:val="000000" w:themeColor="text1"/>
                <w:sz w:val="20"/>
                <w:szCs w:val="20"/>
                <w:lang w:val="sq-AL" w:eastAsia="en-GB"/>
              </w:rPr>
            </w:pPr>
            <w:r w:rsidRPr="00842B0E">
              <w:rPr>
                <w:color w:val="000000" w:themeColor="text1"/>
                <w:sz w:val="20"/>
                <w:szCs w:val="20"/>
                <w:lang w:val="sq-AL" w:eastAsia="en-GB"/>
              </w:rPr>
              <w:t>1</w:t>
            </w:r>
          </w:p>
        </w:tc>
        <w:tc>
          <w:tcPr>
            <w:tcW w:w="1693" w:type="dxa"/>
            <w:shd w:val="clear" w:color="auto" w:fill="DBDBDB" w:themeFill="accent3" w:themeFillTint="66"/>
            <w:vAlign w:val="center"/>
          </w:tcPr>
          <w:p w14:paraId="72DB603D" w14:textId="488FE204" w:rsidR="00260E65" w:rsidRPr="00842B0E" w:rsidRDefault="00260E65" w:rsidP="00260E65">
            <w:pPr>
              <w:jc w:val="center"/>
              <w:rPr>
                <w:b/>
                <w:sz w:val="20"/>
                <w:szCs w:val="20"/>
                <w:lang w:val="sq-AL"/>
              </w:rPr>
            </w:pPr>
            <w:r w:rsidRPr="00842B0E">
              <w:rPr>
                <w:b/>
                <w:sz w:val="20"/>
                <w:szCs w:val="20"/>
                <w:lang w:val="sq-AL"/>
              </w:rPr>
              <w:t>30</w:t>
            </w:r>
          </w:p>
        </w:tc>
      </w:tr>
      <w:tr w:rsidR="00260E65" w:rsidRPr="00842B0E" w14:paraId="7366B4B5" w14:textId="77777777" w:rsidTr="006307A3">
        <w:trPr>
          <w:trHeight w:val="421"/>
          <w:jc w:val="center"/>
        </w:trPr>
        <w:tc>
          <w:tcPr>
            <w:tcW w:w="460" w:type="dxa"/>
            <w:tcBorders>
              <w:top w:val="single" w:sz="4" w:space="0" w:color="auto"/>
              <w:left w:val="single" w:sz="4" w:space="0" w:color="auto"/>
              <w:bottom w:val="single" w:sz="4" w:space="0" w:color="auto"/>
              <w:right w:val="single" w:sz="4" w:space="0" w:color="auto"/>
            </w:tcBorders>
            <w:vAlign w:val="center"/>
          </w:tcPr>
          <w:p w14:paraId="7C6BDA42" w14:textId="77777777" w:rsidR="00260E65" w:rsidRPr="00842B0E" w:rsidRDefault="00260E65" w:rsidP="0024032A">
            <w:pPr>
              <w:jc w:val="center"/>
              <w:rPr>
                <w:color w:val="000000" w:themeColor="text1"/>
                <w:sz w:val="20"/>
                <w:szCs w:val="20"/>
                <w:lang w:val="sq-AL" w:eastAsia="en-GB"/>
              </w:rPr>
            </w:pPr>
            <w:r w:rsidRPr="00842B0E">
              <w:rPr>
                <w:color w:val="000000" w:themeColor="text1"/>
                <w:sz w:val="20"/>
                <w:szCs w:val="20"/>
                <w:lang w:val="sq-AL" w:eastAsia="en-GB"/>
              </w:rPr>
              <w:t>3</w:t>
            </w:r>
          </w:p>
        </w:tc>
        <w:tc>
          <w:tcPr>
            <w:tcW w:w="4501" w:type="dxa"/>
            <w:tcBorders>
              <w:top w:val="single" w:sz="4" w:space="0" w:color="auto"/>
              <w:left w:val="single" w:sz="4" w:space="0" w:color="auto"/>
              <w:bottom w:val="single" w:sz="4" w:space="0" w:color="auto"/>
              <w:right w:val="single" w:sz="4" w:space="0" w:color="auto"/>
            </w:tcBorders>
            <w:vAlign w:val="center"/>
          </w:tcPr>
          <w:p w14:paraId="50A109D1" w14:textId="150B7887" w:rsidR="00260E65" w:rsidRPr="00842B0E" w:rsidRDefault="00260E65" w:rsidP="0024032A">
            <w:pPr>
              <w:rPr>
                <w:color w:val="000000" w:themeColor="text1"/>
                <w:sz w:val="20"/>
                <w:szCs w:val="20"/>
                <w:lang w:val="sq-AL"/>
              </w:rPr>
            </w:pPr>
            <w:r w:rsidRPr="00842B0E">
              <w:rPr>
                <w:color w:val="000000"/>
                <w:sz w:val="20"/>
                <w:szCs w:val="20"/>
                <w:lang w:val="sq-AL"/>
              </w:rPr>
              <w:t>Auditimi i Procedurave të Prokurimit Publik</w:t>
            </w:r>
          </w:p>
        </w:tc>
        <w:tc>
          <w:tcPr>
            <w:tcW w:w="1099" w:type="dxa"/>
            <w:tcBorders>
              <w:top w:val="single" w:sz="4" w:space="0" w:color="auto"/>
              <w:left w:val="single" w:sz="4" w:space="0" w:color="auto"/>
              <w:bottom w:val="single" w:sz="4" w:space="0" w:color="auto"/>
              <w:right w:val="single" w:sz="4" w:space="0" w:color="auto"/>
            </w:tcBorders>
            <w:vAlign w:val="center"/>
          </w:tcPr>
          <w:p w14:paraId="4D0269DF" w14:textId="214AA45F" w:rsidR="00260E65" w:rsidRPr="00842B0E" w:rsidRDefault="00260E65" w:rsidP="0024032A">
            <w:pPr>
              <w:jc w:val="center"/>
              <w:rPr>
                <w:b/>
                <w:sz w:val="20"/>
                <w:szCs w:val="20"/>
                <w:lang w:val="sq-AL"/>
              </w:rPr>
            </w:pPr>
            <w:r w:rsidRPr="00842B0E">
              <w:rPr>
                <w:b/>
                <w:sz w:val="20"/>
                <w:szCs w:val="20"/>
                <w:lang w:val="sq-AL"/>
              </w:rPr>
              <w:t>2.</w:t>
            </w:r>
            <w:r w:rsidR="0074276F">
              <w:rPr>
                <w:b/>
                <w:sz w:val="20"/>
                <w:szCs w:val="20"/>
                <w:lang w:val="sq-AL"/>
              </w:rPr>
              <w:t>66</w:t>
            </w:r>
          </w:p>
        </w:tc>
        <w:tc>
          <w:tcPr>
            <w:tcW w:w="1101" w:type="dxa"/>
            <w:vAlign w:val="center"/>
          </w:tcPr>
          <w:p w14:paraId="70A46CC5" w14:textId="77777777" w:rsidR="00260E65" w:rsidRPr="00842B0E" w:rsidRDefault="00260E65" w:rsidP="00260E65">
            <w:pPr>
              <w:jc w:val="center"/>
              <w:rPr>
                <w:b/>
                <w:sz w:val="20"/>
                <w:szCs w:val="20"/>
                <w:lang w:val="sq-AL"/>
              </w:rPr>
            </w:pPr>
            <w:r w:rsidRPr="00842B0E">
              <w:rPr>
                <w:b/>
                <w:sz w:val="20"/>
                <w:szCs w:val="20"/>
                <w:lang w:val="sq-AL"/>
              </w:rPr>
              <w:t>L</w:t>
            </w:r>
          </w:p>
        </w:tc>
        <w:tc>
          <w:tcPr>
            <w:tcW w:w="1268" w:type="dxa"/>
            <w:tcBorders>
              <w:top w:val="single" w:sz="4" w:space="0" w:color="auto"/>
              <w:left w:val="single" w:sz="4" w:space="0" w:color="auto"/>
              <w:bottom w:val="single" w:sz="4" w:space="0" w:color="auto"/>
              <w:right w:val="single" w:sz="4" w:space="0" w:color="auto"/>
            </w:tcBorders>
            <w:vAlign w:val="center"/>
          </w:tcPr>
          <w:p w14:paraId="6EEDBCD2" w14:textId="77777777" w:rsidR="00260E65" w:rsidRPr="00842B0E" w:rsidRDefault="00260E65" w:rsidP="00260E65">
            <w:pPr>
              <w:jc w:val="center"/>
              <w:rPr>
                <w:color w:val="000000" w:themeColor="text1"/>
                <w:sz w:val="20"/>
                <w:szCs w:val="20"/>
                <w:lang w:val="sq-AL" w:eastAsia="en-GB"/>
              </w:rPr>
            </w:pPr>
            <w:r w:rsidRPr="00842B0E">
              <w:rPr>
                <w:color w:val="000000" w:themeColor="text1"/>
                <w:sz w:val="20"/>
                <w:szCs w:val="20"/>
                <w:lang w:val="sq-AL" w:eastAsia="en-GB"/>
              </w:rPr>
              <w:t>1</w:t>
            </w:r>
          </w:p>
        </w:tc>
        <w:tc>
          <w:tcPr>
            <w:tcW w:w="1693" w:type="dxa"/>
            <w:shd w:val="clear" w:color="auto" w:fill="DBDBDB" w:themeFill="accent3" w:themeFillTint="66"/>
            <w:vAlign w:val="center"/>
          </w:tcPr>
          <w:p w14:paraId="3171BCDA" w14:textId="77777777" w:rsidR="00260E65" w:rsidRPr="00842B0E" w:rsidRDefault="00260E65" w:rsidP="00260E65">
            <w:pPr>
              <w:jc w:val="center"/>
              <w:rPr>
                <w:b/>
                <w:sz w:val="20"/>
                <w:szCs w:val="20"/>
                <w:lang w:val="sq-AL"/>
              </w:rPr>
            </w:pPr>
            <w:r w:rsidRPr="00842B0E">
              <w:rPr>
                <w:b/>
                <w:sz w:val="20"/>
                <w:szCs w:val="20"/>
                <w:lang w:val="sq-AL"/>
              </w:rPr>
              <w:t>30</w:t>
            </w:r>
          </w:p>
        </w:tc>
      </w:tr>
      <w:tr w:rsidR="001A1B95" w:rsidRPr="00842B0E" w14:paraId="2CBEECAC" w14:textId="77777777" w:rsidTr="006307A3">
        <w:trPr>
          <w:trHeight w:val="59"/>
          <w:jc w:val="center"/>
        </w:trPr>
        <w:tc>
          <w:tcPr>
            <w:tcW w:w="460" w:type="dxa"/>
            <w:tcBorders>
              <w:top w:val="single" w:sz="4" w:space="0" w:color="auto"/>
              <w:left w:val="single" w:sz="4" w:space="0" w:color="auto"/>
              <w:bottom w:val="single" w:sz="4" w:space="0" w:color="auto"/>
              <w:right w:val="single" w:sz="4" w:space="0" w:color="auto"/>
            </w:tcBorders>
            <w:vAlign w:val="center"/>
          </w:tcPr>
          <w:p w14:paraId="3C8DB62F" w14:textId="77777777" w:rsidR="001A1B95" w:rsidRPr="00842B0E" w:rsidRDefault="001A1B95" w:rsidP="0024032A">
            <w:pPr>
              <w:jc w:val="center"/>
              <w:rPr>
                <w:color w:val="000000" w:themeColor="text1"/>
                <w:sz w:val="20"/>
                <w:szCs w:val="20"/>
                <w:lang w:val="sq-AL" w:eastAsia="en-GB"/>
              </w:rPr>
            </w:pPr>
            <w:r w:rsidRPr="00842B0E">
              <w:rPr>
                <w:color w:val="000000" w:themeColor="text1"/>
                <w:sz w:val="20"/>
                <w:szCs w:val="20"/>
                <w:lang w:val="sq-AL" w:eastAsia="en-GB"/>
              </w:rPr>
              <w:t>4</w:t>
            </w:r>
          </w:p>
          <w:p w14:paraId="0E6B2B3C" w14:textId="77777777" w:rsidR="001A1B95" w:rsidRPr="00842B0E" w:rsidRDefault="001A1B95" w:rsidP="0024032A">
            <w:pPr>
              <w:jc w:val="center"/>
              <w:rPr>
                <w:color w:val="000000" w:themeColor="text1"/>
                <w:sz w:val="20"/>
                <w:szCs w:val="20"/>
                <w:lang w:val="sq-AL" w:eastAsia="en-GB"/>
              </w:rPr>
            </w:pPr>
          </w:p>
        </w:tc>
        <w:tc>
          <w:tcPr>
            <w:tcW w:w="4501" w:type="dxa"/>
            <w:tcBorders>
              <w:top w:val="single" w:sz="4" w:space="0" w:color="auto"/>
              <w:left w:val="single" w:sz="4" w:space="0" w:color="auto"/>
              <w:bottom w:val="single" w:sz="4" w:space="0" w:color="auto"/>
              <w:right w:val="single" w:sz="4" w:space="0" w:color="auto"/>
            </w:tcBorders>
            <w:vAlign w:val="center"/>
          </w:tcPr>
          <w:p w14:paraId="40664F24" w14:textId="546D65E8" w:rsidR="001A1B95" w:rsidRPr="006307A3" w:rsidRDefault="001A1B95" w:rsidP="0024032A">
            <w:pPr>
              <w:rPr>
                <w:color w:val="000000" w:themeColor="text1"/>
                <w:sz w:val="20"/>
                <w:szCs w:val="20"/>
                <w:lang w:val="sq-AL"/>
              </w:rPr>
            </w:pPr>
            <w:r w:rsidRPr="006307A3">
              <w:rPr>
                <w:sz w:val="20"/>
                <w:szCs w:val="20"/>
                <w:lang w:val="sq-AL"/>
              </w:rPr>
              <w:t>Auditimi i  Subvencioneve dhe Transfereve në Drejtorinë e Bujqësisë – Auditim i Performances</w:t>
            </w:r>
          </w:p>
        </w:tc>
        <w:tc>
          <w:tcPr>
            <w:tcW w:w="1099" w:type="dxa"/>
            <w:tcBorders>
              <w:top w:val="single" w:sz="4" w:space="0" w:color="auto"/>
              <w:left w:val="single" w:sz="4" w:space="0" w:color="auto"/>
              <w:bottom w:val="single" w:sz="4" w:space="0" w:color="auto"/>
              <w:right w:val="single" w:sz="4" w:space="0" w:color="auto"/>
            </w:tcBorders>
            <w:vAlign w:val="center"/>
          </w:tcPr>
          <w:p w14:paraId="2FF6E511" w14:textId="09DF9488" w:rsidR="001A1B95" w:rsidRPr="00842B0E" w:rsidRDefault="001A1B95" w:rsidP="0024032A">
            <w:pPr>
              <w:jc w:val="center"/>
              <w:rPr>
                <w:b/>
                <w:sz w:val="20"/>
                <w:szCs w:val="20"/>
                <w:lang w:val="sq-AL"/>
              </w:rPr>
            </w:pPr>
            <w:r w:rsidRPr="00842B0E">
              <w:rPr>
                <w:b/>
                <w:sz w:val="20"/>
                <w:szCs w:val="20"/>
                <w:lang w:val="sq-AL"/>
              </w:rPr>
              <w:t>2.50</w:t>
            </w:r>
          </w:p>
        </w:tc>
        <w:tc>
          <w:tcPr>
            <w:tcW w:w="1101" w:type="dxa"/>
            <w:vAlign w:val="center"/>
          </w:tcPr>
          <w:p w14:paraId="2DBE9C30" w14:textId="6151CE9D" w:rsidR="001A1B95" w:rsidRPr="00842B0E" w:rsidRDefault="001A1B95" w:rsidP="00E8292D">
            <w:pPr>
              <w:jc w:val="center"/>
              <w:rPr>
                <w:b/>
                <w:sz w:val="20"/>
                <w:szCs w:val="20"/>
                <w:lang w:val="sq-AL"/>
              </w:rPr>
            </w:pPr>
            <w:r w:rsidRPr="00842B0E">
              <w:rPr>
                <w:b/>
                <w:sz w:val="20"/>
                <w:szCs w:val="20"/>
                <w:lang w:val="sq-AL"/>
              </w:rPr>
              <w:t>L</w:t>
            </w:r>
          </w:p>
        </w:tc>
        <w:tc>
          <w:tcPr>
            <w:tcW w:w="1268" w:type="dxa"/>
            <w:tcBorders>
              <w:top w:val="single" w:sz="4" w:space="0" w:color="auto"/>
              <w:left w:val="single" w:sz="4" w:space="0" w:color="auto"/>
              <w:bottom w:val="single" w:sz="4" w:space="0" w:color="auto"/>
              <w:right w:val="single" w:sz="4" w:space="0" w:color="auto"/>
            </w:tcBorders>
            <w:vAlign w:val="center"/>
          </w:tcPr>
          <w:p w14:paraId="047A9D35" w14:textId="1A70597E" w:rsidR="001A1B95" w:rsidRPr="00842B0E" w:rsidRDefault="001A1B95" w:rsidP="00E8292D">
            <w:pPr>
              <w:jc w:val="center"/>
              <w:rPr>
                <w:color w:val="000000" w:themeColor="text1"/>
                <w:sz w:val="20"/>
                <w:szCs w:val="20"/>
                <w:lang w:val="sq-AL" w:eastAsia="en-GB"/>
              </w:rPr>
            </w:pPr>
            <w:r w:rsidRPr="00842B0E">
              <w:rPr>
                <w:color w:val="000000" w:themeColor="text1"/>
                <w:sz w:val="20"/>
                <w:szCs w:val="20"/>
                <w:lang w:val="sq-AL" w:eastAsia="en-GB"/>
              </w:rPr>
              <w:t>1</w:t>
            </w:r>
          </w:p>
        </w:tc>
        <w:tc>
          <w:tcPr>
            <w:tcW w:w="1693" w:type="dxa"/>
            <w:shd w:val="clear" w:color="auto" w:fill="DBDBDB" w:themeFill="accent3" w:themeFillTint="66"/>
            <w:vAlign w:val="center"/>
          </w:tcPr>
          <w:p w14:paraId="6EED9D78" w14:textId="3C3EAD60" w:rsidR="001A1B95" w:rsidRPr="00842B0E" w:rsidRDefault="001A1B95" w:rsidP="0031236D">
            <w:pPr>
              <w:jc w:val="center"/>
              <w:rPr>
                <w:b/>
                <w:sz w:val="20"/>
                <w:szCs w:val="20"/>
                <w:lang w:val="sq-AL"/>
              </w:rPr>
            </w:pPr>
            <w:r w:rsidRPr="00842B0E">
              <w:rPr>
                <w:b/>
                <w:sz w:val="20"/>
                <w:szCs w:val="20"/>
                <w:lang w:val="sq-AL"/>
              </w:rPr>
              <w:t>45</w:t>
            </w:r>
          </w:p>
        </w:tc>
      </w:tr>
      <w:tr w:rsidR="00E54443" w:rsidRPr="00842B0E" w14:paraId="0C098382" w14:textId="77777777" w:rsidTr="006307A3">
        <w:trPr>
          <w:trHeight w:val="59"/>
          <w:jc w:val="center"/>
        </w:trPr>
        <w:tc>
          <w:tcPr>
            <w:tcW w:w="460" w:type="dxa"/>
            <w:tcBorders>
              <w:top w:val="single" w:sz="4" w:space="0" w:color="auto"/>
              <w:left w:val="single" w:sz="4" w:space="0" w:color="auto"/>
              <w:bottom w:val="single" w:sz="4" w:space="0" w:color="auto"/>
              <w:right w:val="single" w:sz="4" w:space="0" w:color="auto"/>
            </w:tcBorders>
            <w:vAlign w:val="center"/>
          </w:tcPr>
          <w:p w14:paraId="462F88D4" w14:textId="0F1E6574" w:rsidR="0031236D" w:rsidRPr="00842B0E" w:rsidRDefault="001A1B95" w:rsidP="0024032A">
            <w:pPr>
              <w:jc w:val="center"/>
              <w:rPr>
                <w:color w:val="000000" w:themeColor="text1"/>
                <w:sz w:val="20"/>
                <w:szCs w:val="20"/>
                <w:lang w:val="sq-AL" w:eastAsia="en-GB"/>
              </w:rPr>
            </w:pPr>
            <w:r w:rsidRPr="00842B0E">
              <w:rPr>
                <w:color w:val="000000" w:themeColor="text1"/>
                <w:sz w:val="20"/>
                <w:szCs w:val="20"/>
                <w:lang w:val="sq-AL" w:eastAsia="en-GB"/>
              </w:rPr>
              <w:t>5</w:t>
            </w:r>
          </w:p>
        </w:tc>
        <w:tc>
          <w:tcPr>
            <w:tcW w:w="4501" w:type="dxa"/>
            <w:tcBorders>
              <w:top w:val="single" w:sz="4" w:space="0" w:color="auto"/>
              <w:left w:val="single" w:sz="4" w:space="0" w:color="auto"/>
              <w:bottom w:val="single" w:sz="4" w:space="0" w:color="auto"/>
              <w:right w:val="single" w:sz="4" w:space="0" w:color="auto"/>
            </w:tcBorders>
            <w:vAlign w:val="center"/>
          </w:tcPr>
          <w:p w14:paraId="423AEC21" w14:textId="480768D8" w:rsidR="00E54443" w:rsidRPr="00842B0E" w:rsidRDefault="00260E65" w:rsidP="0024032A">
            <w:pPr>
              <w:rPr>
                <w:sz w:val="20"/>
                <w:szCs w:val="20"/>
              </w:rPr>
            </w:pPr>
            <w:r w:rsidRPr="00842B0E">
              <w:rPr>
                <w:color w:val="000000" w:themeColor="text1"/>
                <w:sz w:val="20"/>
                <w:szCs w:val="20"/>
                <w:lang w:val="sq-AL"/>
              </w:rPr>
              <w:t>Auditimi i të hyrave nga tatimi në pronë dhe ta</w:t>
            </w:r>
            <w:r w:rsidR="001A1B95" w:rsidRPr="00842B0E">
              <w:rPr>
                <w:color w:val="000000" w:themeColor="text1"/>
                <w:sz w:val="20"/>
                <w:szCs w:val="20"/>
                <w:lang w:val="sq-AL"/>
              </w:rPr>
              <w:t>ti</w:t>
            </w:r>
            <w:r w:rsidRPr="00842B0E">
              <w:rPr>
                <w:color w:val="000000" w:themeColor="text1"/>
                <w:sz w:val="20"/>
                <w:szCs w:val="20"/>
                <w:lang w:val="sq-AL"/>
              </w:rPr>
              <w:t>mi në tokë në Drejtori</w:t>
            </w:r>
            <w:r w:rsidR="00E6301E">
              <w:rPr>
                <w:color w:val="000000" w:themeColor="text1"/>
                <w:sz w:val="20"/>
                <w:szCs w:val="20"/>
                <w:lang w:val="sq-AL"/>
              </w:rPr>
              <w:t>në</w:t>
            </w:r>
            <w:r w:rsidRPr="00842B0E">
              <w:rPr>
                <w:color w:val="000000" w:themeColor="text1"/>
                <w:sz w:val="20"/>
                <w:szCs w:val="20"/>
                <w:lang w:val="sq-AL"/>
              </w:rPr>
              <w:t xml:space="preserve"> për Buxhet dhe Financa</w:t>
            </w:r>
          </w:p>
        </w:tc>
        <w:tc>
          <w:tcPr>
            <w:tcW w:w="1099" w:type="dxa"/>
            <w:tcBorders>
              <w:top w:val="single" w:sz="4" w:space="0" w:color="auto"/>
              <w:left w:val="single" w:sz="4" w:space="0" w:color="auto"/>
              <w:bottom w:val="single" w:sz="4" w:space="0" w:color="auto"/>
              <w:right w:val="single" w:sz="4" w:space="0" w:color="auto"/>
            </w:tcBorders>
            <w:vAlign w:val="center"/>
          </w:tcPr>
          <w:p w14:paraId="69819490" w14:textId="186C3452" w:rsidR="00260E65" w:rsidRPr="00842B0E" w:rsidRDefault="00F8684B" w:rsidP="0024032A">
            <w:pPr>
              <w:jc w:val="center"/>
              <w:rPr>
                <w:b/>
                <w:sz w:val="20"/>
                <w:szCs w:val="20"/>
                <w:lang w:val="sq-AL"/>
              </w:rPr>
            </w:pPr>
            <w:r w:rsidRPr="00842B0E">
              <w:rPr>
                <w:b/>
                <w:sz w:val="20"/>
                <w:szCs w:val="20"/>
                <w:lang w:val="sq-AL"/>
              </w:rPr>
              <w:t>2.2</w:t>
            </w:r>
            <w:r w:rsidR="0074276F">
              <w:rPr>
                <w:b/>
                <w:sz w:val="20"/>
                <w:szCs w:val="20"/>
                <w:lang w:val="sq-AL"/>
              </w:rPr>
              <w:t>1</w:t>
            </w:r>
          </w:p>
        </w:tc>
        <w:tc>
          <w:tcPr>
            <w:tcW w:w="1101" w:type="dxa"/>
            <w:vAlign w:val="center"/>
          </w:tcPr>
          <w:p w14:paraId="2B2D4BB4" w14:textId="4F3CA6B8" w:rsidR="00260E65" w:rsidRPr="00842B0E" w:rsidRDefault="00F8684B" w:rsidP="0024032A">
            <w:pPr>
              <w:jc w:val="center"/>
              <w:rPr>
                <w:b/>
                <w:sz w:val="20"/>
                <w:szCs w:val="20"/>
                <w:lang w:val="sq-AL"/>
              </w:rPr>
            </w:pPr>
            <w:r w:rsidRPr="00842B0E">
              <w:rPr>
                <w:b/>
                <w:sz w:val="20"/>
                <w:szCs w:val="20"/>
                <w:lang w:val="sq-AL"/>
              </w:rPr>
              <w:t>M</w:t>
            </w:r>
          </w:p>
        </w:tc>
        <w:tc>
          <w:tcPr>
            <w:tcW w:w="1268" w:type="dxa"/>
            <w:tcBorders>
              <w:top w:val="single" w:sz="4" w:space="0" w:color="auto"/>
              <w:left w:val="single" w:sz="4" w:space="0" w:color="auto"/>
              <w:bottom w:val="single" w:sz="4" w:space="0" w:color="auto"/>
              <w:right w:val="single" w:sz="4" w:space="0" w:color="auto"/>
            </w:tcBorders>
            <w:vAlign w:val="center"/>
          </w:tcPr>
          <w:p w14:paraId="03BE07BE" w14:textId="4F80A374" w:rsidR="00260E65" w:rsidRPr="00842B0E" w:rsidRDefault="00F8684B" w:rsidP="0024032A">
            <w:pPr>
              <w:jc w:val="center"/>
              <w:rPr>
                <w:color w:val="000000" w:themeColor="text1"/>
                <w:sz w:val="20"/>
                <w:szCs w:val="20"/>
                <w:lang w:val="sq-AL" w:eastAsia="en-GB"/>
              </w:rPr>
            </w:pPr>
            <w:r w:rsidRPr="00842B0E">
              <w:rPr>
                <w:color w:val="000000" w:themeColor="text1"/>
                <w:sz w:val="20"/>
                <w:szCs w:val="20"/>
                <w:lang w:val="sq-AL" w:eastAsia="en-GB"/>
              </w:rPr>
              <w:t>1</w:t>
            </w:r>
          </w:p>
        </w:tc>
        <w:tc>
          <w:tcPr>
            <w:tcW w:w="1693" w:type="dxa"/>
            <w:shd w:val="clear" w:color="auto" w:fill="DBDBDB" w:themeFill="accent3" w:themeFillTint="66"/>
            <w:vAlign w:val="center"/>
          </w:tcPr>
          <w:p w14:paraId="2C3BC536" w14:textId="6B5FF77E" w:rsidR="00260E65" w:rsidRPr="00842B0E" w:rsidRDefault="00172A62" w:rsidP="0031236D">
            <w:pPr>
              <w:jc w:val="center"/>
              <w:rPr>
                <w:b/>
                <w:sz w:val="20"/>
                <w:szCs w:val="20"/>
                <w:lang w:val="sq-AL"/>
              </w:rPr>
            </w:pPr>
            <w:r w:rsidRPr="00842B0E">
              <w:rPr>
                <w:b/>
                <w:sz w:val="20"/>
                <w:szCs w:val="20"/>
                <w:lang w:val="sq-AL"/>
              </w:rPr>
              <w:t>2</w:t>
            </w:r>
            <w:r w:rsidR="00260E65" w:rsidRPr="00842B0E">
              <w:rPr>
                <w:b/>
                <w:sz w:val="20"/>
                <w:szCs w:val="20"/>
                <w:lang w:val="sq-AL"/>
              </w:rPr>
              <w:t>0</w:t>
            </w:r>
          </w:p>
        </w:tc>
      </w:tr>
      <w:tr w:rsidR="001A1B95" w:rsidRPr="00842B0E" w14:paraId="5EEE1155" w14:textId="77777777" w:rsidTr="006307A3">
        <w:trPr>
          <w:trHeight w:val="564"/>
          <w:jc w:val="center"/>
        </w:trPr>
        <w:tc>
          <w:tcPr>
            <w:tcW w:w="460" w:type="dxa"/>
            <w:tcBorders>
              <w:top w:val="single" w:sz="4" w:space="0" w:color="auto"/>
              <w:left w:val="single" w:sz="4" w:space="0" w:color="auto"/>
              <w:bottom w:val="single" w:sz="4" w:space="0" w:color="auto"/>
              <w:right w:val="single" w:sz="4" w:space="0" w:color="auto"/>
            </w:tcBorders>
            <w:vAlign w:val="center"/>
          </w:tcPr>
          <w:p w14:paraId="6406D25D" w14:textId="02F21C67" w:rsidR="001A1B95" w:rsidRPr="00842B0E" w:rsidRDefault="001A1B95" w:rsidP="001A1B95">
            <w:pPr>
              <w:jc w:val="center"/>
              <w:rPr>
                <w:color w:val="000000" w:themeColor="text1"/>
                <w:sz w:val="20"/>
                <w:szCs w:val="20"/>
                <w:lang w:val="sq-AL" w:eastAsia="en-GB"/>
              </w:rPr>
            </w:pPr>
            <w:r w:rsidRPr="00842B0E">
              <w:rPr>
                <w:color w:val="000000" w:themeColor="text1"/>
                <w:sz w:val="20"/>
                <w:szCs w:val="20"/>
                <w:lang w:val="sq-AL" w:eastAsia="en-GB"/>
              </w:rPr>
              <w:t>6</w:t>
            </w:r>
          </w:p>
        </w:tc>
        <w:tc>
          <w:tcPr>
            <w:tcW w:w="4501" w:type="dxa"/>
            <w:tcBorders>
              <w:top w:val="single" w:sz="4" w:space="0" w:color="auto"/>
              <w:left w:val="single" w:sz="4" w:space="0" w:color="auto"/>
              <w:bottom w:val="single" w:sz="4" w:space="0" w:color="auto"/>
              <w:right w:val="single" w:sz="4" w:space="0" w:color="auto"/>
            </w:tcBorders>
            <w:vAlign w:val="center"/>
          </w:tcPr>
          <w:p w14:paraId="74C12634" w14:textId="07DAEB38" w:rsidR="001A1B95" w:rsidRPr="00842B0E" w:rsidRDefault="00F97641" w:rsidP="001A1B95">
            <w:pPr>
              <w:rPr>
                <w:sz w:val="20"/>
                <w:szCs w:val="20"/>
                <w:lang w:val="sq-AL"/>
              </w:rPr>
            </w:pPr>
            <w:r w:rsidRPr="00842B0E">
              <w:rPr>
                <w:color w:val="000000" w:themeColor="text1"/>
                <w:sz w:val="20"/>
                <w:szCs w:val="20"/>
                <w:lang w:val="sq-AL"/>
              </w:rPr>
              <w:t xml:space="preserve">Auditimi i Obligimeve te papaguara </w:t>
            </w:r>
            <w:r w:rsidR="006307A3" w:rsidRPr="00842B0E">
              <w:rPr>
                <w:color w:val="000000" w:themeColor="text1"/>
                <w:sz w:val="20"/>
                <w:szCs w:val="20"/>
                <w:lang w:val="sq-AL"/>
              </w:rPr>
              <w:t>për</w:t>
            </w:r>
            <w:r w:rsidRPr="00842B0E">
              <w:rPr>
                <w:color w:val="000000" w:themeColor="text1"/>
                <w:sz w:val="20"/>
                <w:szCs w:val="20"/>
                <w:lang w:val="sq-AL"/>
              </w:rPr>
              <w:t xml:space="preserve"> organizatën buxhetore</w:t>
            </w:r>
          </w:p>
        </w:tc>
        <w:tc>
          <w:tcPr>
            <w:tcW w:w="1099" w:type="dxa"/>
            <w:tcBorders>
              <w:top w:val="single" w:sz="4" w:space="0" w:color="auto"/>
              <w:left w:val="single" w:sz="4" w:space="0" w:color="auto"/>
              <w:bottom w:val="single" w:sz="4" w:space="0" w:color="auto"/>
              <w:right w:val="single" w:sz="4" w:space="0" w:color="auto"/>
            </w:tcBorders>
            <w:vAlign w:val="center"/>
          </w:tcPr>
          <w:p w14:paraId="30E392BA" w14:textId="03346956" w:rsidR="001A1B95" w:rsidRPr="00842B0E" w:rsidRDefault="001A1B95" w:rsidP="001A1B95">
            <w:pPr>
              <w:spacing w:line="276" w:lineRule="auto"/>
              <w:jc w:val="center"/>
              <w:rPr>
                <w:b/>
                <w:bCs/>
                <w:color w:val="000000" w:themeColor="text1"/>
                <w:sz w:val="20"/>
                <w:szCs w:val="20"/>
                <w:lang w:val="sq-AL"/>
              </w:rPr>
            </w:pPr>
            <w:r w:rsidRPr="00842B0E">
              <w:rPr>
                <w:b/>
                <w:bCs/>
                <w:color w:val="000000" w:themeColor="text1"/>
                <w:sz w:val="20"/>
                <w:szCs w:val="20"/>
                <w:lang w:val="sq-AL"/>
              </w:rPr>
              <w:t>2.1</w:t>
            </w:r>
            <w:r w:rsidR="0074276F">
              <w:rPr>
                <w:b/>
                <w:bCs/>
                <w:color w:val="000000" w:themeColor="text1"/>
                <w:sz w:val="20"/>
                <w:szCs w:val="20"/>
                <w:lang w:val="sq-AL"/>
              </w:rPr>
              <w:t>8</w:t>
            </w:r>
          </w:p>
        </w:tc>
        <w:tc>
          <w:tcPr>
            <w:tcW w:w="1101" w:type="dxa"/>
            <w:tcBorders>
              <w:top w:val="single" w:sz="4" w:space="0" w:color="auto"/>
              <w:left w:val="single" w:sz="4" w:space="0" w:color="auto"/>
              <w:bottom w:val="single" w:sz="4" w:space="0" w:color="auto"/>
              <w:right w:val="single" w:sz="4" w:space="0" w:color="auto"/>
            </w:tcBorders>
            <w:vAlign w:val="center"/>
          </w:tcPr>
          <w:p w14:paraId="2580AA89" w14:textId="6E1A1ECF" w:rsidR="001A1B95" w:rsidRPr="00842B0E" w:rsidRDefault="001A1B95" w:rsidP="001A1B95">
            <w:pPr>
              <w:spacing w:line="276" w:lineRule="auto"/>
              <w:jc w:val="center"/>
              <w:rPr>
                <w:b/>
                <w:bCs/>
                <w:color w:val="000000" w:themeColor="text1"/>
                <w:sz w:val="20"/>
                <w:szCs w:val="20"/>
                <w:lang w:val="sq-AL"/>
              </w:rPr>
            </w:pPr>
            <w:r w:rsidRPr="00842B0E">
              <w:rPr>
                <w:b/>
                <w:color w:val="000000" w:themeColor="text1"/>
                <w:sz w:val="20"/>
                <w:szCs w:val="20"/>
                <w:lang w:val="sq-AL"/>
              </w:rPr>
              <w:t>M</w:t>
            </w:r>
          </w:p>
        </w:tc>
        <w:tc>
          <w:tcPr>
            <w:tcW w:w="1268" w:type="dxa"/>
            <w:tcBorders>
              <w:top w:val="single" w:sz="4" w:space="0" w:color="auto"/>
              <w:left w:val="single" w:sz="4" w:space="0" w:color="auto"/>
              <w:bottom w:val="single" w:sz="4" w:space="0" w:color="auto"/>
              <w:right w:val="single" w:sz="4" w:space="0" w:color="auto"/>
            </w:tcBorders>
            <w:vAlign w:val="center"/>
          </w:tcPr>
          <w:p w14:paraId="541B0FC0" w14:textId="0E4D1A01" w:rsidR="001A1B95" w:rsidRPr="00842B0E" w:rsidRDefault="001A1B95" w:rsidP="001A1B95">
            <w:pPr>
              <w:jc w:val="center"/>
              <w:rPr>
                <w:color w:val="000000" w:themeColor="text1"/>
                <w:sz w:val="20"/>
                <w:szCs w:val="20"/>
                <w:lang w:val="sq-AL" w:eastAsia="en-GB"/>
              </w:rPr>
            </w:pPr>
            <w:r w:rsidRPr="00842B0E">
              <w:rPr>
                <w:color w:val="000000" w:themeColor="text1"/>
                <w:sz w:val="20"/>
                <w:szCs w:val="20"/>
                <w:lang w:val="sq-AL" w:eastAsia="en-GB"/>
              </w:rPr>
              <w:t>1</w:t>
            </w:r>
          </w:p>
        </w:tc>
        <w:tc>
          <w:tcPr>
            <w:tcW w:w="1693"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2D382B9E" w14:textId="0E05DD9C" w:rsidR="001A1B95" w:rsidRPr="00842B0E" w:rsidRDefault="001A1B95" w:rsidP="001A1B95">
            <w:pPr>
              <w:jc w:val="center"/>
              <w:rPr>
                <w:b/>
                <w:color w:val="000000" w:themeColor="text1"/>
                <w:sz w:val="20"/>
                <w:szCs w:val="20"/>
                <w:lang w:val="sq-AL"/>
              </w:rPr>
            </w:pPr>
            <w:r w:rsidRPr="00842B0E">
              <w:rPr>
                <w:b/>
                <w:color w:val="000000" w:themeColor="text1"/>
                <w:sz w:val="20"/>
                <w:szCs w:val="20"/>
                <w:lang w:val="sq-AL"/>
              </w:rPr>
              <w:t>20</w:t>
            </w:r>
          </w:p>
        </w:tc>
      </w:tr>
      <w:tr w:rsidR="001A1B95" w:rsidRPr="00842B0E" w14:paraId="62037D3E" w14:textId="77777777" w:rsidTr="00E6301E">
        <w:trPr>
          <w:trHeight w:val="608"/>
          <w:jc w:val="center"/>
        </w:trPr>
        <w:tc>
          <w:tcPr>
            <w:tcW w:w="716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75D02" w14:textId="77777777" w:rsidR="001A1B95" w:rsidRPr="00842B0E" w:rsidRDefault="001A1B95" w:rsidP="001A1B95">
            <w:pPr>
              <w:rPr>
                <w:b/>
                <w:bCs/>
                <w:color w:val="000000" w:themeColor="text1"/>
                <w:sz w:val="20"/>
                <w:szCs w:val="20"/>
                <w:lang w:val="sq-AL" w:eastAsia="en-GB"/>
              </w:rPr>
            </w:pPr>
            <w:r w:rsidRPr="00842B0E">
              <w:rPr>
                <w:b/>
                <w:bCs/>
                <w:noProof/>
                <w:color w:val="000000" w:themeColor="text1"/>
                <w:sz w:val="20"/>
                <w:szCs w:val="20"/>
                <w:lang w:val="sq-AL" w:eastAsia="en-GB"/>
              </w:rPr>
              <w:t>Totali për detyrat audituese në pajtim me vlerësimin e rrezikut dhe strategjinë e auditimit</w:t>
            </w:r>
          </w:p>
        </w:tc>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7E022" w14:textId="77777777" w:rsidR="001A1B95" w:rsidRPr="00842B0E" w:rsidRDefault="001A1B95" w:rsidP="001A1B95">
            <w:pPr>
              <w:jc w:val="center"/>
              <w:rPr>
                <w:b/>
                <w:color w:val="000000" w:themeColor="text1"/>
                <w:sz w:val="20"/>
                <w:szCs w:val="20"/>
                <w:lang w:val="sq-AL" w:eastAsia="en-GB"/>
              </w:rPr>
            </w:pPr>
            <w:r w:rsidRPr="00842B0E">
              <w:rPr>
                <w:b/>
                <w:color w:val="000000" w:themeColor="text1"/>
                <w:sz w:val="20"/>
                <w:szCs w:val="20"/>
                <w:lang w:val="sq-AL" w:eastAsia="en-GB"/>
              </w:rPr>
              <w:t>6</w:t>
            </w:r>
          </w:p>
        </w:tc>
        <w:tc>
          <w:tcPr>
            <w:tcW w:w="1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E39FE" w14:textId="0DA6D86F" w:rsidR="001A1B95" w:rsidRPr="00842B0E" w:rsidRDefault="001A1B95" w:rsidP="001A1B95">
            <w:pPr>
              <w:jc w:val="center"/>
              <w:rPr>
                <w:b/>
                <w:color w:val="000000" w:themeColor="text1"/>
                <w:sz w:val="20"/>
                <w:szCs w:val="20"/>
                <w:lang w:val="sq-AL" w:eastAsia="en-GB"/>
              </w:rPr>
            </w:pPr>
            <w:r w:rsidRPr="00842B0E">
              <w:rPr>
                <w:b/>
                <w:color w:val="000000" w:themeColor="text1"/>
                <w:sz w:val="20"/>
                <w:szCs w:val="20"/>
                <w:lang w:val="sq-AL" w:eastAsia="en-GB"/>
              </w:rPr>
              <w:t>175</w:t>
            </w:r>
          </w:p>
        </w:tc>
      </w:tr>
      <w:tr w:rsidR="001A1B95" w:rsidRPr="00842B0E" w14:paraId="10719D97" w14:textId="77777777" w:rsidTr="00E6301E">
        <w:trPr>
          <w:trHeight w:val="431"/>
          <w:jc w:val="center"/>
        </w:trPr>
        <w:tc>
          <w:tcPr>
            <w:tcW w:w="7163" w:type="dxa"/>
            <w:gridSpan w:val="4"/>
            <w:tcBorders>
              <w:top w:val="single" w:sz="4" w:space="0" w:color="auto"/>
              <w:left w:val="single" w:sz="4" w:space="0" w:color="auto"/>
              <w:bottom w:val="single" w:sz="4" w:space="0" w:color="auto"/>
              <w:right w:val="single" w:sz="4" w:space="0" w:color="auto"/>
            </w:tcBorders>
            <w:vAlign w:val="center"/>
          </w:tcPr>
          <w:p w14:paraId="3AE8A7AA" w14:textId="57BD19A4" w:rsidR="001A1B95" w:rsidRPr="00842B0E" w:rsidRDefault="001A1B95" w:rsidP="001A1B95">
            <w:pPr>
              <w:spacing w:line="276" w:lineRule="auto"/>
              <w:rPr>
                <w:noProof/>
                <w:color w:val="000000" w:themeColor="text1"/>
                <w:sz w:val="20"/>
                <w:szCs w:val="20"/>
                <w:lang w:val="sq-AL"/>
              </w:rPr>
            </w:pPr>
            <w:r w:rsidRPr="00842B0E">
              <w:rPr>
                <w:noProof/>
                <w:color w:val="000000" w:themeColor="text1"/>
                <w:sz w:val="20"/>
                <w:szCs w:val="20"/>
                <w:lang w:val="sq-AL"/>
              </w:rPr>
              <w:t>Detyrat e auditimit që janë duke u zhvilluar nga viti paraparak</w:t>
            </w:r>
          </w:p>
        </w:tc>
        <w:tc>
          <w:tcPr>
            <w:tcW w:w="1268" w:type="dxa"/>
            <w:tcBorders>
              <w:top w:val="single" w:sz="4" w:space="0" w:color="auto"/>
              <w:left w:val="single" w:sz="4" w:space="0" w:color="auto"/>
              <w:bottom w:val="single" w:sz="4" w:space="0" w:color="auto"/>
              <w:right w:val="single" w:sz="4" w:space="0" w:color="auto"/>
            </w:tcBorders>
            <w:vAlign w:val="center"/>
          </w:tcPr>
          <w:p w14:paraId="0A74ED11" w14:textId="77777777" w:rsidR="001A1B95" w:rsidRPr="00842B0E" w:rsidRDefault="001A1B95" w:rsidP="001A1B95">
            <w:pPr>
              <w:jc w:val="center"/>
              <w:rPr>
                <w:color w:val="000000" w:themeColor="text1"/>
                <w:sz w:val="20"/>
                <w:szCs w:val="20"/>
                <w:lang w:val="sq-AL" w:eastAsia="en-GB"/>
              </w:rPr>
            </w:pPr>
            <w:r w:rsidRPr="00842B0E">
              <w:rPr>
                <w:color w:val="000000" w:themeColor="text1"/>
                <w:sz w:val="20"/>
                <w:szCs w:val="20"/>
                <w:lang w:val="sq-AL" w:eastAsia="en-GB"/>
              </w:rPr>
              <w:t>-</w:t>
            </w:r>
          </w:p>
        </w:tc>
        <w:tc>
          <w:tcPr>
            <w:tcW w:w="1693" w:type="dxa"/>
            <w:tcBorders>
              <w:top w:val="single" w:sz="4" w:space="0" w:color="auto"/>
              <w:left w:val="single" w:sz="4" w:space="0" w:color="auto"/>
              <w:bottom w:val="single" w:sz="4" w:space="0" w:color="auto"/>
              <w:right w:val="single" w:sz="4" w:space="0" w:color="auto"/>
            </w:tcBorders>
            <w:vAlign w:val="center"/>
          </w:tcPr>
          <w:p w14:paraId="42B76384" w14:textId="77777777" w:rsidR="001A1B95" w:rsidRPr="00842B0E" w:rsidRDefault="001A1B95" w:rsidP="001A1B95">
            <w:pPr>
              <w:jc w:val="center"/>
              <w:rPr>
                <w:color w:val="000000" w:themeColor="text1"/>
                <w:sz w:val="20"/>
                <w:szCs w:val="20"/>
                <w:lang w:val="sq-AL" w:eastAsia="en-GB"/>
              </w:rPr>
            </w:pPr>
            <w:r w:rsidRPr="00842B0E">
              <w:rPr>
                <w:color w:val="000000" w:themeColor="text1"/>
                <w:sz w:val="20"/>
                <w:szCs w:val="20"/>
                <w:lang w:val="sq-AL" w:eastAsia="en-GB"/>
              </w:rPr>
              <w:t>0</w:t>
            </w:r>
          </w:p>
        </w:tc>
      </w:tr>
      <w:tr w:rsidR="001A1B95" w:rsidRPr="00842B0E" w14:paraId="70A470E9" w14:textId="77777777" w:rsidTr="00E6301E">
        <w:trPr>
          <w:trHeight w:val="431"/>
          <w:jc w:val="center"/>
        </w:trPr>
        <w:tc>
          <w:tcPr>
            <w:tcW w:w="7163" w:type="dxa"/>
            <w:gridSpan w:val="4"/>
            <w:tcBorders>
              <w:top w:val="single" w:sz="4" w:space="0" w:color="auto"/>
              <w:left w:val="single" w:sz="4" w:space="0" w:color="auto"/>
              <w:bottom w:val="single" w:sz="4" w:space="0" w:color="auto"/>
              <w:right w:val="single" w:sz="4" w:space="0" w:color="auto"/>
            </w:tcBorders>
            <w:vAlign w:val="center"/>
          </w:tcPr>
          <w:p w14:paraId="71B76D23" w14:textId="77777777" w:rsidR="001A1B95" w:rsidRPr="00842B0E" w:rsidRDefault="001A1B95" w:rsidP="001A1B95">
            <w:pPr>
              <w:spacing w:line="276" w:lineRule="auto"/>
              <w:rPr>
                <w:noProof/>
                <w:color w:val="000000" w:themeColor="text1"/>
                <w:sz w:val="20"/>
                <w:szCs w:val="20"/>
                <w:lang w:val="sq-AL"/>
              </w:rPr>
            </w:pPr>
            <w:r w:rsidRPr="00842B0E">
              <w:rPr>
                <w:noProof/>
                <w:color w:val="000000" w:themeColor="text1"/>
                <w:sz w:val="20"/>
                <w:szCs w:val="20"/>
                <w:lang w:val="sq-AL"/>
              </w:rPr>
              <w:t>Përcjellja periodike dhe vjetore e rekomandimeve</w:t>
            </w:r>
          </w:p>
        </w:tc>
        <w:tc>
          <w:tcPr>
            <w:tcW w:w="1268" w:type="dxa"/>
            <w:tcBorders>
              <w:top w:val="single" w:sz="4" w:space="0" w:color="auto"/>
              <w:left w:val="single" w:sz="4" w:space="0" w:color="auto"/>
              <w:bottom w:val="single" w:sz="4" w:space="0" w:color="auto"/>
              <w:right w:val="single" w:sz="4" w:space="0" w:color="auto"/>
            </w:tcBorders>
            <w:vAlign w:val="center"/>
          </w:tcPr>
          <w:p w14:paraId="24E2DC44" w14:textId="3DEC52D3" w:rsidR="001A1B95" w:rsidRPr="00842B0E" w:rsidRDefault="001A1B95" w:rsidP="001A1B95">
            <w:pPr>
              <w:jc w:val="center"/>
              <w:rPr>
                <w:color w:val="000000" w:themeColor="text1"/>
                <w:sz w:val="20"/>
                <w:szCs w:val="20"/>
                <w:lang w:val="sq-AL" w:eastAsia="en-GB"/>
              </w:rPr>
            </w:pPr>
            <w:r w:rsidRPr="00842B0E">
              <w:rPr>
                <w:color w:val="000000" w:themeColor="text1"/>
                <w:sz w:val="20"/>
                <w:szCs w:val="20"/>
                <w:lang w:val="sq-AL" w:eastAsia="en-GB"/>
              </w:rPr>
              <w:t>2</w:t>
            </w:r>
          </w:p>
        </w:tc>
        <w:tc>
          <w:tcPr>
            <w:tcW w:w="1693" w:type="dxa"/>
            <w:tcBorders>
              <w:top w:val="single" w:sz="4" w:space="0" w:color="auto"/>
              <w:left w:val="single" w:sz="4" w:space="0" w:color="auto"/>
              <w:bottom w:val="single" w:sz="4" w:space="0" w:color="auto"/>
              <w:right w:val="single" w:sz="4" w:space="0" w:color="auto"/>
            </w:tcBorders>
            <w:vAlign w:val="center"/>
          </w:tcPr>
          <w:p w14:paraId="2E28DC9E" w14:textId="77777777" w:rsidR="001A1B95" w:rsidRPr="00842B0E" w:rsidRDefault="001A1B95" w:rsidP="001A1B95">
            <w:pPr>
              <w:jc w:val="center"/>
              <w:rPr>
                <w:color w:val="000000" w:themeColor="text1"/>
                <w:sz w:val="20"/>
                <w:szCs w:val="20"/>
                <w:lang w:val="sq-AL"/>
              </w:rPr>
            </w:pPr>
            <w:r w:rsidRPr="00842B0E">
              <w:rPr>
                <w:color w:val="000000" w:themeColor="text1"/>
                <w:sz w:val="20"/>
                <w:szCs w:val="20"/>
                <w:lang w:val="sq-AL"/>
              </w:rPr>
              <w:t>15</w:t>
            </w:r>
          </w:p>
        </w:tc>
      </w:tr>
      <w:tr w:rsidR="001A1B95" w:rsidRPr="00842B0E" w14:paraId="2DBDD29C" w14:textId="77777777" w:rsidTr="00E6301E">
        <w:trPr>
          <w:trHeight w:val="314"/>
          <w:jc w:val="center"/>
        </w:trPr>
        <w:tc>
          <w:tcPr>
            <w:tcW w:w="7163" w:type="dxa"/>
            <w:gridSpan w:val="4"/>
            <w:tcBorders>
              <w:top w:val="single" w:sz="4" w:space="0" w:color="auto"/>
              <w:left w:val="single" w:sz="4" w:space="0" w:color="auto"/>
              <w:bottom w:val="single" w:sz="4" w:space="0" w:color="auto"/>
              <w:right w:val="single" w:sz="4" w:space="0" w:color="auto"/>
            </w:tcBorders>
            <w:vAlign w:val="center"/>
          </w:tcPr>
          <w:p w14:paraId="093C03CD" w14:textId="0325CDC1" w:rsidR="001A1B95" w:rsidRPr="00842B0E" w:rsidRDefault="00996E68" w:rsidP="001A1B95">
            <w:pPr>
              <w:spacing w:line="276" w:lineRule="auto"/>
              <w:rPr>
                <w:color w:val="000000" w:themeColor="text1"/>
                <w:sz w:val="20"/>
                <w:szCs w:val="20"/>
                <w:lang w:val="sq-AL"/>
              </w:rPr>
            </w:pPr>
            <w:r w:rsidRPr="00842B0E">
              <w:rPr>
                <w:color w:val="000000" w:themeColor="text1"/>
                <w:sz w:val="20"/>
                <w:szCs w:val="20"/>
                <w:lang w:val="sq-AL"/>
              </w:rPr>
              <w:t>Aktivitet e këshillimeve profesionale, punët tjera administrative, takime me KA,  trajnimet, punëtoritë, konferencat etj.</w:t>
            </w:r>
          </w:p>
        </w:tc>
        <w:tc>
          <w:tcPr>
            <w:tcW w:w="1268" w:type="dxa"/>
            <w:tcBorders>
              <w:top w:val="single" w:sz="4" w:space="0" w:color="auto"/>
              <w:left w:val="single" w:sz="4" w:space="0" w:color="auto"/>
              <w:bottom w:val="single" w:sz="4" w:space="0" w:color="auto"/>
              <w:right w:val="single" w:sz="4" w:space="0" w:color="auto"/>
            </w:tcBorders>
            <w:vAlign w:val="center"/>
          </w:tcPr>
          <w:p w14:paraId="5E6A89D7" w14:textId="6C32054B" w:rsidR="001A1B95" w:rsidRPr="00842B0E" w:rsidRDefault="001A1B95" w:rsidP="001A1B95">
            <w:pPr>
              <w:jc w:val="center"/>
              <w:rPr>
                <w:color w:val="000000" w:themeColor="text1"/>
                <w:sz w:val="20"/>
                <w:szCs w:val="20"/>
                <w:lang w:val="sq-AL" w:eastAsia="en-GB"/>
              </w:rPr>
            </w:pPr>
            <w:r w:rsidRPr="00842B0E">
              <w:rPr>
                <w:color w:val="000000" w:themeColor="text1"/>
                <w:sz w:val="20"/>
                <w:szCs w:val="20"/>
                <w:lang w:val="sq-AL" w:eastAsia="en-GB"/>
              </w:rPr>
              <w:t>-</w:t>
            </w:r>
          </w:p>
        </w:tc>
        <w:tc>
          <w:tcPr>
            <w:tcW w:w="1693" w:type="dxa"/>
            <w:tcBorders>
              <w:top w:val="single" w:sz="4" w:space="0" w:color="auto"/>
              <w:left w:val="single" w:sz="4" w:space="0" w:color="auto"/>
              <w:bottom w:val="single" w:sz="4" w:space="0" w:color="auto"/>
              <w:right w:val="single" w:sz="4" w:space="0" w:color="auto"/>
            </w:tcBorders>
            <w:vAlign w:val="center"/>
          </w:tcPr>
          <w:p w14:paraId="3836EA0D" w14:textId="77C00AEA" w:rsidR="001A1B95" w:rsidRPr="00842B0E" w:rsidRDefault="001A1B95" w:rsidP="001A1B95">
            <w:pPr>
              <w:spacing w:line="276" w:lineRule="auto"/>
              <w:jc w:val="center"/>
              <w:rPr>
                <w:color w:val="000000" w:themeColor="text1"/>
                <w:sz w:val="20"/>
                <w:szCs w:val="20"/>
                <w:lang w:val="sq-AL"/>
              </w:rPr>
            </w:pPr>
            <w:r w:rsidRPr="00842B0E">
              <w:rPr>
                <w:color w:val="000000" w:themeColor="text1"/>
                <w:sz w:val="20"/>
                <w:szCs w:val="20"/>
                <w:lang w:val="sq-AL"/>
              </w:rPr>
              <w:t>25</w:t>
            </w:r>
          </w:p>
        </w:tc>
      </w:tr>
      <w:tr w:rsidR="001A1B95" w:rsidRPr="00842B0E" w14:paraId="1FE323D3" w14:textId="77777777" w:rsidTr="00E6301E">
        <w:trPr>
          <w:trHeight w:val="314"/>
          <w:jc w:val="center"/>
        </w:trPr>
        <w:tc>
          <w:tcPr>
            <w:tcW w:w="7163" w:type="dxa"/>
            <w:gridSpan w:val="4"/>
            <w:tcBorders>
              <w:top w:val="single" w:sz="4" w:space="0" w:color="auto"/>
              <w:left w:val="single" w:sz="4" w:space="0" w:color="auto"/>
              <w:bottom w:val="single" w:sz="4" w:space="0" w:color="auto"/>
              <w:right w:val="single" w:sz="4" w:space="0" w:color="auto"/>
            </w:tcBorders>
            <w:vAlign w:val="center"/>
          </w:tcPr>
          <w:p w14:paraId="6F8CA0D7" w14:textId="77777777" w:rsidR="001A1B95" w:rsidRPr="00842B0E" w:rsidRDefault="001A1B95" w:rsidP="001A1B95">
            <w:pPr>
              <w:spacing w:line="276" w:lineRule="auto"/>
              <w:rPr>
                <w:color w:val="000000" w:themeColor="text1"/>
                <w:sz w:val="20"/>
                <w:szCs w:val="20"/>
                <w:lang w:val="sq-AL"/>
              </w:rPr>
            </w:pPr>
            <w:r w:rsidRPr="00842B0E">
              <w:rPr>
                <w:color w:val="000000" w:themeColor="text1"/>
                <w:sz w:val="20"/>
                <w:szCs w:val="20"/>
                <w:lang w:val="sq-AL"/>
              </w:rPr>
              <w:t>Planifikimi strategjik dhe vjetor</w:t>
            </w:r>
          </w:p>
        </w:tc>
        <w:tc>
          <w:tcPr>
            <w:tcW w:w="1268" w:type="dxa"/>
            <w:tcBorders>
              <w:top w:val="single" w:sz="4" w:space="0" w:color="auto"/>
              <w:left w:val="single" w:sz="4" w:space="0" w:color="auto"/>
              <w:bottom w:val="single" w:sz="4" w:space="0" w:color="auto"/>
              <w:right w:val="single" w:sz="4" w:space="0" w:color="auto"/>
            </w:tcBorders>
            <w:vAlign w:val="center"/>
          </w:tcPr>
          <w:p w14:paraId="01033E3D" w14:textId="45B6613E" w:rsidR="001A1B95" w:rsidRPr="00842B0E" w:rsidRDefault="001A1B95" w:rsidP="001A1B95">
            <w:pPr>
              <w:jc w:val="center"/>
              <w:rPr>
                <w:color w:val="000000" w:themeColor="text1"/>
                <w:sz w:val="20"/>
                <w:szCs w:val="20"/>
                <w:lang w:val="sq-AL" w:eastAsia="en-GB"/>
              </w:rPr>
            </w:pPr>
            <w:r w:rsidRPr="00842B0E">
              <w:rPr>
                <w:color w:val="000000" w:themeColor="text1"/>
                <w:sz w:val="20"/>
                <w:szCs w:val="20"/>
                <w:lang w:val="sq-AL" w:eastAsia="en-GB"/>
              </w:rPr>
              <w:t>1</w:t>
            </w:r>
          </w:p>
        </w:tc>
        <w:tc>
          <w:tcPr>
            <w:tcW w:w="1693" w:type="dxa"/>
            <w:tcBorders>
              <w:top w:val="single" w:sz="4" w:space="0" w:color="auto"/>
              <w:left w:val="single" w:sz="4" w:space="0" w:color="auto"/>
              <w:bottom w:val="single" w:sz="4" w:space="0" w:color="auto"/>
              <w:right w:val="single" w:sz="4" w:space="0" w:color="auto"/>
            </w:tcBorders>
            <w:vAlign w:val="center"/>
          </w:tcPr>
          <w:p w14:paraId="74774D73" w14:textId="251271B4" w:rsidR="001A1B95" w:rsidRPr="00842B0E" w:rsidRDefault="001A1B95" w:rsidP="001A1B95">
            <w:pPr>
              <w:spacing w:line="276" w:lineRule="auto"/>
              <w:jc w:val="center"/>
              <w:rPr>
                <w:color w:val="000000" w:themeColor="text1"/>
                <w:sz w:val="20"/>
                <w:szCs w:val="20"/>
                <w:lang w:val="sq-AL"/>
              </w:rPr>
            </w:pPr>
            <w:r w:rsidRPr="00842B0E">
              <w:rPr>
                <w:color w:val="000000" w:themeColor="text1"/>
                <w:sz w:val="20"/>
                <w:szCs w:val="20"/>
                <w:lang w:val="sq-AL"/>
              </w:rPr>
              <w:t>10</w:t>
            </w:r>
          </w:p>
        </w:tc>
      </w:tr>
      <w:tr w:rsidR="001A1B95" w:rsidRPr="00842B0E" w14:paraId="5D3A54BC" w14:textId="77777777" w:rsidTr="00E6301E">
        <w:trPr>
          <w:trHeight w:val="393"/>
          <w:jc w:val="center"/>
        </w:trPr>
        <w:tc>
          <w:tcPr>
            <w:tcW w:w="7163" w:type="dxa"/>
            <w:gridSpan w:val="4"/>
            <w:tcBorders>
              <w:top w:val="single" w:sz="4" w:space="0" w:color="auto"/>
              <w:left w:val="single" w:sz="4" w:space="0" w:color="auto"/>
              <w:bottom w:val="single" w:sz="4" w:space="0" w:color="auto"/>
              <w:right w:val="single" w:sz="4" w:space="0" w:color="auto"/>
            </w:tcBorders>
            <w:vAlign w:val="center"/>
          </w:tcPr>
          <w:p w14:paraId="347E0AA1" w14:textId="77777777" w:rsidR="001A1B95" w:rsidRPr="00842B0E" w:rsidRDefault="001A1B95" w:rsidP="001A1B95">
            <w:pPr>
              <w:rPr>
                <w:b/>
                <w:bCs/>
                <w:color w:val="000000" w:themeColor="text1"/>
                <w:sz w:val="20"/>
                <w:szCs w:val="20"/>
                <w:lang w:val="sq-AL" w:eastAsia="en-GB"/>
              </w:rPr>
            </w:pPr>
            <w:r w:rsidRPr="00842B0E">
              <w:rPr>
                <w:b/>
                <w:bCs/>
                <w:noProof/>
                <w:color w:val="000000" w:themeColor="text1"/>
                <w:sz w:val="20"/>
                <w:szCs w:val="20"/>
                <w:lang w:val="sq-AL" w:eastAsia="en-GB"/>
              </w:rPr>
              <w:t>Numri i ditëve për aktivitetet e auditimit të brendshëm për NjAB</w:t>
            </w:r>
          </w:p>
        </w:tc>
        <w:tc>
          <w:tcPr>
            <w:tcW w:w="1268" w:type="dxa"/>
            <w:tcBorders>
              <w:top w:val="single" w:sz="4" w:space="0" w:color="auto"/>
              <w:left w:val="single" w:sz="4" w:space="0" w:color="auto"/>
              <w:bottom w:val="single" w:sz="4" w:space="0" w:color="auto"/>
              <w:right w:val="single" w:sz="4" w:space="0" w:color="auto"/>
            </w:tcBorders>
            <w:vAlign w:val="center"/>
          </w:tcPr>
          <w:p w14:paraId="626A80FA" w14:textId="77777777" w:rsidR="001A1B95" w:rsidRPr="00842B0E" w:rsidRDefault="001A1B95" w:rsidP="001A1B95">
            <w:pPr>
              <w:jc w:val="center"/>
              <w:rPr>
                <w:color w:val="000000" w:themeColor="text1"/>
                <w:sz w:val="20"/>
                <w:szCs w:val="20"/>
                <w:lang w:val="sq-AL" w:eastAsia="en-GB"/>
              </w:rPr>
            </w:pPr>
            <w:r w:rsidRPr="00842B0E">
              <w:rPr>
                <w:color w:val="000000" w:themeColor="text1"/>
                <w:sz w:val="20"/>
                <w:szCs w:val="20"/>
                <w:lang w:val="sq-AL" w:eastAsia="en-GB"/>
              </w:rPr>
              <w:t>-</w:t>
            </w:r>
          </w:p>
        </w:tc>
        <w:tc>
          <w:tcPr>
            <w:tcW w:w="1693" w:type="dxa"/>
            <w:tcBorders>
              <w:top w:val="single" w:sz="4" w:space="0" w:color="auto"/>
              <w:left w:val="single" w:sz="4" w:space="0" w:color="auto"/>
              <w:bottom w:val="single" w:sz="4" w:space="0" w:color="auto"/>
              <w:right w:val="single" w:sz="4" w:space="0" w:color="auto"/>
            </w:tcBorders>
            <w:vAlign w:val="center"/>
          </w:tcPr>
          <w:p w14:paraId="2AE2E365" w14:textId="4D8BF5E0" w:rsidR="001A1B95" w:rsidRPr="00842B0E" w:rsidRDefault="001A1B95" w:rsidP="001A1B95">
            <w:pPr>
              <w:jc w:val="center"/>
              <w:rPr>
                <w:b/>
                <w:color w:val="000000" w:themeColor="text1"/>
                <w:sz w:val="20"/>
                <w:szCs w:val="20"/>
                <w:lang w:val="sq-AL"/>
              </w:rPr>
            </w:pPr>
            <w:r w:rsidRPr="00842B0E">
              <w:rPr>
                <w:b/>
                <w:color w:val="000000" w:themeColor="text1"/>
                <w:sz w:val="20"/>
                <w:szCs w:val="20"/>
                <w:lang w:val="sq-AL"/>
              </w:rPr>
              <w:t>50</w:t>
            </w:r>
          </w:p>
        </w:tc>
      </w:tr>
      <w:tr w:rsidR="001A1B95" w:rsidRPr="00842B0E" w14:paraId="124E9426" w14:textId="77777777" w:rsidTr="00E6301E">
        <w:trPr>
          <w:trHeight w:val="539"/>
          <w:jc w:val="center"/>
        </w:trPr>
        <w:tc>
          <w:tcPr>
            <w:tcW w:w="716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D18F3C" w14:textId="77777777" w:rsidR="001A1B95" w:rsidRPr="00842B0E" w:rsidRDefault="001A1B95" w:rsidP="001A1B95">
            <w:pPr>
              <w:rPr>
                <w:b/>
                <w:bCs/>
                <w:color w:val="000000" w:themeColor="text1"/>
                <w:sz w:val="20"/>
                <w:szCs w:val="20"/>
                <w:lang w:val="sq-AL" w:eastAsia="en-GB"/>
              </w:rPr>
            </w:pPr>
            <w:r w:rsidRPr="00842B0E">
              <w:rPr>
                <w:b/>
                <w:bCs/>
                <w:noProof/>
                <w:color w:val="000000" w:themeColor="text1"/>
                <w:sz w:val="20"/>
                <w:szCs w:val="20"/>
                <w:lang w:val="sq-AL" w:eastAsia="en-GB"/>
              </w:rPr>
              <w:t>Numri i përgjithshëm i ditëve për detyrat adituese dhe aktivitetet e auditimit të brendshëm për NjAB</w:t>
            </w:r>
          </w:p>
        </w:tc>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0A997" w14:textId="57C09DDE" w:rsidR="001A1B95" w:rsidRPr="00842B0E" w:rsidRDefault="001A1B95" w:rsidP="001A1B95">
            <w:pPr>
              <w:jc w:val="center"/>
              <w:rPr>
                <w:b/>
                <w:color w:val="000000" w:themeColor="text1"/>
                <w:sz w:val="20"/>
                <w:szCs w:val="20"/>
                <w:lang w:val="sq-AL" w:eastAsia="en-GB"/>
              </w:rPr>
            </w:pPr>
            <w:r w:rsidRPr="00842B0E">
              <w:rPr>
                <w:b/>
                <w:color w:val="000000" w:themeColor="text1"/>
                <w:sz w:val="20"/>
                <w:szCs w:val="20"/>
                <w:lang w:val="sq-AL" w:eastAsia="en-GB"/>
              </w:rPr>
              <w:t>9</w:t>
            </w:r>
          </w:p>
        </w:tc>
        <w:tc>
          <w:tcPr>
            <w:tcW w:w="1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26F9EC" w14:textId="66B18100" w:rsidR="001A1B95" w:rsidRPr="00842B0E" w:rsidRDefault="001A1B95" w:rsidP="001A1B95">
            <w:pPr>
              <w:jc w:val="center"/>
              <w:rPr>
                <w:b/>
                <w:color w:val="000000" w:themeColor="text1"/>
                <w:sz w:val="20"/>
                <w:szCs w:val="20"/>
                <w:lang w:val="sq-AL" w:eastAsia="en-GB"/>
              </w:rPr>
            </w:pPr>
            <w:r w:rsidRPr="00842B0E">
              <w:rPr>
                <w:b/>
                <w:color w:val="000000" w:themeColor="text1"/>
                <w:sz w:val="20"/>
                <w:szCs w:val="20"/>
                <w:lang w:val="sq-AL" w:eastAsia="en-GB"/>
              </w:rPr>
              <w:t>225</w:t>
            </w:r>
          </w:p>
        </w:tc>
      </w:tr>
      <w:tr w:rsidR="001A1B95" w:rsidRPr="00842B0E" w14:paraId="633E5A7D" w14:textId="77777777" w:rsidTr="00E6301E">
        <w:trPr>
          <w:trHeight w:val="575"/>
          <w:jc w:val="center"/>
        </w:trPr>
        <w:tc>
          <w:tcPr>
            <w:tcW w:w="1012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7C35A" w14:textId="374424FD" w:rsidR="001A1B95" w:rsidRPr="00842B0E" w:rsidRDefault="001A1B95" w:rsidP="001A1B95">
            <w:pPr>
              <w:jc w:val="center"/>
              <w:rPr>
                <w:b/>
                <w:bCs/>
                <w:color w:val="000000" w:themeColor="text1"/>
                <w:sz w:val="20"/>
                <w:szCs w:val="20"/>
                <w:lang w:val="sq-AL" w:eastAsia="en-GB"/>
              </w:rPr>
            </w:pPr>
            <w:r w:rsidRPr="00842B0E">
              <w:rPr>
                <w:b/>
                <w:bCs/>
                <w:noProof/>
                <w:color w:val="000000" w:themeColor="text1"/>
                <w:sz w:val="20"/>
                <w:szCs w:val="20"/>
                <w:lang w:val="sq-AL" w:eastAsia="en-GB"/>
              </w:rPr>
              <w:t>KEP(Koha efektive e punës ) për secilin auditor për detyrat e shërbimit të sigurisë dhe përcjellja e rekomandimeve/Numri i auditorëve</w:t>
            </w:r>
          </w:p>
        </w:tc>
      </w:tr>
      <w:tr w:rsidR="001A1B95" w:rsidRPr="00842B0E" w14:paraId="044EB026" w14:textId="77777777" w:rsidTr="00E6301E">
        <w:trPr>
          <w:trHeight w:val="359"/>
          <w:jc w:val="center"/>
        </w:trPr>
        <w:tc>
          <w:tcPr>
            <w:tcW w:w="7163" w:type="dxa"/>
            <w:gridSpan w:val="4"/>
            <w:tcBorders>
              <w:top w:val="single" w:sz="4" w:space="0" w:color="auto"/>
              <w:left w:val="single" w:sz="4" w:space="0" w:color="auto"/>
              <w:bottom w:val="single" w:sz="4" w:space="0" w:color="auto"/>
              <w:right w:val="single" w:sz="4" w:space="0" w:color="auto"/>
            </w:tcBorders>
            <w:vAlign w:val="center"/>
          </w:tcPr>
          <w:p w14:paraId="6A2264EB" w14:textId="77777777" w:rsidR="001A1B95" w:rsidRPr="00842B0E" w:rsidRDefault="001A1B95" w:rsidP="001A1B95">
            <w:pPr>
              <w:rPr>
                <w:noProof/>
                <w:color w:val="000000" w:themeColor="text1"/>
                <w:sz w:val="20"/>
                <w:szCs w:val="20"/>
                <w:lang w:val="sq-AL" w:eastAsia="en-GB"/>
              </w:rPr>
            </w:pPr>
            <w:r w:rsidRPr="00842B0E">
              <w:rPr>
                <w:noProof/>
                <w:color w:val="000000" w:themeColor="text1"/>
                <w:sz w:val="20"/>
                <w:szCs w:val="20"/>
                <w:lang w:val="sq-AL" w:eastAsia="en-GB"/>
              </w:rPr>
              <w:t>Numri i auditorëve të nevojshëm sipas kërkeses ligjore( minimumi i auditorve)</w:t>
            </w:r>
          </w:p>
        </w:tc>
        <w:tc>
          <w:tcPr>
            <w:tcW w:w="1268" w:type="dxa"/>
            <w:vMerge w:val="restart"/>
            <w:tcBorders>
              <w:left w:val="single" w:sz="4" w:space="0" w:color="auto"/>
              <w:right w:val="single" w:sz="4" w:space="0" w:color="auto"/>
            </w:tcBorders>
            <w:shd w:val="clear" w:color="auto" w:fill="D9D9D9" w:themeFill="background1" w:themeFillShade="D9"/>
            <w:vAlign w:val="center"/>
          </w:tcPr>
          <w:p w14:paraId="448680B5" w14:textId="460331C1" w:rsidR="001A1B95" w:rsidRPr="00842B0E" w:rsidRDefault="001A1B95" w:rsidP="00842B0E">
            <w:pPr>
              <w:jc w:val="center"/>
              <w:rPr>
                <w:b/>
                <w:color w:val="000000" w:themeColor="text1"/>
                <w:sz w:val="20"/>
                <w:szCs w:val="20"/>
                <w:lang w:val="sq-AL" w:eastAsia="en-GB"/>
              </w:rPr>
            </w:pPr>
            <w:r w:rsidRPr="00842B0E">
              <w:rPr>
                <w:b/>
                <w:color w:val="000000" w:themeColor="text1"/>
                <w:sz w:val="20"/>
                <w:szCs w:val="20"/>
                <w:lang w:val="sq-AL" w:eastAsia="en-GB"/>
              </w:rPr>
              <w:t>2026</w:t>
            </w:r>
          </w:p>
        </w:tc>
        <w:tc>
          <w:tcPr>
            <w:tcW w:w="1693" w:type="dxa"/>
            <w:tcBorders>
              <w:top w:val="single" w:sz="4" w:space="0" w:color="auto"/>
              <w:left w:val="single" w:sz="4" w:space="0" w:color="auto"/>
              <w:bottom w:val="single" w:sz="4" w:space="0" w:color="auto"/>
              <w:right w:val="single" w:sz="4" w:space="0" w:color="auto"/>
            </w:tcBorders>
            <w:vAlign w:val="center"/>
          </w:tcPr>
          <w:p w14:paraId="77048AD3" w14:textId="77777777" w:rsidR="001A1B95" w:rsidRPr="00842B0E" w:rsidRDefault="001A1B95" w:rsidP="001A1B95">
            <w:pPr>
              <w:jc w:val="center"/>
              <w:rPr>
                <w:b/>
                <w:color w:val="000000" w:themeColor="text1"/>
                <w:sz w:val="20"/>
                <w:szCs w:val="20"/>
                <w:lang w:val="sq-AL" w:eastAsia="en-GB"/>
              </w:rPr>
            </w:pPr>
            <w:r w:rsidRPr="00842B0E">
              <w:rPr>
                <w:b/>
                <w:color w:val="000000" w:themeColor="text1"/>
                <w:sz w:val="20"/>
                <w:szCs w:val="20"/>
                <w:lang w:val="sq-AL" w:eastAsia="en-GB"/>
              </w:rPr>
              <w:t>3</w:t>
            </w:r>
          </w:p>
        </w:tc>
      </w:tr>
      <w:tr w:rsidR="001A1B95" w:rsidRPr="00842B0E" w14:paraId="1EFC4348" w14:textId="77777777" w:rsidTr="00E6301E">
        <w:trPr>
          <w:trHeight w:val="341"/>
          <w:jc w:val="center"/>
        </w:trPr>
        <w:tc>
          <w:tcPr>
            <w:tcW w:w="7163" w:type="dxa"/>
            <w:gridSpan w:val="4"/>
            <w:tcBorders>
              <w:top w:val="single" w:sz="4" w:space="0" w:color="auto"/>
              <w:left w:val="single" w:sz="4" w:space="0" w:color="auto"/>
              <w:bottom w:val="single" w:sz="4" w:space="0" w:color="auto"/>
              <w:right w:val="single" w:sz="4" w:space="0" w:color="auto"/>
            </w:tcBorders>
            <w:vAlign w:val="center"/>
          </w:tcPr>
          <w:p w14:paraId="59C86012" w14:textId="77777777" w:rsidR="001A1B95" w:rsidRPr="00842B0E" w:rsidRDefault="001A1B95" w:rsidP="001A1B95">
            <w:pPr>
              <w:rPr>
                <w:color w:val="000000" w:themeColor="text1"/>
                <w:sz w:val="20"/>
                <w:szCs w:val="20"/>
                <w:lang w:val="sq-AL" w:eastAsia="en-GB"/>
              </w:rPr>
            </w:pPr>
            <w:r w:rsidRPr="00842B0E">
              <w:rPr>
                <w:noProof/>
                <w:color w:val="000000" w:themeColor="text1"/>
                <w:sz w:val="20"/>
                <w:szCs w:val="20"/>
                <w:lang w:val="sq-AL" w:eastAsia="en-GB"/>
              </w:rPr>
              <w:t>Numri aktual i auditorëve në NjAB</w:t>
            </w:r>
          </w:p>
        </w:tc>
        <w:tc>
          <w:tcPr>
            <w:tcW w:w="1268" w:type="dxa"/>
            <w:vMerge/>
            <w:tcBorders>
              <w:left w:val="single" w:sz="4" w:space="0" w:color="auto"/>
              <w:right w:val="single" w:sz="4" w:space="0" w:color="auto"/>
            </w:tcBorders>
            <w:shd w:val="clear" w:color="auto" w:fill="D9D9D9" w:themeFill="background1" w:themeFillShade="D9"/>
            <w:vAlign w:val="center"/>
          </w:tcPr>
          <w:p w14:paraId="771A6A34" w14:textId="0BDED303" w:rsidR="001A1B95" w:rsidRPr="00842B0E" w:rsidRDefault="001A1B95" w:rsidP="001A1B95">
            <w:pPr>
              <w:jc w:val="center"/>
              <w:rPr>
                <w:color w:val="000000" w:themeColor="text1"/>
                <w:sz w:val="20"/>
                <w:szCs w:val="20"/>
                <w:lang w:val="sq-AL" w:eastAsia="en-GB"/>
              </w:rPr>
            </w:pPr>
          </w:p>
        </w:tc>
        <w:tc>
          <w:tcPr>
            <w:tcW w:w="1693" w:type="dxa"/>
            <w:tcBorders>
              <w:top w:val="single" w:sz="4" w:space="0" w:color="auto"/>
              <w:left w:val="single" w:sz="4" w:space="0" w:color="auto"/>
              <w:bottom w:val="single" w:sz="4" w:space="0" w:color="auto"/>
              <w:right w:val="single" w:sz="4" w:space="0" w:color="auto"/>
            </w:tcBorders>
            <w:vAlign w:val="center"/>
          </w:tcPr>
          <w:p w14:paraId="4B693AA9" w14:textId="77777777" w:rsidR="001A1B95" w:rsidRPr="00842B0E" w:rsidRDefault="001A1B95" w:rsidP="001A1B95">
            <w:pPr>
              <w:jc w:val="center"/>
              <w:rPr>
                <w:color w:val="000000" w:themeColor="text1"/>
                <w:sz w:val="20"/>
                <w:szCs w:val="20"/>
                <w:lang w:val="sq-AL" w:eastAsia="en-GB"/>
              </w:rPr>
            </w:pPr>
            <w:r w:rsidRPr="00842B0E">
              <w:rPr>
                <w:color w:val="000000" w:themeColor="text1"/>
                <w:sz w:val="20"/>
                <w:szCs w:val="20"/>
                <w:lang w:val="sq-AL" w:eastAsia="en-GB"/>
              </w:rPr>
              <w:t>2</w:t>
            </w:r>
          </w:p>
        </w:tc>
      </w:tr>
      <w:tr w:rsidR="001A1B95" w:rsidRPr="00842B0E" w14:paraId="7522809B" w14:textId="77777777" w:rsidTr="00E6301E">
        <w:trPr>
          <w:trHeight w:val="269"/>
          <w:jc w:val="center"/>
        </w:trPr>
        <w:tc>
          <w:tcPr>
            <w:tcW w:w="7163" w:type="dxa"/>
            <w:gridSpan w:val="4"/>
            <w:tcBorders>
              <w:top w:val="single" w:sz="4" w:space="0" w:color="auto"/>
              <w:left w:val="single" w:sz="4" w:space="0" w:color="auto"/>
              <w:bottom w:val="single" w:sz="4" w:space="0" w:color="auto"/>
              <w:right w:val="single" w:sz="4" w:space="0" w:color="auto"/>
            </w:tcBorders>
            <w:vAlign w:val="center"/>
          </w:tcPr>
          <w:p w14:paraId="4EADEB7C" w14:textId="77777777" w:rsidR="001A1B95" w:rsidRPr="00842B0E" w:rsidRDefault="001A1B95" w:rsidP="001A1B95">
            <w:pPr>
              <w:rPr>
                <w:color w:val="000000" w:themeColor="text1"/>
                <w:sz w:val="20"/>
                <w:szCs w:val="20"/>
                <w:lang w:val="sq-AL" w:eastAsia="en-GB"/>
              </w:rPr>
            </w:pPr>
            <w:r w:rsidRPr="00842B0E">
              <w:rPr>
                <w:color w:val="000000" w:themeColor="text1"/>
                <w:sz w:val="20"/>
                <w:szCs w:val="20"/>
                <w:lang w:val="sq-AL" w:eastAsia="en-GB"/>
              </w:rPr>
              <w:t>Numri i auditorëve shtesë të nevojshëm</w:t>
            </w:r>
            <w:r w:rsidRPr="00842B0E">
              <w:rPr>
                <w:noProof/>
                <w:color w:val="000000" w:themeColor="text1"/>
                <w:sz w:val="20"/>
                <w:szCs w:val="20"/>
                <w:lang w:val="sq-AL" w:eastAsia="en-GB"/>
              </w:rPr>
              <w:t xml:space="preserve"> sipas kërkeses ligjore( minimumi i auditorve)</w:t>
            </w:r>
          </w:p>
        </w:tc>
        <w:tc>
          <w:tcPr>
            <w:tcW w:w="126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12FD515" w14:textId="4A5D515F" w:rsidR="001A1B95" w:rsidRPr="00842B0E" w:rsidRDefault="001A1B95" w:rsidP="001A1B95">
            <w:pPr>
              <w:jc w:val="center"/>
              <w:rPr>
                <w:color w:val="000000" w:themeColor="text1"/>
                <w:sz w:val="20"/>
                <w:szCs w:val="20"/>
                <w:lang w:val="sq-AL" w:eastAsia="en-GB"/>
              </w:rPr>
            </w:pPr>
          </w:p>
        </w:tc>
        <w:tc>
          <w:tcPr>
            <w:tcW w:w="1693" w:type="dxa"/>
            <w:tcBorders>
              <w:top w:val="single" w:sz="4" w:space="0" w:color="auto"/>
              <w:left w:val="single" w:sz="4" w:space="0" w:color="auto"/>
              <w:bottom w:val="single" w:sz="4" w:space="0" w:color="auto"/>
              <w:right w:val="single" w:sz="4" w:space="0" w:color="auto"/>
            </w:tcBorders>
            <w:vAlign w:val="center"/>
          </w:tcPr>
          <w:p w14:paraId="230E42B9" w14:textId="77777777" w:rsidR="001A1B95" w:rsidRPr="00842B0E" w:rsidRDefault="001A1B95" w:rsidP="001A1B95">
            <w:pPr>
              <w:jc w:val="center"/>
              <w:rPr>
                <w:b/>
                <w:color w:val="000000" w:themeColor="text1"/>
                <w:sz w:val="20"/>
                <w:szCs w:val="20"/>
                <w:lang w:val="sq-AL" w:eastAsia="en-GB"/>
              </w:rPr>
            </w:pPr>
            <w:r w:rsidRPr="00842B0E">
              <w:rPr>
                <w:b/>
                <w:color w:val="000000" w:themeColor="text1"/>
                <w:sz w:val="20"/>
                <w:szCs w:val="20"/>
                <w:lang w:val="sq-AL" w:eastAsia="en-GB"/>
              </w:rPr>
              <w:t>1</w:t>
            </w:r>
          </w:p>
        </w:tc>
      </w:tr>
    </w:tbl>
    <w:p w14:paraId="47ACB800" w14:textId="77777777" w:rsidR="0098377B" w:rsidRPr="0094795C" w:rsidRDefault="0098377B" w:rsidP="00E54443">
      <w:pPr>
        <w:ind w:left="-810"/>
        <w:jc w:val="both"/>
        <w:rPr>
          <w:bCs/>
          <w:lang w:val="sq-AL"/>
        </w:rPr>
      </w:pPr>
    </w:p>
    <w:p w14:paraId="6AAD4953" w14:textId="69944465" w:rsidR="001B0E2A" w:rsidRDefault="001B0E2A" w:rsidP="00E54443">
      <w:pPr>
        <w:ind w:left="-810"/>
        <w:jc w:val="both"/>
        <w:rPr>
          <w:bCs/>
          <w:lang w:val="sq-AL"/>
        </w:rPr>
      </w:pPr>
    </w:p>
    <w:p w14:paraId="7810CC40" w14:textId="3778B33A" w:rsidR="0024032A" w:rsidRDefault="0024032A" w:rsidP="00E54443">
      <w:pPr>
        <w:ind w:left="-810"/>
        <w:jc w:val="both"/>
        <w:rPr>
          <w:bCs/>
          <w:lang w:val="sq-AL"/>
        </w:rPr>
      </w:pPr>
    </w:p>
    <w:p w14:paraId="2C809B34" w14:textId="5CCED947" w:rsidR="0024032A" w:rsidRDefault="0024032A" w:rsidP="00E54443">
      <w:pPr>
        <w:ind w:left="-810"/>
        <w:jc w:val="both"/>
        <w:rPr>
          <w:bCs/>
          <w:lang w:val="sq-AL"/>
        </w:rPr>
      </w:pPr>
    </w:p>
    <w:p w14:paraId="06726C43" w14:textId="6EAFF64B" w:rsidR="0024032A" w:rsidRDefault="0024032A" w:rsidP="00E54443">
      <w:pPr>
        <w:ind w:left="-810"/>
        <w:jc w:val="both"/>
        <w:rPr>
          <w:bCs/>
          <w:lang w:val="sq-AL"/>
        </w:rPr>
      </w:pPr>
    </w:p>
    <w:p w14:paraId="6F887EAC" w14:textId="62708E2F" w:rsidR="0024032A" w:rsidRDefault="0024032A" w:rsidP="00E54443">
      <w:pPr>
        <w:ind w:left="-810"/>
        <w:jc w:val="both"/>
        <w:rPr>
          <w:bCs/>
          <w:lang w:val="sq-AL"/>
        </w:rPr>
      </w:pPr>
    </w:p>
    <w:p w14:paraId="130B8B1A" w14:textId="3CE418BF" w:rsidR="0024032A" w:rsidRDefault="0024032A" w:rsidP="00E54443">
      <w:pPr>
        <w:ind w:left="-810"/>
        <w:jc w:val="both"/>
        <w:rPr>
          <w:bCs/>
          <w:lang w:val="sq-AL"/>
        </w:rPr>
      </w:pPr>
    </w:p>
    <w:p w14:paraId="159628FD" w14:textId="3CAF1DF8" w:rsidR="0024032A" w:rsidRDefault="0024032A" w:rsidP="00E54443">
      <w:pPr>
        <w:ind w:left="-810"/>
        <w:jc w:val="both"/>
        <w:rPr>
          <w:bCs/>
          <w:lang w:val="sq-AL"/>
        </w:rPr>
      </w:pPr>
    </w:p>
    <w:p w14:paraId="251D8571" w14:textId="78950B6D" w:rsidR="0024032A" w:rsidRDefault="0024032A" w:rsidP="00E54443">
      <w:pPr>
        <w:ind w:left="-810"/>
        <w:jc w:val="both"/>
        <w:rPr>
          <w:bCs/>
          <w:lang w:val="sq-AL"/>
        </w:rPr>
      </w:pPr>
    </w:p>
    <w:p w14:paraId="08E44A77" w14:textId="39096011" w:rsidR="0024032A" w:rsidRDefault="0024032A" w:rsidP="00E54443">
      <w:pPr>
        <w:ind w:left="-810"/>
        <w:jc w:val="both"/>
        <w:rPr>
          <w:bCs/>
          <w:lang w:val="sq-AL"/>
        </w:rPr>
      </w:pPr>
    </w:p>
    <w:p w14:paraId="37B745CA" w14:textId="0CFD3984" w:rsidR="0024032A" w:rsidRDefault="0024032A" w:rsidP="00E54443">
      <w:pPr>
        <w:ind w:left="-810"/>
        <w:jc w:val="both"/>
        <w:rPr>
          <w:bCs/>
          <w:lang w:val="sq-AL"/>
        </w:rPr>
      </w:pPr>
    </w:p>
    <w:p w14:paraId="69943C57" w14:textId="76DBC911" w:rsidR="0024032A" w:rsidRDefault="0024032A" w:rsidP="00E54443">
      <w:pPr>
        <w:ind w:left="-810"/>
        <w:jc w:val="both"/>
        <w:rPr>
          <w:bCs/>
          <w:lang w:val="sq-AL"/>
        </w:rPr>
      </w:pPr>
    </w:p>
    <w:p w14:paraId="68BD8DDB" w14:textId="4AF7EDFD" w:rsidR="0024032A" w:rsidRDefault="0024032A" w:rsidP="00E54443">
      <w:pPr>
        <w:ind w:left="-810"/>
        <w:jc w:val="both"/>
        <w:rPr>
          <w:bCs/>
          <w:lang w:val="sq-AL"/>
        </w:rPr>
      </w:pPr>
    </w:p>
    <w:p w14:paraId="2471DE2D" w14:textId="3F6520F7" w:rsidR="0024032A" w:rsidRDefault="0024032A" w:rsidP="00E54443">
      <w:pPr>
        <w:ind w:left="-810"/>
        <w:jc w:val="both"/>
        <w:rPr>
          <w:bCs/>
          <w:lang w:val="sq-AL"/>
        </w:rPr>
      </w:pPr>
    </w:p>
    <w:p w14:paraId="25AE7B8C" w14:textId="31C67F34" w:rsidR="0024032A" w:rsidRDefault="0024032A" w:rsidP="00E54443">
      <w:pPr>
        <w:ind w:left="-810"/>
        <w:jc w:val="both"/>
        <w:rPr>
          <w:bCs/>
          <w:lang w:val="sq-AL"/>
        </w:rPr>
      </w:pPr>
    </w:p>
    <w:p w14:paraId="270AC376" w14:textId="77D63647" w:rsidR="0024032A" w:rsidRDefault="0024032A" w:rsidP="00E54443">
      <w:pPr>
        <w:ind w:left="-810"/>
        <w:jc w:val="both"/>
        <w:rPr>
          <w:bCs/>
          <w:lang w:val="sq-AL"/>
        </w:rPr>
      </w:pPr>
    </w:p>
    <w:p w14:paraId="1097D9EF" w14:textId="2C905EB2" w:rsidR="0024032A" w:rsidRDefault="0024032A" w:rsidP="00E54443">
      <w:pPr>
        <w:ind w:left="-810"/>
        <w:jc w:val="both"/>
        <w:rPr>
          <w:bCs/>
          <w:lang w:val="sq-AL"/>
        </w:rPr>
      </w:pPr>
    </w:p>
    <w:p w14:paraId="078D38C3" w14:textId="72834D1B" w:rsidR="0024032A" w:rsidRDefault="0024032A" w:rsidP="00E54443">
      <w:pPr>
        <w:ind w:left="-810"/>
        <w:jc w:val="both"/>
        <w:rPr>
          <w:bCs/>
          <w:lang w:val="sq-AL"/>
        </w:rPr>
        <w:sectPr w:rsidR="0024032A" w:rsidSect="00E6301E">
          <w:headerReference w:type="default" r:id="rId10"/>
          <w:headerReference w:type="first" r:id="rId11"/>
          <w:pgSz w:w="12240" w:h="15840"/>
          <w:pgMar w:top="990" w:right="1260" w:bottom="900" w:left="1440" w:header="720" w:footer="720" w:gutter="0"/>
          <w:cols w:space="720"/>
          <w:titlePg/>
          <w:docGrid w:linePitch="360"/>
        </w:sectPr>
      </w:pPr>
    </w:p>
    <w:p w14:paraId="14E2EE50" w14:textId="0A886B99" w:rsidR="00E54443" w:rsidRDefault="00842B0E" w:rsidP="00E54443">
      <w:pPr>
        <w:ind w:left="-810"/>
        <w:jc w:val="both"/>
        <w:rPr>
          <w:lang w:val="sq-AL"/>
        </w:rPr>
      </w:pPr>
      <w:r>
        <w:rPr>
          <w:bCs/>
          <w:lang w:val="sq-AL"/>
        </w:rPr>
        <w:lastRenderedPageBreak/>
        <w:t xml:space="preserve">     </w:t>
      </w:r>
      <w:r w:rsidR="0024032A">
        <w:rPr>
          <w:bCs/>
          <w:lang w:val="sq-AL"/>
        </w:rPr>
        <w:t xml:space="preserve">    </w:t>
      </w:r>
      <w:r w:rsidR="00E54443" w:rsidRPr="0024032A">
        <w:rPr>
          <w:bCs/>
          <w:sz w:val="22"/>
          <w:szCs w:val="22"/>
          <w:lang w:val="sq-AL"/>
        </w:rPr>
        <w:t>Tabela 2</w:t>
      </w:r>
      <w:r w:rsidR="00E54443" w:rsidRPr="0024032A">
        <w:rPr>
          <w:color w:val="000000" w:themeColor="text1"/>
          <w:sz w:val="22"/>
          <w:szCs w:val="22"/>
          <w:lang w:val="sq-AL" w:eastAsia="en-GB"/>
        </w:rPr>
        <w:t xml:space="preserve">: </w:t>
      </w:r>
      <w:r w:rsidR="00E54443" w:rsidRPr="0024032A">
        <w:rPr>
          <w:sz w:val="22"/>
          <w:szCs w:val="22"/>
          <w:lang w:val="sq-AL"/>
        </w:rPr>
        <w:t>Llojet e detyrave të auditimit</w:t>
      </w:r>
    </w:p>
    <w:tbl>
      <w:tblPr>
        <w:tblW w:w="14845" w:type="dxa"/>
        <w:jc w:val="center"/>
        <w:tblLayout w:type="fixed"/>
        <w:tblLook w:val="0000" w:firstRow="0" w:lastRow="0" w:firstColumn="0" w:lastColumn="0" w:noHBand="0" w:noVBand="0"/>
      </w:tblPr>
      <w:tblGrid>
        <w:gridCol w:w="980"/>
        <w:gridCol w:w="12"/>
        <w:gridCol w:w="1523"/>
        <w:gridCol w:w="2486"/>
        <w:gridCol w:w="3026"/>
        <w:gridCol w:w="5561"/>
        <w:gridCol w:w="1257"/>
      </w:tblGrid>
      <w:tr w:rsidR="0024032A" w:rsidRPr="00842B0E" w14:paraId="32CC9F96" w14:textId="77777777" w:rsidTr="00E6301E">
        <w:trPr>
          <w:cantSplit/>
          <w:trHeight w:val="629"/>
          <w:jc w:val="center"/>
        </w:trPr>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27264D" w14:textId="77777777" w:rsidR="00E75805" w:rsidRPr="00842B0E" w:rsidRDefault="00E75805" w:rsidP="005F4600">
            <w:pPr>
              <w:jc w:val="center"/>
              <w:rPr>
                <w:sz w:val="18"/>
                <w:szCs w:val="18"/>
                <w:lang w:val="sq-AL" w:eastAsia="en-GB"/>
              </w:rPr>
            </w:pPr>
            <w:r w:rsidRPr="00842B0E">
              <w:rPr>
                <w:b/>
                <w:bCs/>
                <w:sz w:val="18"/>
                <w:szCs w:val="18"/>
                <w:lang w:val="sq-AL" w:eastAsia="en-GB"/>
              </w:rPr>
              <w:t>Indeksi i rrezikut</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55D0C" w14:textId="77777777" w:rsidR="00E75805" w:rsidRPr="00842B0E" w:rsidRDefault="00E75805" w:rsidP="005F4600">
            <w:pPr>
              <w:jc w:val="center"/>
              <w:rPr>
                <w:sz w:val="18"/>
                <w:szCs w:val="18"/>
                <w:lang w:val="sq-AL" w:eastAsia="en-GB"/>
              </w:rPr>
            </w:pPr>
            <w:r w:rsidRPr="00842B0E">
              <w:rPr>
                <w:b/>
                <w:bCs/>
                <w:sz w:val="18"/>
                <w:szCs w:val="18"/>
                <w:lang w:val="sq-AL" w:eastAsia="en-GB"/>
              </w:rPr>
              <w:t>Lloji i detyrës</w:t>
            </w:r>
          </w:p>
        </w:tc>
        <w:tc>
          <w:tcPr>
            <w:tcW w:w="2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FF5F9C" w14:textId="77777777" w:rsidR="00E75805" w:rsidRPr="00842B0E" w:rsidRDefault="00E75805" w:rsidP="005F4600">
            <w:pPr>
              <w:jc w:val="center"/>
              <w:rPr>
                <w:sz w:val="18"/>
                <w:szCs w:val="18"/>
                <w:lang w:val="sq-AL" w:eastAsia="en-GB"/>
              </w:rPr>
            </w:pPr>
            <w:r w:rsidRPr="00842B0E">
              <w:rPr>
                <w:b/>
                <w:bCs/>
                <w:sz w:val="18"/>
                <w:szCs w:val="18"/>
                <w:lang w:val="sq-AL" w:eastAsia="en-GB"/>
              </w:rPr>
              <w:t>Njësia strukturore</w:t>
            </w:r>
          </w:p>
        </w:tc>
        <w:tc>
          <w:tcPr>
            <w:tcW w:w="30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03E419" w14:textId="77777777" w:rsidR="00E75805" w:rsidRPr="00842B0E" w:rsidRDefault="00E75805" w:rsidP="005F4600">
            <w:pPr>
              <w:jc w:val="center"/>
              <w:rPr>
                <w:sz w:val="18"/>
                <w:szCs w:val="18"/>
                <w:lang w:val="sq-AL" w:eastAsia="en-GB"/>
              </w:rPr>
            </w:pPr>
            <w:r w:rsidRPr="00842B0E">
              <w:rPr>
                <w:b/>
                <w:bCs/>
                <w:sz w:val="18"/>
                <w:szCs w:val="18"/>
                <w:lang w:val="sq-AL" w:eastAsia="en-GB"/>
              </w:rPr>
              <w:t>Objektivi i detyrës</w:t>
            </w:r>
          </w:p>
        </w:tc>
        <w:tc>
          <w:tcPr>
            <w:tcW w:w="5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279A8" w14:textId="77777777" w:rsidR="00E75805" w:rsidRPr="00842B0E" w:rsidRDefault="00E75805" w:rsidP="005F4600">
            <w:pPr>
              <w:jc w:val="center"/>
              <w:rPr>
                <w:sz w:val="18"/>
                <w:szCs w:val="18"/>
                <w:lang w:val="sq-AL" w:eastAsia="en-GB"/>
              </w:rPr>
            </w:pPr>
            <w:r w:rsidRPr="00842B0E">
              <w:rPr>
                <w:b/>
                <w:bCs/>
                <w:sz w:val="18"/>
                <w:szCs w:val="18"/>
                <w:lang w:val="sq-AL" w:eastAsia="en-GB"/>
              </w:rPr>
              <w:t>Fushëveprimi i detyrës</w:t>
            </w:r>
          </w:p>
        </w:tc>
        <w:tc>
          <w:tcPr>
            <w:tcW w:w="1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12156C" w14:textId="77777777" w:rsidR="00E75805" w:rsidRPr="00842B0E" w:rsidRDefault="00E75805" w:rsidP="005F4600">
            <w:pPr>
              <w:jc w:val="center"/>
              <w:rPr>
                <w:sz w:val="18"/>
                <w:szCs w:val="18"/>
                <w:lang w:val="sq-AL" w:eastAsia="en-GB"/>
              </w:rPr>
            </w:pPr>
            <w:r w:rsidRPr="00842B0E">
              <w:rPr>
                <w:b/>
                <w:bCs/>
                <w:sz w:val="18"/>
                <w:szCs w:val="18"/>
                <w:lang w:val="sq-AL" w:eastAsia="en-GB"/>
              </w:rPr>
              <w:t>Periudha e planifikuar e realizimit të detyrës audituese</w:t>
            </w:r>
          </w:p>
        </w:tc>
      </w:tr>
      <w:tr w:rsidR="0024032A" w:rsidRPr="00842B0E" w14:paraId="5ED17743" w14:textId="77777777" w:rsidTr="00E6301E">
        <w:trPr>
          <w:trHeight w:val="359"/>
          <w:jc w:val="center"/>
        </w:trPr>
        <w:tc>
          <w:tcPr>
            <w:tcW w:w="980" w:type="dxa"/>
            <w:tcBorders>
              <w:top w:val="single" w:sz="4" w:space="0" w:color="auto"/>
              <w:left w:val="single" w:sz="4" w:space="0" w:color="auto"/>
              <w:bottom w:val="single" w:sz="4" w:space="0" w:color="auto"/>
              <w:right w:val="single" w:sz="4" w:space="0" w:color="auto"/>
            </w:tcBorders>
            <w:vAlign w:val="center"/>
          </w:tcPr>
          <w:p w14:paraId="6F12FEAD" w14:textId="77777777" w:rsidR="00E75805" w:rsidRPr="00842B0E" w:rsidRDefault="00E75805" w:rsidP="005F4600">
            <w:pPr>
              <w:jc w:val="center"/>
              <w:rPr>
                <w:sz w:val="18"/>
                <w:szCs w:val="18"/>
                <w:lang w:val="sq-AL" w:eastAsia="en-GB"/>
              </w:rPr>
            </w:pPr>
            <w:r w:rsidRPr="00842B0E">
              <w:rPr>
                <w:sz w:val="18"/>
                <w:szCs w:val="18"/>
                <w:lang w:val="sq-AL" w:eastAsia="en-GB"/>
              </w:rPr>
              <w:t>/</w:t>
            </w:r>
          </w:p>
        </w:tc>
        <w:tc>
          <w:tcPr>
            <w:tcW w:w="1535" w:type="dxa"/>
            <w:gridSpan w:val="2"/>
            <w:tcBorders>
              <w:top w:val="single" w:sz="4" w:space="0" w:color="auto"/>
              <w:left w:val="single" w:sz="4" w:space="0" w:color="auto"/>
              <w:bottom w:val="single" w:sz="4" w:space="0" w:color="auto"/>
              <w:right w:val="single" w:sz="4" w:space="0" w:color="auto"/>
            </w:tcBorders>
            <w:vAlign w:val="center"/>
          </w:tcPr>
          <w:p w14:paraId="46C13419" w14:textId="77777777" w:rsidR="00E75805" w:rsidRPr="00842B0E" w:rsidRDefault="00E75805" w:rsidP="005F4600">
            <w:pPr>
              <w:jc w:val="center"/>
              <w:rPr>
                <w:sz w:val="18"/>
                <w:szCs w:val="18"/>
                <w:lang w:val="sq-AL" w:eastAsia="en-GB"/>
              </w:rPr>
            </w:pPr>
            <w:r w:rsidRPr="00842B0E">
              <w:rPr>
                <w:sz w:val="18"/>
                <w:szCs w:val="18"/>
                <w:lang w:val="sq-AL" w:eastAsia="en-GB"/>
              </w:rPr>
              <w:t>Përcjellja  vjetore e rekomandimeve dhe raporti vjetor për Kryetarin e Komunës dhe NjQHAB/MF</w:t>
            </w:r>
          </w:p>
        </w:tc>
        <w:tc>
          <w:tcPr>
            <w:tcW w:w="2486" w:type="dxa"/>
            <w:tcBorders>
              <w:top w:val="single" w:sz="4" w:space="0" w:color="auto"/>
              <w:left w:val="single" w:sz="4" w:space="0" w:color="auto"/>
              <w:bottom w:val="single" w:sz="4" w:space="0" w:color="auto"/>
              <w:right w:val="single" w:sz="4" w:space="0" w:color="auto"/>
            </w:tcBorders>
            <w:vAlign w:val="center"/>
          </w:tcPr>
          <w:p w14:paraId="7CF889A8" w14:textId="77777777" w:rsidR="00E75805" w:rsidRPr="00842B0E" w:rsidRDefault="00E75805" w:rsidP="005F4600">
            <w:pPr>
              <w:jc w:val="center"/>
              <w:rPr>
                <w:b/>
                <w:sz w:val="18"/>
                <w:szCs w:val="18"/>
                <w:lang w:val="sq-AL" w:eastAsia="en-GB"/>
              </w:rPr>
            </w:pPr>
            <w:r w:rsidRPr="00842B0E">
              <w:rPr>
                <w:b/>
                <w:sz w:val="18"/>
                <w:szCs w:val="18"/>
                <w:lang w:val="sq-AL" w:eastAsia="en-GB"/>
              </w:rPr>
              <w:t>Të gjitha drejtorit e audituara nga viti paraprak</w:t>
            </w:r>
          </w:p>
        </w:tc>
        <w:tc>
          <w:tcPr>
            <w:tcW w:w="3026" w:type="dxa"/>
            <w:tcBorders>
              <w:top w:val="single" w:sz="4" w:space="0" w:color="auto"/>
              <w:left w:val="single" w:sz="4" w:space="0" w:color="auto"/>
              <w:bottom w:val="single" w:sz="4" w:space="0" w:color="auto"/>
              <w:right w:val="single" w:sz="4" w:space="0" w:color="auto"/>
            </w:tcBorders>
            <w:vAlign w:val="center"/>
          </w:tcPr>
          <w:p w14:paraId="65C5E56B" w14:textId="77777777" w:rsidR="00E75805" w:rsidRPr="00842B0E" w:rsidRDefault="00E75805" w:rsidP="005F4600">
            <w:pPr>
              <w:jc w:val="center"/>
              <w:rPr>
                <w:sz w:val="18"/>
                <w:szCs w:val="18"/>
                <w:lang w:val="sq-AL"/>
              </w:rPr>
            </w:pPr>
            <w:r w:rsidRPr="00842B0E">
              <w:rPr>
                <w:sz w:val="18"/>
                <w:szCs w:val="18"/>
                <w:lang w:val="sq-AL"/>
              </w:rPr>
              <w:t>Rishikimi i zbatimit të rekomandimeve;</w:t>
            </w:r>
          </w:p>
          <w:p w14:paraId="73FF2F95" w14:textId="77777777" w:rsidR="00E75805" w:rsidRPr="00842B0E" w:rsidRDefault="00E75805" w:rsidP="005F4600">
            <w:pPr>
              <w:jc w:val="center"/>
              <w:rPr>
                <w:sz w:val="18"/>
                <w:szCs w:val="18"/>
                <w:lang w:val="sq-AL"/>
              </w:rPr>
            </w:pPr>
          </w:p>
          <w:p w14:paraId="1FD14EAF" w14:textId="77777777" w:rsidR="00E75805" w:rsidRPr="00842B0E" w:rsidRDefault="00E75805" w:rsidP="005F4600">
            <w:pPr>
              <w:jc w:val="center"/>
              <w:rPr>
                <w:sz w:val="18"/>
                <w:szCs w:val="18"/>
                <w:lang w:val="sq-AL"/>
              </w:rPr>
            </w:pPr>
            <w:r w:rsidRPr="00842B0E">
              <w:rPr>
                <w:sz w:val="18"/>
                <w:szCs w:val="18"/>
                <w:lang w:val="sq-AL"/>
              </w:rPr>
              <w:t>Përgatitja e raportit vjetor për Kryetarin e Komunës dhe NjQHAB/MF, lidhur me detyrat e planifikuar dhe të realizuara nga NjAB</w:t>
            </w:r>
          </w:p>
        </w:tc>
        <w:tc>
          <w:tcPr>
            <w:tcW w:w="5561" w:type="dxa"/>
            <w:tcBorders>
              <w:top w:val="single" w:sz="4" w:space="0" w:color="auto"/>
              <w:left w:val="single" w:sz="4" w:space="0" w:color="auto"/>
              <w:bottom w:val="single" w:sz="4" w:space="0" w:color="auto"/>
              <w:right w:val="single" w:sz="4" w:space="0" w:color="auto"/>
            </w:tcBorders>
            <w:vAlign w:val="center"/>
          </w:tcPr>
          <w:p w14:paraId="3BC44440" w14:textId="20D37CE5" w:rsidR="00E75805" w:rsidRPr="00842B0E" w:rsidRDefault="00E75805" w:rsidP="005F4600">
            <w:pPr>
              <w:jc w:val="center"/>
              <w:rPr>
                <w:color w:val="000000"/>
                <w:sz w:val="18"/>
                <w:szCs w:val="18"/>
                <w:lang w:val="sq-AL" w:eastAsia="en-GB"/>
              </w:rPr>
            </w:pPr>
            <w:r w:rsidRPr="00842B0E">
              <w:rPr>
                <w:color w:val="000000"/>
                <w:sz w:val="18"/>
                <w:szCs w:val="18"/>
                <w:lang w:val="sq-AL" w:eastAsia="en-GB"/>
              </w:rPr>
              <w:t>Rishikimi i zbatimit të rekomandimeve për periudhën Janar- Dhjetor 202</w:t>
            </w:r>
            <w:r w:rsidR="0031236D" w:rsidRPr="00842B0E">
              <w:rPr>
                <w:color w:val="000000"/>
                <w:sz w:val="18"/>
                <w:szCs w:val="18"/>
                <w:lang w:val="sq-AL" w:eastAsia="en-GB"/>
              </w:rPr>
              <w:t>5</w:t>
            </w:r>
            <w:r w:rsidRPr="00842B0E">
              <w:rPr>
                <w:color w:val="000000"/>
                <w:sz w:val="18"/>
                <w:szCs w:val="18"/>
                <w:lang w:val="sq-AL" w:eastAsia="en-GB"/>
              </w:rPr>
              <w:t>;</w:t>
            </w:r>
          </w:p>
          <w:p w14:paraId="737B1953" w14:textId="77777777" w:rsidR="00E75805" w:rsidRPr="00842B0E" w:rsidRDefault="00E75805" w:rsidP="005F4600">
            <w:pPr>
              <w:jc w:val="center"/>
              <w:rPr>
                <w:color w:val="000000"/>
                <w:sz w:val="18"/>
                <w:szCs w:val="18"/>
                <w:lang w:val="sq-AL" w:eastAsia="en-GB"/>
              </w:rPr>
            </w:pPr>
          </w:p>
          <w:p w14:paraId="54876955" w14:textId="670B8C82" w:rsidR="00E75805" w:rsidRPr="00842B0E" w:rsidRDefault="00E75805" w:rsidP="005F4600">
            <w:pPr>
              <w:jc w:val="center"/>
              <w:rPr>
                <w:color w:val="000000"/>
                <w:sz w:val="18"/>
                <w:szCs w:val="18"/>
                <w:lang w:val="sq-AL" w:eastAsia="en-GB"/>
              </w:rPr>
            </w:pPr>
            <w:r w:rsidRPr="00842B0E">
              <w:rPr>
                <w:color w:val="000000"/>
                <w:sz w:val="18"/>
                <w:szCs w:val="18"/>
                <w:lang w:val="sq-AL" w:eastAsia="en-GB"/>
              </w:rPr>
              <w:t>-Përgatitja e raportit vjetor për periudhën Janar-Dhjetor 202</w:t>
            </w:r>
            <w:r w:rsidR="0031236D" w:rsidRPr="00842B0E">
              <w:rPr>
                <w:color w:val="000000"/>
                <w:sz w:val="18"/>
                <w:szCs w:val="18"/>
                <w:lang w:val="sq-AL" w:eastAsia="en-GB"/>
              </w:rPr>
              <w:t>5</w:t>
            </w:r>
          </w:p>
          <w:p w14:paraId="69E0B62C" w14:textId="77777777" w:rsidR="00E75805" w:rsidRPr="00842B0E" w:rsidRDefault="00E75805" w:rsidP="005F4600">
            <w:pPr>
              <w:jc w:val="center"/>
              <w:rPr>
                <w:color w:val="000000"/>
                <w:sz w:val="18"/>
                <w:szCs w:val="18"/>
                <w:lang w:val="sq-AL" w:eastAsia="en-GB"/>
              </w:rPr>
            </w:pPr>
          </w:p>
        </w:tc>
        <w:tc>
          <w:tcPr>
            <w:tcW w:w="1257" w:type="dxa"/>
            <w:tcBorders>
              <w:top w:val="single" w:sz="4" w:space="0" w:color="auto"/>
              <w:left w:val="single" w:sz="4" w:space="0" w:color="auto"/>
              <w:bottom w:val="single" w:sz="4" w:space="0" w:color="auto"/>
              <w:right w:val="single" w:sz="4" w:space="0" w:color="auto"/>
            </w:tcBorders>
            <w:vAlign w:val="center"/>
          </w:tcPr>
          <w:p w14:paraId="6CB99D15" w14:textId="77777777" w:rsidR="00E75805" w:rsidRPr="00842B0E" w:rsidRDefault="00E75805" w:rsidP="005F4600">
            <w:pPr>
              <w:jc w:val="center"/>
              <w:rPr>
                <w:sz w:val="18"/>
                <w:szCs w:val="18"/>
                <w:lang w:val="sq-AL" w:eastAsia="en-GB"/>
              </w:rPr>
            </w:pPr>
          </w:p>
          <w:p w14:paraId="27CC2C6F" w14:textId="2911FA39" w:rsidR="00E75805" w:rsidRPr="00842B0E" w:rsidRDefault="00E75805" w:rsidP="005F4600">
            <w:pPr>
              <w:jc w:val="center"/>
              <w:rPr>
                <w:sz w:val="18"/>
                <w:szCs w:val="18"/>
                <w:lang w:val="sq-AL" w:eastAsia="en-GB"/>
              </w:rPr>
            </w:pPr>
            <w:r w:rsidRPr="00842B0E">
              <w:rPr>
                <w:sz w:val="18"/>
                <w:szCs w:val="18"/>
                <w:lang w:val="sq-AL" w:eastAsia="en-GB"/>
              </w:rPr>
              <w:t xml:space="preserve"> Janar 202</w:t>
            </w:r>
            <w:r w:rsidR="0031236D" w:rsidRPr="00842B0E">
              <w:rPr>
                <w:sz w:val="18"/>
                <w:szCs w:val="18"/>
                <w:lang w:val="sq-AL" w:eastAsia="en-GB"/>
              </w:rPr>
              <w:t>6</w:t>
            </w:r>
          </w:p>
        </w:tc>
      </w:tr>
      <w:tr w:rsidR="0024032A" w:rsidRPr="00842B0E" w14:paraId="4E26B41F" w14:textId="77777777" w:rsidTr="006307A3">
        <w:trPr>
          <w:trHeight w:val="3176"/>
          <w:jc w:val="center"/>
        </w:trPr>
        <w:tc>
          <w:tcPr>
            <w:tcW w:w="980" w:type="dxa"/>
            <w:tcBorders>
              <w:top w:val="single" w:sz="4" w:space="0" w:color="auto"/>
              <w:left w:val="single" w:sz="4" w:space="0" w:color="auto"/>
              <w:bottom w:val="single" w:sz="4" w:space="0" w:color="auto"/>
              <w:right w:val="single" w:sz="4" w:space="0" w:color="auto"/>
            </w:tcBorders>
            <w:vAlign w:val="center"/>
          </w:tcPr>
          <w:p w14:paraId="61D61F09" w14:textId="0EC7F8F8" w:rsidR="00300B85" w:rsidRPr="00842B0E" w:rsidRDefault="00300B85" w:rsidP="00300B85">
            <w:pPr>
              <w:jc w:val="center"/>
              <w:rPr>
                <w:b/>
                <w:color w:val="000000" w:themeColor="text1"/>
                <w:sz w:val="18"/>
                <w:szCs w:val="18"/>
                <w:lang w:val="sq-AL"/>
              </w:rPr>
            </w:pPr>
            <w:r w:rsidRPr="00842B0E">
              <w:rPr>
                <w:b/>
                <w:sz w:val="18"/>
                <w:szCs w:val="18"/>
                <w:lang w:val="sq-AL"/>
              </w:rPr>
              <w:t>2.</w:t>
            </w:r>
            <w:r w:rsidR="00D82E9A" w:rsidRPr="00842B0E">
              <w:rPr>
                <w:b/>
                <w:sz w:val="18"/>
                <w:szCs w:val="18"/>
                <w:lang w:val="sq-AL"/>
              </w:rPr>
              <w:t>50</w:t>
            </w:r>
          </w:p>
        </w:tc>
        <w:tc>
          <w:tcPr>
            <w:tcW w:w="1535" w:type="dxa"/>
            <w:gridSpan w:val="2"/>
            <w:tcBorders>
              <w:left w:val="single" w:sz="4" w:space="0" w:color="auto"/>
              <w:bottom w:val="single" w:sz="4" w:space="0" w:color="auto"/>
              <w:right w:val="single" w:sz="4" w:space="0" w:color="auto"/>
            </w:tcBorders>
            <w:vAlign w:val="center"/>
          </w:tcPr>
          <w:p w14:paraId="1EAA9E8F" w14:textId="7AA0A3EB" w:rsidR="00300B85" w:rsidRPr="00842B0E" w:rsidRDefault="00300B85" w:rsidP="00300B85">
            <w:pPr>
              <w:jc w:val="center"/>
              <w:rPr>
                <w:sz w:val="18"/>
                <w:szCs w:val="18"/>
                <w:lang w:val="sq-AL" w:eastAsia="en-GB"/>
              </w:rPr>
            </w:pPr>
            <w:r w:rsidRPr="00842B0E">
              <w:rPr>
                <w:sz w:val="18"/>
                <w:szCs w:val="18"/>
                <w:lang w:val="sq-AL" w:eastAsia="en-GB"/>
              </w:rPr>
              <w:t>DSHS 01</w:t>
            </w:r>
          </w:p>
          <w:p w14:paraId="6E71785B" w14:textId="77777777" w:rsidR="00300B85" w:rsidRPr="00842B0E" w:rsidRDefault="00300B85" w:rsidP="00300B85">
            <w:pPr>
              <w:jc w:val="center"/>
              <w:rPr>
                <w:sz w:val="18"/>
                <w:szCs w:val="18"/>
                <w:lang w:val="sq-AL" w:eastAsia="en-GB"/>
              </w:rPr>
            </w:pPr>
          </w:p>
        </w:tc>
        <w:tc>
          <w:tcPr>
            <w:tcW w:w="2486" w:type="dxa"/>
            <w:tcBorders>
              <w:left w:val="nil"/>
              <w:bottom w:val="single" w:sz="8" w:space="0" w:color="auto"/>
              <w:right w:val="single" w:sz="8" w:space="0" w:color="auto"/>
            </w:tcBorders>
            <w:vAlign w:val="center"/>
          </w:tcPr>
          <w:p w14:paraId="12231DF8" w14:textId="709C65CA" w:rsidR="00300B85" w:rsidRPr="00842B0E" w:rsidRDefault="00300B85" w:rsidP="00842B0E">
            <w:pPr>
              <w:ind w:left="174" w:hanging="174"/>
              <w:jc w:val="center"/>
              <w:rPr>
                <w:b/>
                <w:sz w:val="18"/>
                <w:szCs w:val="18"/>
                <w:lang w:val="sq-AL" w:eastAsia="en-GB"/>
              </w:rPr>
            </w:pPr>
            <w:r w:rsidRPr="00842B0E">
              <w:rPr>
                <w:b/>
                <w:sz w:val="18"/>
                <w:szCs w:val="18"/>
                <w:lang w:val="sq-AL" w:eastAsia="en-GB"/>
              </w:rPr>
              <w:t>Drejtoria e bujqësisë dhe</w:t>
            </w:r>
            <w:r w:rsidR="00655CA6" w:rsidRPr="00842B0E">
              <w:rPr>
                <w:b/>
                <w:sz w:val="18"/>
                <w:szCs w:val="18"/>
                <w:lang w:val="sq-AL" w:eastAsia="en-GB"/>
              </w:rPr>
              <w:t xml:space="preserve"> </w:t>
            </w:r>
            <w:r w:rsidRPr="00842B0E">
              <w:rPr>
                <w:b/>
                <w:sz w:val="18"/>
                <w:szCs w:val="18"/>
                <w:lang w:val="sq-AL" w:eastAsia="en-GB"/>
              </w:rPr>
              <w:t>zhvillimit</w:t>
            </w:r>
            <w:r w:rsidR="002E794C" w:rsidRPr="00842B0E">
              <w:rPr>
                <w:b/>
                <w:sz w:val="18"/>
                <w:szCs w:val="18"/>
                <w:lang w:val="sq-AL" w:eastAsia="en-GB"/>
              </w:rPr>
              <w:t xml:space="preserve"> </w:t>
            </w:r>
            <w:r w:rsidRPr="00842B0E">
              <w:rPr>
                <w:b/>
                <w:sz w:val="18"/>
                <w:szCs w:val="18"/>
                <w:lang w:val="sq-AL" w:eastAsia="en-GB"/>
              </w:rPr>
              <w:t>rural</w:t>
            </w:r>
          </w:p>
        </w:tc>
        <w:tc>
          <w:tcPr>
            <w:tcW w:w="3026" w:type="dxa"/>
            <w:tcBorders>
              <w:left w:val="single" w:sz="4" w:space="0" w:color="auto"/>
              <w:bottom w:val="single" w:sz="4" w:space="0" w:color="auto"/>
              <w:right w:val="single" w:sz="4" w:space="0" w:color="auto"/>
            </w:tcBorders>
            <w:vAlign w:val="center"/>
          </w:tcPr>
          <w:p w14:paraId="68415D93" w14:textId="43356D72" w:rsidR="00300B85" w:rsidRPr="00842B0E" w:rsidRDefault="00300B85" w:rsidP="00300B85">
            <w:pPr>
              <w:jc w:val="center"/>
              <w:rPr>
                <w:sz w:val="18"/>
                <w:szCs w:val="18"/>
                <w:lang w:val="sq-AL"/>
              </w:rPr>
            </w:pPr>
            <w:r w:rsidRPr="00842B0E">
              <w:rPr>
                <w:sz w:val="18"/>
                <w:szCs w:val="18"/>
                <w:lang w:val="sq-AL"/>
              </w:rPr>
              <w:t xml:space="preserve">Auditim i Performances </w:t>
            </w:r>
            <w:r w:rsidR="00655CA6" w:rsidRPr="00842B0E">
              <w:rPr>
                <w:sz w:val="18"/>
                <w:szCs w:val="18"/>
                <w:lang w:val="sq-AL"/>
              </w:rPr>
              <w:t xml:space="preserve"> subvencionimi i mekanizmit </w:t>
            </w:r>
            <w:r w:rsidR="0074276F" w:rsidRPr="00842B0E">
              <w:rPr>
                <w:sz w:val="18"/>
                <w:szCs w:val="18"/>
                <w:lang w:val="sq-AL"/>
              </w:rPr>
              <w:t>bujqësor</w:t>
            </w:r>
          </w:p>
        </w:tc>
        <w:tc>
          <w:tcPr>
            <w:tcW w:w="5561" w:type="dxa"/>
            <w:tcBorders>
              <w:left w:val="single" w:sz="4" w:space="0" w:color="auto"/>
              <w:bottom w:val="single" w:sz="4" w:space="0" w:color="auto"/>
              <w:right w:val="single" w:sz="4" w:space="0" w:color="auto"/>
            </w:tcBorders>
            <w:vAlign w:val="center"/>
          </w:tcPr>
          <w:p w14:paraId="4DE1A251" w14:textId="63ED5FA0" w:rsidR="0074276F" w:rsidRPr="002413BA" w:rsidRDefault="00655CA6" w:rsidP="00655CA6">
            <w:pPr>
              <w:rPr>
                <w:sz w:val="18"/>
                <w:szCs w:val="18"/>
              </w:rPr>
            </w:pPr>
            <w:r w:rsidRPr="0074276F">
              <w:rPr>
                <w:sz w:val="18"/>
                <w:szCs w:val="18"/>
                <w:lang w:val="sq-AL"/>
              </w:rPr>
              <w:t>Auditimi do të vlerësojë performancën e subvencioneve dhe transfereve në sektorin bujqësor, me fokus në efektivitetin, efikasitetin dhe ekonomicitetin e menaxhimit të programeve</w:t>
            </w:r>
            <w:r w:rsidR="002413BA">
              <w:rPr>
                <w:sz w:val="18"/>
                <w:szCs w:val="18"/>
                <w:lang w:val="sq-AL"/>
              </w:rPr>
              <w:t xml:space="preserve"> te mekanizmit bujqësor</w:t>
            </w:r>
            <w:r w:rsidRPr="0074276F">
              <w:rPr>
                <w:sz w:val="18"/>
                <w:szCs w:val="18"/>
                <w:lang w:val="sq-AL"/>
              </w:rPr>
              <w:t>. Auditimi do të shqyrtojë planifikimin e subvencioneve, kriteret e ndarjes, procesin e aplikimit dhe aprovimit, shpërndarjen e mjeteve dhe mënyrën e monitorimit të përfituesve. Po ashtu do të vlerësohet ndikimi i subvencioneve në arritjen e objektivave bujqësore dhe funksionimi i mekanizmave të kontrollit të brendshëm dhe menaxhimit të rrezikut</w:t>
            </w:r>
            <w:r w:rsidRPr="00842B0E">
              <w:rPr>
                <w:sz w:val="18"/>
                <w:szCs w:val="18"/>
              </w:rPr>
              <w:t>.</w:t>
            </w:r>
          </w:p>
          <w:p w14:paraId="35EC66BC" w14:textId="492E0380" w:rsidR="002413BA" w:rsidRDefault="00300B85" w:rsidP="002413BA">
            <w:pPr>
              <w:jc w:val="center"/>
              <w:rPr>
                <w:sz w:val="18"/>
                <w:szCs w:val="18"/>
                <w:lang w:val="sq-AL" w:eastAsia="en-GB"/>
              </w:rPr>
            </w:pPr>
            <w:r w:rsidRPr="00842B0E">
              <w:rPr>
                <w:sz w:val="18"/>
                <w:szCs w:val="18"/>
                <w:lang w:val="sq-AL" w:eastAsia="en-GB"/>
              </w:rPr>
              <w:t>Periudha:</w:t>
            </w:r>
          </w:p>
          <w:p w14:paraId="2EAFD03B" w14:textId="43552EAC" w:rsidR="00300B85" w:rsidRPr="00842B0E" w:rsidRDefault="00300B85" w:rsidP="002413BA">
            <w:pPr>
              <w:jc w:val="center"/>
              <w:rPr>
                <w:sz w:val="18"/>
                <w:szCs w:val="18"/>
                <w:lang w:val="sq-AL" w:eastAsia="en-GB"/>
              </w:rPr>
            </w:pPr>
            <w:r w:rsidRPr="00842B0E">
              <w:rPr>
                <w:sz w:val="18"/>
                <w:szCs w:val="18"/>
                <w:lang w:val="sq-AL" w:eastAsia="en-GB"/>
              </w:rPr>
              <w:t xml:space="preserve">janar- dhjetor 2024 </w:t>
            </w:r>
            <w:r w:rsidR="002413BA">
              <w:rPr>
                <w:sz w:val="18"/>
                <w:szCs w:val="18"/>
                <w:lang w:val="sq-AL" w:eastAsia="en-GB"/>
              </w:rPr>
              <w:t>d</w:t>
            </w:r>
            <w:r w:rsidRPr="00842B0E">
              <w:rPr>
                <w:sz w:val="18"/>
                <w:szCs w:val="18"/>
                <w:lang w:val="sq-AL" w:eastAsia="en-GB"/>
              </w:rPr>
              <w:t>he</w:t>
            </w:r>
            <w:r w:rsidR="002413BA">
              <w:rPr>
                <w:sz w:val="18"/>
                <w:szCs w:val="18"/>
                <w:lang w:val="sq-AL" w:eastAsia="en-GB"/>
              </w:rPr>
              <w:t xml:space="preserve"> </w:t>
            </w:r>
            <w:r w:rsidRPr="00842B0E">
              <w:rPr>
                <w:sz w:val="18"/>
                <w:szCs w:val="18"/>
                <w:lang w:val="sq-AL" w:eastAsia="en-GB"/>
              </w:rPr>
              <w:t>janar -dhjetor 2025</w:t>
            </w:r>
          </w:p>
        </w:tc>
        <w:tc>
          <w:tcPr>
            <w:tcW w:w="1257" w:type="dxa"/>
            <w:tcBorders>
              <w:top w:val="single" w:sz="4" w:space="0" w:color="auto"/>
              <w:left w:val="single" w:sz="4" w:space="0" w:color="auto"/>
              <w:bottom w:val="single" w:sz="4" w:space="0" w:color="auto"/>
              <w:right w:val="single" w:sz="4" w:space="0" w:color="auto"/>
            </w:tcBorders>
            <w:vAlign w:val="center"/>
          </w:tcPr>
          <w:p w14:paraId="29D43CA1" w14:textId="00C9A9CA" w:rsidR="00300B85" w:rsidRPr="00842B0E" w:rsidRDefault="00300B85" w:rsidP="00300B85">
            <w:pPr>
              <w:jc w:val="center"/>
              <w:rPr>
                <w:sz w:val="18"/>
                <w:szCs w:val="18"/>
                <w:lang w:val="sq-AL" w:eastAsia="en-GB"/>
              </w:rPr>
            </w:pPr>
            <w:r w:rsidRPr="00842B0E">
              <w:rPr>
                <w:sz w:val="18"/>
                <w:szCs w:val="18"/>
                <w:lang w:val="sq-AL" w:eastAsia="en-GB"/>
              </w:rPr>
              <w:t>Shkurt</w:t>
            </w:r>
            <w:r w:rsidR="009E6CD8" w:rsidRPr="00842B0E">
              <w:rPr>
                <w:sz w:val="18"/>
                <w:szCs w:val="18"/>
                <w:lang w:val="sq-AL" w:eastAsia="en-GB"/>
              </w:rPr>
              <w:t>- mars</w:t>
            </w:r>
            <w:r w:rsidRPr="00842B0E">
              <w:rPr>
                <w:sz w:val="18"/>
                <w:szCs w:val="18"/>
                <w:lang w:val="sq-AL" w:eastAsia="en-GB"/>
              </w:rPr>
              <w:t xml:space="preserve"> 2026</w:t>
            </w:r>
          </w:p>
        </w:tc>
      </w:tr>
      <w:tr w:rsidR="0024032A" w:rsidRPr="00842B0E" w14:paraId="45313A81" w14:textId="77777777" w:rsidTr="00E6301E">
        <w:trPr>
          <w:trHeight w:val="964"/>
          <w:jc w:val="center"/>
        </w:trPr>
        <w:tc>
          <w:tcPr>
            <w:tcW w:w="980" w:type="dxa"/>
            <w:tcBorders>
              <w:top w:val="single" w:sz="4" w:space="0" w:color="auto"/>
              <w:left w:val="single" w:sz="4" w:space="0" w:color="auto"/>
              <w:bottom w:val="single" w:sz="4" w:space="0" w:color="auto"/>
              <w:right w:val="single" w:sz="4" w:space="0" w:color="auto"/>
            </w:tcBorders>
            <w:vAlign w:val="center"/>
          </w:tcPr>
          <w:p w14:paraId="145EAB37" w14:textId="0745BCEF" w:rsidR="00F97641" w:rsidRPr="00842B0E" w:rsidRDefault="00F97641" w:rsidP="002E794C">
            <w:pPr>
              <w:jc w:val="center"/>
              <w:rPr>
                <w:b/>
                <w:color w:val="000000" w:themeColor="text1"/>
                <w:sz w:val="18"/>
                <w:szCs w:val="18"/>
                <w:lang w:val="sq-AL"/>
              </w:rPr>
            </w:pPr>
            <w:r w:rsidRPr="00842B0E">
              <w:rPr>
                <w:b/>
                <w:color w:val="000000" w:themeColor="text1"/>
                <w:sz w:val="18"/>
                <w:szCs w:val="18"/>
                <w:lang w:val="sq-AL"/>
              </w:rPr>
              <w:t>2.1</w:t>
            </w:r>
            <w:r w:rsidR="0074276F">
              <w:rPr>
                <w:b/>
                <w:color w:val="000000" w:themeColor="text1"/>
                <w:sz w:val="18"/>
                <w:szCs w:val="18"/>
                <w:lang w:val="sq-AL"/>
              </w:rPr>
              <w:t>8</w:t>
            </w:r>
          </w:p>
        </w:tc>
        <w:tc>
          <w:tcPr>
            <w:tcW w:w="1535" w:type="dxa"/>
            <w:gridSpan w:val="2"/>
            <w:tcBorders>
              <w:top w:val="single" w:sz="4" w:space="0" w:color="auto"/>
              <w:left w:val="single" w:sz="4" w:space="0" w:color="auto"/>
              <w:bottom w:val="single" w:sz="4" w:space="0" w:color="auto"/>
              <w:right w:val="single" w:sz="4" w:space="0" w:color="auto"/>
            </w:tcBorders>
            <w:vAlign w:val="center"/>
          </w:tcPr>
          <w:p w14:paraId="0EDB0DE9" w14:textId="6835054F" w:rsidR="00F97641" w:rsidRPr="00842B0E" w:rsidRDefault="00F97641" w:rsidP="002E794C">
            <w:pPr>
              <w:jc w:val="center"/>
              <w:rPr>
                <w:sz w:val="18"/>
                <w:szCs w:val="18"/>
                <w:lang w:val="sq-AL" w:eastAsia="en-GB"/>
              </w:rPr>
            </w:pPr>
            <w:r w:rsidRPr="00842B0E">
              <w:rPr>
                <w:sz w:val="18"/>
                <w:szCs w:val="18"/>
                <w:lang w:val="sq-AL" w:eastAsia="en-GB"/>
              </w:rPr>
              <w:t>DSHS</w:t>
            </w:r>
            <w:r w:rsidR="009E6CD8" w:rsidRPr="00842B0E">
              <w:rPr>
                <w:sz w:val="18"/>
                <w:szCs w:val="18"/>
                <w:lang w:val="sq-AL" w:eastAsia="en-GB"/>
              </w:rPr>
              <w:t>2</w:t>
            </w:r>
          </w:p>
        </w:tc>
        <w:tc>
          <w:tcPr>
            <w:tcW w:w="2486" w:type="dxa"/>
            <w:tcBorders>
              <w:top w:val="single" w:sz="4" w:space="0" w:color="auto"/>
              <w:left w:val="single" w:sz="4" w:space="0" w:color="auto"/>
              <w:bottom w:val="single" w:sz="4" w:space="0" w:color="auto"/>
              <w:right w:val="single" w:sz="4" w:space="0" w:color="auto"/>
            </w:tcBorders>
            <w:vAlign w:val="center"/>
          </w:tcPr>
          <w:p w14:paraId="04B16E94" w14:textId="36AC9C06" w:rsidR="00F97641" w:rsidRPr="00842B0E" w:rsidRDefault="00F97641" w:rsidP="002E794C">
            <w:pPr>
              <w:ind w:left="174" w:hanging="174"/>
              <w:jc w:val="center"/>
              <w:rPr>
                <w:b/>
                <w:sz w:val="18"/>
                <w:szCs w:val="18"/>
                <w:lang w:val="sq-AL"/>
              </w:rPr>
            </w:pPr>
            <w:r w:rsidRPr="00842B0E">
              <w:rPr>
                <w:b/>
                <w:sz w:val="18"/>
                <w:szCs w:val="18"/>
                <w:lang w:val="sq-AL"/>
              </w:rPr>
              <w:t xml:space="preserve">Drejtoria </w:t>
            </w:r>
            <w:r w:rsidR="0074276F" w:rsidRPr="00842B0E">
              <w:rPr>
                <w:b/>
                <w:sz w:val="18"/>
                <w:szCs w:val="18"/>
                <w:lang w:val="sq-AL"/>
              </w:rPr>
              <w:t>për</w:t>
            </w:r>
            <w:r w:rsidRPr="00842B0E">
              <w:rPr>
                <w:b/>
                <w:sz w:val="18"/>
                <w:szCs w:val="18"/>
                <w:lang w:val="sq-AL"/>
              </w:rPr>
              <w:t xml:space="preserve"> ekonomi  dhe financa dhe t</w:t>
            </w:r>
            <w:r w:rsidR="002A41B8">
              <w:rPr>
                <w:b/>
                <w:sz w:val="18"/>
                <w:szCs w:val="18"/>
                <w:lang w:val="sq-AL"/>
              </w:rPr>
              <w:t>ë</w:t>
            </w:r>
            <w:r w:rsidRPr="00842B0E">
              <w:rPr>
                <w:b/>
                <w:sz w:val="18"/>
                <w:szCs w:val="18"/>
                <w:lang w:val="sq-AL"/>
              </w:rPr>
              <w:t xml:space="preserve"> gjitha drejtoritë që kanë deklaruar obligime t</w:t>
            </w:r>
            <w:r w:rsidR="002A41B8">
              <w:rPr>
                <w:b/>
                <w:sz w:val="18"/>
                <w:szCs w:val="18"/>
                <w:lang w:val="sq-AL"/>
              </w:rPr>
              <w:t>ë</w:t>
            </w:r>
            <w:r w:rsidRPr="00842B0E">
              <w:rPr>
                <w:b/>
                <w:sz w:val="18"/>
                <w:szCs w:val="18"/>
                <w:lang w:val="sq-AL"/>
              </w:rPr>
              <w:t xml:space="preserve"> pa paguara</w:t>
            </w:r>
          </w:p>
        </w:tc>
        <w:tc>
          <w:tcPr>
            <w:tcW w:w="3026" w:type="dxa"/>
            <w:tcBorders>
              <w:top w:val="single" w:sz="4" w:space="0" w:color="auto"/>
              <w:left w:val="single" w:sz="4" w:space="0" w:color="auto"/>
              <w:bottom w:val="single" w:sz="4" w:space="0" w:color="auto"/>
              <w:right w:val="single" w:sz="4" w:space="0" w:color="auto"/>
            </w:tcBorders>
            <w:vAlign w:val="center"/>
          </w:tcPr>
          <w:p w14:paraId="25EBC975" w14:textId="37E60885" w:rsidR="00F97641" w:rsidRPr="00842B0E" w:rsidRDefault="00F97641" w:rsidP="002E794C">
            <w:pPr>
              <w:jc w:val="center"/>
              <w:rPr>
                <w:bCs/>
                <w:color w:val="000000"/>
                <w:sz w:val="18"/>
                <w:szCs w:val="18"/>
                <w:lang w:val="sq-AL"/>
              </w:rPr>
            </w:pPr>
            <w:r w:rsidRPr="00842B0E">
              <w:rPr>
                <w:bCs/>
                <w:color w:val="000000"/>
                <w:sz w:val="18"/>
                <w:szCs w:val="18"/>
                <w:lang w:val="sq-AL"/>
              </w:rPr>
              <w:t>Auditimi i Obligimeve t</w:t>
            </w:r>
            <w:r w:rsidR="002A41B8">
              <w:rPr>
                <w:bCs/>
                <w:color w:val="000000"/>
                <w:sz w:val="18"/>
                <w:szCs w:val="18"/>
                <w:lang w:val="sq-AL"/>
              </w:rPr>
              <w:t>ë</w:t>
            </w:r>
            <w:r w:rsidRPr="00842B0E">
              <w:rPr>
                <w:bCs/>
                <w:color w:val="000000"/>
                <w:sz w:val="18"/>
                <w:szCs w:val="18"/>
                <w:lang w:val="sq-AL"/>
              </w:rPr>
              <w:t xml:space="preserve"> papaguara </w:t>
            </w:r>
            <w:r w:rsidR="0074276F" w:rsidRPr="00842B0E">
              <w:rPr>
                <w:bCs/>
                <w:color w:val="000000"/>
                <w:sz w:val="18"/>
                <w:szCs w:val="18"/>
                <w:lang w:val="sq-AL"/>
              </w:rPr>
              <w:t>për</w:t>
            </w:r>
            <w:r w:rsidRPr="00842B0E">
              <w:rPr>
                <w:bCs/>
                <w:color w:val="000000"/>
                <w:sz w:val="18"/>
                <w:szCs w:val="18"/>
                <w:lang w:val="sq-AL"/>
              </w:rPr>
              <w:t xml:space="preserve"> organizatën buxhetore</w:t>
            </w:r>
          </w:p>
        </w:tc>
        <w:tc>
          <w:tcPr>
            <w:tcW w:w="5561" w:type="dxa"/>
            <w:tcBorders>
              <w:top w:val="single" w:sz="4" w:space="0" w:color="auto"/>
              <w:left w:val="single" w:sz="4" w:space="0" w:color="auto"/>
              <w:bottom w:val="single" w:sz="4" w:space="0" w:color="auto"/>
              <w:right w:val="single" w:sz="4" w:space="0" w:color="auto"/>
            </w:tcBorders>
            <w:vAlign w:val="center"/>
          </w:tcPr>
          <w:p w14:paraId="44B73F94" w14:textId="1E859414" w:rsidR="00F97641" w:rsidRPr="00842B0E" w:rsidRDefault="009E6CD8" w:rsidP="002E794C">
            <w:pPr>
              <w:jc w:val="center"/>
              <w:rPr>
                <w:color w:val="000000"/>
                <w:sz w:val="18"/>
                <w:szCs w:val="18"/>
                <w:lang w:val="sq-AL"/>
              </w:rPr>
            </w:pPr>
            <w:r w:rsidRPr="00842B0E">
              <w:rPr>
                <w:color w:val="000000"/>
                <w:sz w:val="18"/>
                <w:szCs w:val="18"/>
                <w:lang w:val="sq-AL"/>
              </w:rPr>
              <w:t xml:space="preserve">Të verifikojë nëse obligimet e organizatës buxhetore janë </w:t>
            </w:r>
            <w:r w:rsidR="0074276F">
              <w:rPr>
                <w:color w:val="000000"/>
                <w:sz w:val="18"/>
                <w:szCs w:val="18"/>
                <w:lang w:val="sq-AL"/>
              </w:rPr>
              <w:t xml:space="preserve"> faturuar, </w:t>
            </w:r>
            <w:r w:rsidRPr="00842B0E">
              <w:rPr>
                <w:color w:val="000000"/>
                <w:sz w:val="18"/>
                <w:szCs w:val="18"/>
                <w:lang w:val="sq-AL"/>
              </w:rPr>
              <w:t>regjistruar</w:t>
            </w:r>
            <w:r w:rsidR="0074276F">
              <w:rPr>
                <w:color w:val="000000"/>
                <w:sz w:val="18"/>
                <w:szCs w:val="18"/>
                <w:lang w:val="sq-AL"/>
              </w:rPr>
              <w:t xml:space="preserve"> </w:t>
            </w:r>
            <w:r w:rsidRPr="00842B0E">
              <w:rPr>
                <w:color w:val="000000"/>
                <w:sz w:val="18"/>
                <w:szCs w:val="18"/>
                <w:lang w:val="sq-AL"/>
              </w:rPr>
              <w:t>dhe raportuar saktë, dhe nëse janë në përputhje me ligjin dhe rregulloret për financat publike.</w:t>
            </w:r>
          </w:p>
          <w:p w14:paraId="0772105C" w14:textId="77777777" w:rsidR="002413BA" w:rsidRDefault="009E6CD8" w:rsidP="002E794C">
            <w:pPr>
              <w:jc w:val="center"/>
              <w:rPr>
                <w:color w:val="000000"/>
                <w:sz w:val="18"/>
                <w:szCs w:val="18"/>
                <w:lang w:val="sq-AL"/>
              </w:rPr>
            </w:pPr>
            <w:r w:rsidRPr="00842B0E">
              <w:rPr>
                <w:color w:val="000000"/>
                <w:sz w:val="18"/>
                <w:szCs w:val="18"/>
                <w:lang w:val="sq-AL"/>
              </w:rPr>
              <w:t>Periudha:</w:t>
            </w:r>
          </w:p>
          <w:p w14:paraId="619C4EFD" w14:textId="247A6B46" w:rsidR="009E6CD8" w:rsidRPr="00842B0E" w:rsidRDefault="009E6CD8" w:rsidP="002E794C">
            <w:pPr>
              <w:jc w:val="center"/>
              <w:rPr>
                <w:color w:val="000000"/>
                <w:sz w:val="18"/>
                <w:szCs w:val="18"/>
                <w:lang w:val="sq-AL"/>
              </w:rPr>
            </w:pPr>
            <w:r w:rsidRPr="00842B0E">
              <w:rPr>
                <w:color w:val="000000"/>
                <w:sz w:val="18"/>
                <w:szCs w:val="18"/>
                <w:lang w:val="sq-AL"/>
              </w:rPr>
              <w:t xml:space="preserve"> raportimi n</w:t>
            </w:r>
            <w:r w:rsidR="002A41B8">
              <w:rPr>
                <w:color w:val="000000"/>
                <w:sz w:val="18"/>
                <w:szCs w:val="18"/>
                <w:lang w:val="sq-AL"/>
              </w:rPr>
              <w:t>ë</w:t>
            </w:r>
            <w:r w:rsidRPr="00842B0E">
              <w:rPr>
                <w:color w:val="000000"/>
                <w:sz w:val="18"/>
                <w:szCs w:val="18"/>
                <w:lang w:val="sq-AL"/>
              </w:rPr>
              <w:t xml:space="preserve"> pasqyrat financiare t</w:t>
            </w:r>
            <w:r w:rsidR="002A41B8">
              <w:rPr>
                <w:color w:val="000000"/>
                <w:sz w:val="18"/>
                <w:szCs w:val="18"/>
                <w:lang w:val="sq-AL"/>
              </w:rPr>
              <w:t>ë</w:t>
            </w:r>
            <w:r w:rsidRPr="00842B0E">
              <w:rPr>
                <w:color w:val="000000"/>
                <w:sz w:val="18"/>
                <w:szCs w:val="18"/>
                <w:lang w:val="sq-AL"/>
              </w:rPr>
              <w:t xml:space="preserve"> </w:t>
            </w:r>
            <w:r w:rsidR="0074276F" w:rsidRPr="00842B0E">
              <w:rPr>
                <w:color w:val="000000"/>
                <w:sz w:val="18"/>
                <w:szCs w:val="18"/>
                <w:lang w:val="sq-AL"/>
              </w:rPr>
              <w:t>vitit</w:t>
            </w:r>
            <w:r w:rsidRPr="00842B0E">
              <w:rPr>
                <w:color w:val="000000"/>
                <w:sz w:val="18"/>
                <w:szCs w:val="18"/>
                <w:lang w:val="sq-AL"/>
              </w:rPr>
              <w:t xml:space="preserve"> 2025 dhe periudha janar-mars 2026</w:t>
            </w:r>
          </w:p>
        </w:tc>
        <w:tc>
          <w:tcPr>
            <w:tcW w:w="1257" w:type="dxa"/>
            <w:tcBorders>
              <w:top w:val="single" w:sz="4" w:space="0" w:color="auto"/>
              <w:left w:val="single" w:sz="4" w:space="0" w:color="auto"/>
              <w:bottom w:val="single" w:sz="4" w:space="0" w:color="auto"/>
              <w:right w:val="single" w:sz="4" w:space="0" w:color="auto"/>
            </w:tcBorders>
            <w:vAlign w:val="center"/>
          </w:tcPr>
          <w:p w14:paraId="448F36AC" w14:textId="1804A219" w:rsidR="00F97641" w:rsidRPr="00842B0E" w:rsidRDefault="009E6CD8" w:rsidP="002E794C">
            <w:pPr>
              <w:jc w:val="center"/>
              <w:rPr>
                <w:sz w:val="18"/>
                <w:szCs w:val="18"/>
                <w:lang w:val="sq-AL" w:eastAsia="en-GB"/>
              </w:rPr>
            </w:pPr>
            <w:r w:rsidRPr="00842B0E">
              <w:rPr>
                <w:sz w:val="18"/>
                <w:szCs w:val="18"/>
                <w:lang w:val="sq-AL" w:eastAsia="en-GB"/>
              </w:rPr>
              <w:t>Prill</w:t>
            </w:r>
            <w:r w:rsidR="00F97641" w:rsidRPr="00842B0E">
              <w:rPr>
                <w:sz w:val="18"/>
                <w:szCs w:val="18"/>
                <w:lang w:val="sq-AL" w:eastAsia="en-GB"/>
              </w:rPr>
              <w:t xml:space="preserve"> 2026</w:t>
            </w:r>
          </w:p>
        </w:tc>
      </w:tr>
      <w:tr w:rsidR="0024032A" w:rsidRPr="00842B0E" w14:paraId="62A6D89C" w14:textId="77777777" w:rsidTr="00E6301E">
        <w:trPr>
          <w:trHeight w:val="964"/>
          <w:jc w:val="center"/>
        </w:trPr>
        <w:tc>
          <w:tcPr>
            <w:tcW w:w="980" w:type="dxa"/>
            <w:tcBorders>
              <w:top w:val="single" w:sz="4" w:space="0" w:color="auto"/>
              <w:left w:val="single" w:sz="4" w:space="0" w:color="auto"/>
              <w:bottom w:val="single" w:sz="4" w:space="0" w:color="auto"/>
              <w:right w:val="single" w:sz="4" w:space="0" w:color="auto"/>
            </w:tcBorders>
            <w:vAlign w:val="center"/>
          </w:tcPr>
          <w:p w14:paraId="18187986" w14:textId="2341DE24" w:rsidR="002E794C" w:rsidRPr="00842B0E" w:rsidRDefault="002E794C" w:rsidP="002E794C">
            <w:pPr>
              <w:jc w:val="center"/>
              <w:rPr>
                <w:b/>
                <w:color w:val="000000" w:themeColor="text1"/>
                <w:sz w:val="18"/>
                <w:szCs w:val="18"/>
                <w:lang w:val="sq-AL"/>
              </w:rPr>
            </w:pPr>
            <w:r w:rsidRPr="00842B0E">
              <w:rPr>
                <w:b/>
                <w:color w:val="000000" w:themeColor="text1"/>
                <w:sz w:val="18"/>
                <w:szCs w:val="18"/>
                <w:lang w:val="sq-AL"/>
              </w:rPr>
              <w:t>2.2</w:t>
            </w:r>
            <w:r w:rsidR="0074276F">
              <w:rPr>
                <w:b/>
                <w:color w:val="000000" w:themeColor="text1"/>
                <w:sz w:val="18"/>
                <w:szCs w:val="18"/>
                <w:lang w:val="sq-AL"/>
              </w:rPr>
              <w:t>1</w:t>
            </w:r>
          </w:p>
        </w:tc>
        <w:tc>
          <w:tcPr>
            <w:tcW w:w="1535" w:type="dxa"/>
            <w:gridSpan w:val="2"/>
            <w:tcBorders>
              <w:top w:val="single" w:sz="4" w:space="0" w:color="auto"/>
              <w:left w:val="single" w:sz="4" w:space="0" w:color="auto"/>
              <w:bottom w:val="single" w:sz="4" w:space="0" w:color="auto"/>
              <w:right w:val="single" w:sz="4" w:space="0" w:color="auto"/>
            </w:tcBorders>
            <w:vAlign w:val="center"/>
          </w:tcPr>
          <w:p w14:paraId="7DFACF6F" w14:textId="0FFB0A99" w:rsidR="002E794C" w:rsidRPr="00842B0E" w:rsidRDefault="009E6CD8" w:rsidP="002E794C">
            <w:pPr>
              <w:jc w:val="center"/>
              <w:rPr>
                <w:sz w:val="18"/>
                <w:szCs w:val="18"/>
                <w:lang w:val="sq-AL" w:eastAsia="en-GB"/>
              </w:rPr>
            </w:pPr>
            <w:r w:rsidRPr="00842B0E">
              <w:rPr>
                <w:sz w:val="18"/>
                <w:szCs w:val="18"/>
                <w:lang w:val="sq-AL" w:eastAsia="en-GB"/>
              </w:rPr>
              <w:t>DSHS3</w:t>
            </w:r>
          </w:p>
        </w:tc>
        <w:tc>
          <w:tcPr>
            <w:tcW w:w="2486" w:type="dxa"/>
            <w:tcBorders>
              <w:top w:val="single" w:sz="4" w:space="0" w:color="auto"/>
              <w:left w:val="single" w:sz="4" w:space="0" w:color="auto"/>
              <w:bottom w:val="single" w:sz="4" w:space="0" w:color="auto"/>
              <w:right w:val="single" w:sz="4" w:space="0" w:color="auto"/>
            </w:tcBorders>
            <w:vAlign w:val="center"/>
          </w:tcPr>
          <w:p w14:paraId="19F4D9A6" w14:textId="5EE9F81B" w:rsidR="002E794C" w:rsidRPr="00842B0E" w:rsidRDefault="002E794C" w:rsidP="002E794C">
            <w:pPr>
              <w:ind w:left="174" w:hanging="174"/>
              <w:jc w:val="center"/>
              <w:rPr>
                <w:b/>
                <w:sz w:val="18"/>
                <w:szCs w:val="18"/>
                <w:lang w:val="sq-AL" w:eastAsia="en-GB"/>
              </w:rPr>
            </w:pPr>
            <w:r w:rsidRPr="00842B0E">
              <w:rPr>
                <w:b/>
                <w:sz w:val="18"/>
                <w:szCs w:val="18"/>
                <w:lang w:val="sq-AL"/>
              </w:rPr>
              <w:t>Drejtoria për ekonomi dhe financa- Zyra e tatimit në pronë</w:t>
            </w:r>
          </w:p>
        </w:tc>
        <w:tc>
          <w:tcPr>
            <w:tcW w:w="3026" w:type="dxa"/>
            <w:tcBorders>
              <w:top w:val="single" w:sz="4" w:space="0" w:color="auto"/>
              <w:left w:val="single" w:sz="4" w:space="0" w:color="auto"/>
              <w:bottom w:val="single" w:sz="4" w:space="0" w:color="auto"/>
              <w:right w:val="single" w:sz="4" w:space="0" w:color="auto"/>
            </w:tcBorders>
            <w:vAlign w:val="center"/>
          </w:tcPr>
          <w:p w14:paraId="614E86C0" w14:textId="7933F47F" w:rsidR="002E794C" w:rsidRPr="00842B0E" w:rsidRDefault="002E794C" w:rsidP="002E794C">
            <w:pPr>
              <w:jc w:val="center"/>
              <w:rPr>
                <w:sz w:val="18"/>
                <w:szCs w:val="18"/>
                <w:lang w:val="sq-AL"/>
              </w:rPr>
            </w:pPr>
            <w:r w:rsidRPr="00842B0E">
              <w:rPr>
                <w:bCs/>
                <w:color w:val="000000"/>
                <w:sz w:val="18"/>
                <w:szCs w:val="18"/>
                <w:lang w:val="sq-AL"/>
              </w:rPr>
              <w:t xml:space="preserve">Rregullsitë e procesit të planifikimit dhe inkasimi i të hyrave nga </w:t>
            </w:r>
            <w:r w:rsidR="00427D09" w:rsidRPr="00842B0E">
              <w:rPr>
                <w:bCs/>
                <w:color w:val="000000"/>
                <w:sz w:val="18"/>
                <w:szCs w:val="18"/>
                <w:lang w:val="sq-AL"/>
              </w:rPr>
              <w:t>tatimi në pronë dhe tatimit në tokë</w:t>
            </w:r>
          </w:p>
        </w:tc>
        <w:tc>
          <w:tcPr>
            <w:tcW w:w="5561" w:type="dxa"/>
            <w:tcBorders>
              <w:top w:val="single" w:sz="4" w:space="0" w:color="auto"/>
              <w:left w:val="single" w:sz="4" w:space="0" w:color="auto"/>
              <w:bottom w:val="single" w:sz="4" w:space="0" w:color="auto"/>
              <w:right w:val="single" w:sz="4" w:space="0" w:color="auto"/>
            </w:tcBorders>
            <w:vAlign w:val="center"/>
          </w:tcPr>
          <w:p w14:paraId="521E5026" w14:textId="3C6CE86B" w:rsidR="002E794C" w:rsidRPr="00842B0E" w:rsidRDefault="00427D09" w:rsidP="002E794C">
            <w:pPr>
              <w:jc w:val="center"/>
              <w:rPr>
                <w:sz w:val="18"/>
                <w:szCs w:val="18"/>
                <w:lang w:val="sq-AL" w:eastAsia="en-GB"/>
              </w:rPr>
            </w:pPr>
            <w:r w:rsidRPr="00842B0E">
              <w:rPr>
                <w:color w:val="000000"/>
                <w:sz w:val="18"/>
                <w:szCs w:val="18"/>
                <w:lang w:val="sq-AL"/>
              </w:rPr>
              <w:t xml:space="preserve">Të vlerësojë nëse procesi i planifikimit, regjistrimit dhe inkasimit të hyrave nga tatimi në pronë dhe tatimi në tokë është i saktë, i ligjshëm, i plotë dhe i efektshëm, duke siguruar që organizata buxhetore merr të gjitha të hyrat e ligjshme dhe i raporton ato në mënyrë të besueshme. </w:t>
            </w:r>
            <w:r w:rsidR="002E794C" w:rsidRPr="00842B0E">
              <w:rPr>
                <w:sz w:val="18"/>
                <w:szCs w:val="18"/>
                <w:lang w:val="sq-AL" w:eastAsia="en-GB"/>
              </w:rPr>
              <w:t>Periudha:</w:t>
            </w:r>
          </w:p>
          <w:p w14:paraId="1C945E9A" w14:textId="6FF5B27F" w:rsidR="002E794C" w:rsidRPr="00842B0E" w:rsidRDefault="002E794C" w:rsidP="002E794C">
            <w:pPr>
              <w:jc w:val="center"/>
              <w:rPr>
                <w:sz w:val="18"/>
                <w:szCs w:val="18"/>
                <w:lang w:val="sq-AL" w:eastAsia="en-GB"/>
              </w:rPr>
            </w:pPr>
            <w:r w:rsidRPr="00842B0E">
              <w:rPr>
                <w:sz w:val="18"/>
                <w:szCs w:val="18"/>
                <w:lang w:val="sq-AL" w:eastAsia="en-GB"/>
              </w:rPr>
              <w:t>Viti 2025 dhe periudha janar –prill 2026</w:t>
            </w:r>
          </w:p>
        </w:tc>
        <w:tc>
          <w:tcPr>
            <w:tcW w:w="1257" w:type="dxa"/>
            <w:tcBorders>
              <w:top w:val="single" w:sz="4" w:space="0" w:color="auto"/>
              <w:left w:val="single" w:sz="4" w:space="0" w:color="auto"/>
              <w:bottom w:val="single" w:sz="4" w:space="0" w:color="auto"/>
              <w:right w:val="single" w:sz="4" w:space="0" w:color="auto"/>
            </w:tcBorders>
            <w:vAlign w:val="center"/>
          </w:tcPr>
          <w:p w14:paraId="02FDEE2D" w14:textId="7312659D" w:rsidR="002E794C" w:rsidRPr="00842B0E" w:rsidRDefault="009E6CD8" w:rsidP="002E794C">
            <w:pPr>
              <w:jc w:val="center"/>
              <w:rPr>
                <w:sz w:val="18"/>
                <w:szCs w:val="18"/>
                <w:lang w:val="sq-AL" w:eastAsia="en-GB"/>
              </w:rPr>
            </w:pPr>
            <w:r w:rsidRPr="00842B0E">
              <w:rPr>
                <w:sz w:val="18"/>
                <w:szCs w:val="18"/>
                <w:lang w:val="sq-AL" w:eastAsia="en-GB"/>
              </w:rPr>
              <w:t>Maj- qershor</w:t>
            </w:r>
            <w:r w:rsidR="002E794C" w:rsidRPr="00842B0E">
              <w:rPr>
                <w:sz w:val="18"/>
                <w:szCs w:val="18"/>
                <w:lang w:val="sq-AL" w:eastAsia="en-GB"/>
              </w:rPr>
              <w:t xml:space="preserve"> 2026</w:t>
            </w:r>
          </w:p>
        </w:tc>
      </w:tr>
      <w:tr w:rsidR="0024032A" w:rsidRPr="00842B0E" w14:paraId="4E418645" w14:textId="77777777" w:rsidTr="00E6301E">
        <w:trPr>
          <w:trHeight w:val="964"/>
          <w:jc w:val="center"/>
        </w:trPr>
        <w:tc>
          <w:tcPr>
            <w:tcW w:w="980" w:type="dxa"/>
            <w:tcBorders>
              <w:top w:val="single" w:sz="4" w:space="0" w:color="auto"/>
              <w:left w:val="single" w:sz="4" w:space="0" w:color="auto"/>
              <w:bottom w:val="single" w:sz="4" w:space="0" w:color="auto"/>
              <w:right w:val="single" w:sz="4" w:space="0" w:color="auto"/>
            </w:tcBorders>
            <w:vAlign w:val="center"/>
          </w:tcPr>
          <w:p w14:paraId="42B760CF" w14:textId="0AD47D08" w:rsidR="00F97641" w:rsidRPr="00842B0E" w:rsidRDefault="00F97641" w:rsidP="00F97641">
            <w:pPr>
              <w:jc w:val="center"/>
              <w:rPr>
                <w:b/>
                <w:color w:val="000000" w:themeColor="text1"/>
                <w:sz w:val="18"/>
                <w:szCs w:val="18"/>
                <w:lang w:val="sq-AL"/>
              </w:rPr>
            </w:pPr>
            <w:r w:rsidRPr="00842B0E">
              <w:rPr>
                <w:b/>
                <w:sz w:val="18"/>
                <w:szCs w:val="18"/>
                <w:lang w:val="sq-AL"/>
              </w:rPr>
              <w:t>/</w:t>
            </w:r>
          </w:p>
        </w:tc>
        <w:tc>
          <w:tcPr>
            <w:tcW w:w="1535" w:type="dxa"/>
            <w:gridSpan w:val="2"/>
            <w:tcBorders>
              <w:top w:val="single" w:sz="4" w:space="0" w:color="auto"/>
              <w:left w:val="single" w:sz="4" w:space="0" w:color="auto"/>
              <w:bottom w:val="single" w:sz="4" w:space="0" w:color="auto"/>
              <w:right w:val="single" w:sz="4" w:space="0" w:color="auto"/>
            </w:tcBorders>
            <w:vAlign w:val="center"/>
          </w:tcPr>
          <w:p w14:paraId="14CD5322" w14:textId="77777777" w:rsidR="00F97641" w:rsidRPr="00842B0E" w:rsidRDefault="00F97641" w:rsidP="00F97641">
            <w:pPr>
              <w:jc w:val="center"/>
              <w:rPr>
                <w:sz w:val="18"/>
                <w:szCs w:val="18"/>
                <w:lang w:val="sq-AL" w:eastAsia="en-GB"/>
              </w:rPr>
            </w:pPr>
            <w:r w:rsidRPr="00842B0E">
              <w:rPr>
                <w:sz w:val="18"/>
                <w:szCs w:val="18"/>
                <w:lang w:val="sq-AL" w:eastAsia="en-GB"/>
              </w:rPr>
              <w:t>Përcjellja  periodike  e rekomandimeve</w:t>
            </w:r>
          </w:p>
          <w:p w14:paraId="1009C170" w14:textId="23FAEDCF" w:rsidR="00F97641" w:rsidRPr="00842B0E" w:rsidRDefault="00F97641" w:rsidP="00F97641">
            <w:pPr>
              <w:jc w:val="center"/>
              <w:rPr>
                <w:sz w:val="18"/>
                <w:szCs w:val="18"/>
                <w:lang w:val="sq-AL" w:eastAsia="en-GB"/>
              </w:rPr>
            </w:pPr>
            <w:r w:rsidRPr="00842B0E">
              <w:rPr>
                <w:sz w:val="18"/>
                <w:szCs w:val="18"/>
                <w:lang w:val="sq-AL" w:eastAsia="en-GB"/>
              </w:rPr>
              <w:t xml:space="preserve">dhe përgatitja e raportit </w:t>
            </w:r>
            <w:r w:rsidRPr="00842B0E">
              <w:rPr>
                <w:sz w:val="18"/>
                <w:szCs w:val="18"/>
                <w:lang w:val="sq-AL" w:eastAsia="en-GB"/>
              </w:rPr>
              <w:lastRenderedPageBreak/>
              <w:t>gjashtëmujor për Kryetarin e komunës NjQHAB/MF dhe Komitetin e Auditimit</w:t>
            </w:r>
          </w:p>
        </w:tc>
        <w:tc>
          <w:tcPr>
            <w:tcW w:w="2486" w:type="dxa"/>
            <w:tcBorders>
              <w:top w:val="single" w:sz="4" w:space="0" w:color="auto"/>
              <w:left w:val="single" w:sz="4" w:space="0" w:color="auto"/>
              <w:bottom w:val="single" w:sz="4" w:space="0" w:color="auto"/>
              <w:right w:val="single" w:sz="4" w:space="0" w:color="auto"/>
            </w:tcBorders>
            <w:vAlign w:val="center"/>
          </w:tcPr>
          <w:p w14:paraId="614EB02A" w14:textId="6C81E95A" w:rsidR="00F97641" w:rsidRPr="00842B0E" w:rsidRDefault="00F97641" w:rsidP="00F97641">
            <w:pPr>
              <w:ind w:left="174" w:hanging="174"/>
              <w:jc w:val="center"/>
              <w:rPr>
                <w:b/>
                <w:sz w:val="18"/>
                <w:szCs w:val="18"/>
                <w:lang w:val="sq-AL"/>
              </w:rPr>
            </w:pPr>
            <w:r w:rsidRPr="00842B0E">
              <w:rPr>
                <w:b/>
                <w:sz w:val="18"/>
                <w:szCs w:val="18"/>
                <w:lang w:val="sq-AL" w:eastAsia="en-GB"/>
              </w:rPr>
              <w:lastRenderedPageBreak/>
              <w:t>Të gjitha drejtoritë dhe zyrat ku janë dhënë rekomandime</w:t>
            </w:r>
          </w:p>
        </w:tc>
        <w:tc>
          <w:tcPr>
            <w:tcW w:w="3026" w:type="dxa"/>
            <w:tcBorders>
              <w:top w:val="single" w:sz="4" w:space="0" w:color="auto"/>
              <w:left w:val="single" w:sz="4" w:space="0" w:color="auto"/>
              <w:bottom w:val="single" w:sz="4" w:space="0" w:color="auto"/>
              <w:right w:val="single" w:sz="4" w:space="0" w:color="auto"/>
            </w:tcBorders>
            <w:vAlign w:val="center"/>
          </w:tcPr>
          <w:p w14:paraId="22C92A3B" w14:textId="4EE202A7" w:rsidR="00F97641" w:rsidRPr="00842B0E" w:rsidRDefault="00F97641" w:rsidP="00F97641">
            <w:pPr>
              <w:jc w:val="center"/>
              <w:rPr>
                <w:color w:val="000000"/>
                <w:sz w:val="18"/>
                <w:szCs w:val="18"/>
                <w:lang w:val="sq-AL" w:eastAsia="en-GB"/>
              </w:rPr>
            </w:pPr>
            <w:r w:rsidRPr="00842B0E">
              <w:rPr>
                <w:sz w:val="18"/>
                <w:szCs w:val="18"/>
                <w:lang w:val="sq-AL"/>
              </w:rPr>
              <w:t>Rishikimi i ecurisë mbi implementimin e rekomandimeve, si dhe përgatitja e raportit për gjashtëmujorin e parë të vitit 2026</w:t>
            </w:r>
          </w:p>
        </w:tc>
        <w:tc>
          <w:tcPr>
            <w:tcW w:w="5561" w:type="dxa"/>
            <w:tcBorders>
              <w:top w:val="single" w:sz="4" w:space="0" w:color="auto"/>
              <w:left w:val="single" w:sz="4" w:space="0" w:color="auto"/>
              <w:bottom w:val="single" w:sz="4" w:space="0" w:color="auto"/>
              <w:right w:val="single" w:sz="4" w:space="0" w:color="auto"/>
            </w:tcBorders>
            <w:vAlign w:val="center"/>
          </w:tcPr>
          <w:p w14:paraId="4F8C9C4E" w14:textId="77777777" w:rsidR="00F97641" w:rsidRPr="00842B0E" w:rsidRDefault="00F97641" w:rsidP="00F97641">
            <w:pPr>
              <w:jc w:val="center"/>
              <w:rPr>
                <w:sz w:val="18"/>
                <w:szCs w:val="18"/>
                <w:lang w:val="sq-AL" w:eastAsia="en-GB"/>
              </w:rPr>
            </w:pPr>
            <w:r w:rsidRPr="00842B0E">
              <w:rPr>
                <w:sz w:val="18"/>
                <w:szCs w:val="18"/>
                <w:lang w:val="sq-AL" w:eastAsia="en-GB"/>
              </w:rPr>
              <w:t>Rishikimi i zbatimit të rekomandimeve sipas afateve kohore të parapara në planet e veprimit.</w:t>
            </w:r>
          </w:p>
          <w:p w14:paraId="60553BCB" w14:textId="77777777" w:rsidR="00F97641" w:rsidRPr="00842B0E" w:rsidRDefault="00F97641" w:rsidP="00F97641">
            <w:pPr>
              <w:jc w:val="center"/>
              <w:rPr>
                <w:sz w:val="18"/>
                <w:szCs w:val="18"/>
                <w:lang w:val="sq-AL" w:eastAsia="en-GB"/>
              </w:rPr>
            </w:pPr>
            <w:r w:rsidRPr="00842B0E">
              <w:rPr>
                <w:sz w:val="18"/>
                <w:szCs w:val="18"/>
                <w:lang w:val="sq-AL" w:eastAsia="en-GB"/>
              </w:rPr>
              <w:t>Përgatitja e raportit të punës për periudhën janar-qershor 2026</w:t>
            </w:r>
          </w:p>
          <w:p w14:paraId="40E3C452" w14:textId="77777777" w:rsidR="00F97641" w:rsidRPr="00842B0E" w:rsidRDefault="00F97641" w:rsidP="00F97641">
            <w:pPr>
              <w:jc w:val="center"/>
              <w:rPr>
                <w:sz w:val="18"/>
                <w:szCs w:val="18"/>
                <w:lang w:val="sq-AL" w:eastAsia="en-GB"/>
              </w:rPr>
            </w:pPr>
          </w:p>
          <w:p w14:paraId="1A65CD49" w14:textId="24CEED96" w:rsidR="00F97641" w:rsidRPr="00842B0E" w:rsidRDefault="00F97641" w:rsidP="00F97641">
            <w:pPr>
              <w:jc w:val="center"/>
              <w:rPr>
                <w:rFonts w:eastAsiaTheme="minorHAnsi"/>
                <w:color w:val="000000"/>
                <w:sz w:val="18"/>
                <w:szCs w:val="18"/>
              </w:rPr>
            </w:pPr>
          </w:p>
        </w:tc>
        <w:tc>
          <w:tcPr>
            <w:tcW w:w="1257" w:type="dxa"/>
            <w:tcBorders>
              <w:top w:val="single" w:sz="4" w:space="0" w:color="auto"/>
              <w:left w:val="single" w:sz="4" w:space="0" w:color="auto"/>
              <w:bottom w:val="single" w:sz="4" w:space="0" w:color="auto"/>
              <w:right w:val="single" w:sz="4" w:space="0" w:color="auto"/>
            </w:tcBorders>
            <w:vAlign w:val="center"/>
          </w:tcPr>
          <w:p w14:paraId="4E8137AB" w14:textId="7CEF5501" w:rsidR="00F97641" w:rsidRPr="00842B0E" w:rsidRDefault="00F97641" w:rsidP="00F97641">
            <w:pPr>
              <w:jc w:val="center"/>
              <w:rPr>
                <w:sz w:val="18"/>
                <w:szCs w:val="18"/>
                <w:lang w:val="sq-AL" w:eastAsia="en-GB"/>
              </w:rPr>
            </w:pPr>
            <w:r w:rsidRPr="00842B0E">
              <w:rPr>
                <w:bCs/>
                <w:color w:val="000000"/>
                <w:sz w:val="18"/>
                <w:szCs w:val="18"/>
                <w:lang w:val="sq-AL" w:eastAsia="en-GB"/>
              </w:rPr>
              <w:t>1-15 korrik 2026</w:t>
            </w:r>
          </w:p>
        </w:tc>
      </w:tr>
      <w:tr w:rsidR="0024032A" w:rsidRPr="00842B0E" w14:paraId="51C5BBD3" w14:textId="77777777" w:rsidTr="00E6301E">
        <w:trPr>
          <w:trHeight w:val="964"/>
          <w:jc w:val="center"/>
        </w:trPr>
        <w:tc>
          <w:tcPr>
            <w:tcW w:w="980" w:type="dxa"/>
            <w:tcBorders>
              <w:top w:val="single" w:sz="4" w:space="0" w:color="auto"/>
              <w:left w:val="single" w:sz="4" w:space="0" w:color="auto"/>
              <w:bottom w:val="single" w:sz="4" w:space="0" w:color="auto"/>
              <w:right w:val="single" w:sz="4" w:space="0" w:color="auto"/>
            </w:tcBorders>
            <w:vAlign w:val="center"/>
          </w:tcPr>
          <w:p w14:paraId="19B1A352" w14:textId="16B28A4B" w:rsidR="00F97641" w:rsidRPr="00842B0E" w:rsidRDefault="00F97641" w:rsidP="00F97641">
            <w:pPr>
              <w:jc w:val="center"/>
              <w:rPr>
                <w:b/>
                <w:color w:val="000000" w:themeColor="text1"/>
                <w:sz w:val="18"/>
                <w:szCs w:val="18"/>
                <w:lang w:val="sq-AL"/>
              </w:rPr>
            </w:pPr>
            <w:r w:rsidRPr="00842B0E">
              <w:rPr>
                <w:b/>
                <w:sz w:val="18"/>
                <w:szCs w:val="18"/>
                <w:lang w:val="sq-AL"/>
              </w:rPr>
              <w:t>2.</w:t>
            </w:r>
            <w:r w:rsidR="0074276F">
              <w:rPr>
                <w:b/>
                <w:sz w:val="18"/>
                <w:szCs w:val="18"/>
                <w:lang w:val="sq-AL"/>
              </w:rPr>
              <w:t>66</w:t>
            </w:r>
          </w:p>
        </w:tc>
        <w:tc>
          <w:tcPr>
            <w:tcW w:w="1535" w:type="dxa"/>
            <w:gridSpan w:val="2"/>
            <w:tcBorders>
              <w:top w:val="single" w:sz="4" w:space="0" w:color="auto"/>
              <w:left w:val="single" w:sz="4" w:space="0" w:color="auto"/>
              <w:bottom w:val="single" w:sz="4" w:space="0" w:color="auto"/>
              <w:right w:val="single" w:sz="4" w:space="0" w:color="auto"/>
            </w:tcBorders>
            <w:vAlign w:val="center"/>
          </w:tcPr>
          <w:p w14:paraId="4ED34473" w14:textId="756EF887" w:rsidR="00F97641" w:rsidRPr="00842B0E" w:rsidRDefault="00F97641" w:rsidP="00F97641">
            <w:pPr>
              <w:jc w:val="center"/>
              <w:rPr>
                <w:sz w:val="18"/>
                <w:szCs w:val="18"/>
                <w:lang w:val="sq-AL" w:eastAsia="en-GB"/>
              </w:rPr>
            </w:pPr>
            <w:r w:rsidRPr="00842B0E">
              <w:rPr>
                <w:sz w:val="18"/>
                <w:szCs w:val="18"/>
                <w:lang w:val="sq-AL" w:eastAsia="en-GB"/>
              </w:rPr>
              <w:t>DSHS 04</w:t>
            </w:r>
          </w:p>
        </w:tc>
        <w:tc>
          <w:tcPr>
            <w:tcW w:w="2486" w:type="dxa"/>
            <w:tcBorders>
              <w:top w:val="single" w:sz="4" w:space="0" w:color="auto"/>
              <w:left w:val="single" w:sz="4" w:space="0" w:color="auto"/>
              <w:bottom w:val="single" w:sz="4" w:space="0" w:color="auto"/>
              <w:right w:val="single" w:sz="4" w:space="0" w:color="auto"/>
            </w:tcBorders>
            <w:vAlign w:val="center"/>
          </w:tcPr>
          <w:p w14:paraId="3D414276" w14:textId="77777777" w:rsidR="00F97641" w:rsidRPr="00842B0E" w:rsidRDefault="00F97641" w:rsidP="00F97641">
            <w:pPr>
              <w:ind w:left="174" w:hanging="174"/>
              <w:jc w:val="center"/>
              <w:rPr>
                <w:b/>
                <w:sz w:val="18"/>
                <w:szCs w:val="18"/>
                <w:lang w:val="sq-AL"/>
              </w:rPr>
            </w:pPr>
            <w:r w:rsidRPr="00842B0E">
              <w:rPr>
                <w:b/>
                <w:sz w:val="18"/>
                <w:szCs w:val="18"/>
                <w:lang w:val="sq-AL"/>
              </w:rPr>
              <w:t>Zyra e Prokurimit</w:t>
            </w:r>
          </w:p>
          <w:p w14:paraId="19F5CA71" w14:textId="21B2B341" w:rsidR="00F97641" w:rsidRPr="00842B0E" w:rsidRDefault="00F97641" w:rsidP="00F97641">
            <w:pPr>
              <w:ind w:left="174" w:hanging="174"/>
              <w:rPr>
                <w:b/>
                <w:sz w:val="18"/>
                <w:szCs w:val="18"/>
                <w:lang w:val="sq-AL"/>
              </w:rPr>
            </w:pPr>
          </w:p>
        </w:tc>
        <w:tc>
          <w:tcPr>
            <w:tcW w:w="3026" w:type="dxa"/>
            <w:tcBorders>
              <w:top w:val="single" w:sz="4" w:space="0" w:color="auto"/>
              <w:left w:val="single" w:sz="4" w:space="0" w:color="auto"/>
              <w:bottom w:val="single" w:sz="4" w:space="0" w:color="auto"/>
              <w:right w:val="single" w:sz="4" w:space="0" w:color="auto"/>
            </w:tcBorders>
            <w:vAlign w:val="center"/>
          </w:tcPr>
          <w:p w14:paraId="056422A7" w14:textId="0B9F869B" w:rsidR="00F97641" w:rsidRPr="00842B0E" w:rsidRDefault="00F97641" w:rsidP="00F97641">
            <w:pPr>
              <w:jc w:val="center"/>
              <w:rPr>
                <w:color w:val="000000"/>
                <w:sz w:val="18"/>
                <w:szCs w:val="18"/>
                <w:lang w:val="sq-AL" w:eastAsia="en-GB"/>
              </w:rPr>
            </w:pPr>
            <w:r w:rsidRPr="00842B0E">
              <w:rPr>
                <w:color w:val="000000"/>
                <w:sz w:val="18"/>
                <w:szCs w:val="18"/>
                <w:lang w:val="sq-AL" w:eastAsia="en-GB"/>
              </w:rPr>
              <w:t>Pajtueshmëria për proceset e prokurimit me vlera minimale, të vogla, të mesme dhe të mëdha</w:t>
            </w:r>
          </w:p>
        </w:tc>
        <w:tc>
          <w:tcPr>
            <w:tcW w:w="5561" w:type="dxa"/>
            <w:tcBorders>
              <w:top w:val="single" w:sz="4" w:space="0" w:color="auto"/>
              <w:left w:val="single" w:sz="4" w:space="0" w:color="auto"/>
              <w:bottom w:val="single" w:sz="4" w:space="0" w:color="auto"/>
              <w:right w:val="single" w:sz="4" w:space="0" w:color="auto"/>
            </w:tcBorders>
            <w:vAlign w:val="center"/>
          </w:tcPr>
          <w:p w14:paraId="01FBA4B4" w14:textId="6451ABE5" w:rsidR="00F97641" w:rsidRPr="00842B0E" w:rsidRDefault="00F97641" w:rsidP="00F97641">
            <w:pPr>
              <w:jc w:val="center"/>
              <w:rPr>
                <w:sz w:val="18"/>
                <w:szCs w:val="18"/>
                <w:lang w:val="sq-AL" w:eastAsia="en-GB"/>
              </w:rPr>
            </w:pPr>
            <w:r w:rsidRPr="00842B0E">
              <w:rPr>
                <w:sz w:val="18"/>
                <w:szCs w:val="18"/>
                <w:lang w:val="sq-AL" w:eastAsia="en-GB"/>
              </w:rPr>
              <w:t>Rishikimi i pajtueshmërisë në procedurat e prokurimit</w:t>
            </w:r>
            <w:r w:rsidR="002413BA">
              <w:rPr>
                <w:sz w:val="18"/>
                <w:szCs w:val="18"/>
                <w:lang w:val="sq-AL" w:eastAsia="en-GB"/>
              </w:rPr>
              <w:t xml:space="preserve"> qe nga planifikimi i prokurimit publik deri ne fazën e nënshkrimit te kontratës duke përfshi edhe planin e menaxhimit te kontratës dhe menaxhimi i performances n</w:t>
            </w:r>
            <w:r w:rsidR="00E87FCF">
              <w:rPr>
                <w:sz w:val="18"/>
                <w:szCs w:val="18"/>
                <w:lang w:val="sq-AL" w:eastAsia="en-GB"/>
              </w:rPr>
              <w:t>ë</w:t>
            </w:r>
            <w:r w:rsidR="002413BA">
              <w:rPr>
                <w:sz w:val="18"/>
                <w:szCs w:val="18"/>
                <w:lang w:val="sq-AL" w:eastAsia="en-GB"/>
              </w:rPr>
              <w:t xml:space="preserve"> e-prokurim </w:t>
            </w:r>
            <w:r w:rsidRPr="00842B0E">
              <w:rPr>
                <w:sz w:val="18"/>
                <w:szCs w:val="18"/>
                <w:lang w:val="sq-AL" w:eastAsia="en-GB"/>
              </w:rPr>
              <w:t xml:space="preserve"> sipas LPP</w:t>
            </w:r>
          </w:p>
          <w:p w14:paraId="2DEA504E" w14:textId="77777777" w:rsidR="00F97641" w:rsidRPr="00842B0E" w:rsidRDefault="00F97641" w:rsidP="00F97641">
            <w:pPr>
              <w:jc w:val="center"/>
              <w:rPr>
                <w:sz w:val="18"/>
                <w:szCs w:val="18"/>
                <w:lang w:val="sq-AL" w:eastAsia="en-GB"/>
              </w:rPr>
            </w:pPr>
            <w:r w:rsidRPr="00842B0E">
              <w:rPr>
                <w:sz w:val="18"/>
                <w:szCs w:val="18"/>
                <w:lang w:val="sq-AL" w:eastAsia="en-GB"/>
              </w:rPr>
              <w:t>Periudha:</w:t>
            </w:r>
          </w:p>
          <w:p w14:paraId="6D920CB9" w14:textId="11177BAF" w:rsidR="00F97641" w:rsidRPr="00842B0E" w:rsidRDefault="00F97641" w:rsidP="00F97641">
            <w:pPr>
              <w:jc w:val="center"/>
              <w:rPr>
                <w:rFonts w:eastAsiaTheme="minorHAnsi"/>
                <w:color w:val="000000"/>
                <w:sz w:val="18"/>
                <w:szCs w:val="18"/>
              </w:rPr>
            </w:pPr>
            <w:r w:rsidRPr="00842B0E">
              <w:rPr>
                <w:sz w:val="18"/>
                <w:szCs w:val="18"/>
                <w:lang w:val="sq-AL" w:eastAsia="en-GB"/>
              </w:rPr>
              <w:t>Nëntor- dhjetor 2025  dhe  janar – qershor 2025</w:t>
            </w:r>
          </w:p>
        </w:tc>
        <w:tc>
          <w:tcPr>
            <w:tcW w:w="1257" w:type="dxa"/>
            <w:tcBorders>
              <w:top w:val="single" w:sz="4" w:space="0" w:color="auto"/>
              <w:left w:val="single" w:sz="4" w:space="0" w:color="auto"/>
              <w:bottom w:val="single" w:sz="4" w:space="0" w:color="auto"/>
              <w:right w:val="single" w:sz="4" w:space="0" w:color="auto"/>
            </w:tcBorders>
            <w:vAlign w:val="center"/>
          </w:tcPr>
          <w:p w14:paraId="16FF0DEB" w14:textId="30FE762C" w:rsidR="00F97641" w:rsidRPr="00842B0E" w:rsidRDefault="009E6CD8" w:rsidP="00F97641">
            <w:pPr>
              <w:jc w:val="center"/>
              <w:rPr>
                <w:sz w:val="18"/>
                <w:szCs w:val="18"/>
                <w:lang w:val="sq-AL" w:eastAsia="en-GB"/>
              </w:rPr>
            </w:pPr>
            <w:r w:rsidRPr="00842B0E">
              <w:rPr>
                <w:sz w:val="18"/>
                <w:szCs w:val="18"/>
                <w:lang w:val="sq-AL" w:eastAsia="en-GB"/>
              </w:rPr>
              <w:t xml:space="preserve">Korrik-gusht </w:t>
            </w:r>
            <w:r w:rsidR="00F97641" w:rsidRPr="00842B0E">
              <w:rPr>
                <w:sz w:val="18"/>
                <w:szCs w:val="18"/>
                <w:lang w:val="sq-AL" w:eastAsia="en-GB"/>
              </w:rPr>
              <w:t xml:space="preserve"> 2026  </w:t>
            </w:r>
          </w:p>
        </w:tc>
      </w:tr>
      <w:tr w:rsidR="0024032A" w:rsidRPr="00842B0E" w14:paraId="3E33D81D" w14:textId="77777777" w:rsidTr="00E6301E">
        <w:trPr>
          <w:trHeight w:val="227"/>
          <w:jc w:val="center"/>
        </w:trPr>
        <w:tc>
          <w:tcPr>
            <w:tcW w:w="980" w:type="dxa"/>
            <w:tcBorders>
              <w:top w:val="single" w:sz="4" w:space="0" w:color="auto"/>
              <w:left w:val="single" w:sz="4" w:space="0" w:color="auto"/>
              <w:bottom w:val="single" w:sz="4" w:space="0" w:color="auto"/>
              <w:right w:val="single" w:sz="4" w:space="0" w:color="auto"/>
            </w:tcBorders>
            <w:vAlign w:val="center"/>
          </w:tcPr>
          <w:p w14:paraId="2ED68BE5" w14:textId="60F86EB7" w:rsidR="00F97641" w:rsidRPr="00842B0E" w:rsidRDefault="00F97641" w:rsidP="00F97641">
            <w:pPr>
              <w:jc w:val="center"/>
              <w:rPr>
                <w:b/>
                <w:sz w:val="18"/>
                <w:szCs w:val="18"/>
                <w:lang w:val="sq-AL"/>
              </w:rPr>
            </w:pPr>
            <w:r w:rsidRPr="00842B0E">
              <w:rPr>
                <w:b/>
                <w:color w:val="000000" w:themeColor="text1"/>
                <w:sz w:val="18"/>
                <w:szCs w:val="18"/>
                <w:lang w:val="sq-AL"/>
              </w:rPr>
              <w:t>2.</w:t>
            </w:r>
            <w:r w:rsidR="0074276F">
              <w:rPr>
                <w:b/>
                <w:color w:val="000000" w:themeColor="text1"/>
                <w:sz w:val="18"/>
                <w:szCs w:val="18"/>
                <w:lang w:val="sq-AL"/>
              </w:rPr>
              <w:t>79</w:t>
            </w:r>
          </w:p>
        </w:tc>
        <w:tc>
          <w:tcPr>
            <w:tcW w:w="1535" w:type="dxa"/>
            <w:gridSpan w:val="2"/>
            <w:tcBorders>
              <w:top w:val="single" w:sz="4" w:space="0" w:color="auto"/>
              <w:left w:val="single" w:sz="4" w:space="0" w:color="auto"/>
              <w:bottom w:val="single" w:sz="4" w:space="0" w:color="auto"/>
              <w:right w:val="single" w:sz="4" w:space="0" w:color="auto"/>
            </w:tcBorders>
            <w:vAlign w:val="center"/>
          </w:tcPr>
          <w:p w14:paraId="77C1AD06" w14:textId="5826D39C" w:rsidR="00F97641" w:rsidRPr="00842B0E" w:rsidRDefault="00F97641" w:rsidP="00F97641">
            <w:pPr>
              <w:jc w:val="center"/>
              <w:rPr>
                <w:sz w:val="18"/>
                <w:szCs w:val="18"/>
                <w:lang w:val="sq-AL" w:eastAsia="en-GB"/>
              </w:rPr>
            </w:pPr>
            <w:r w:rsidRPr="00842B0E">
              <w:rPr>
                <w:sz w:val="18"/>
                <w:szCs w:val="18"/>
                <w:lang w:val="sq-AL" w:eastAsia="en-GB"/>
              </w:rPr>
              <w:t>DSHS 0</w:t>
            </w:r>
            <w:r w:rsidR="009E6CD8" w:rsidRPr="00842B0E">
              <w:rPr>
                <w:sz w:val="18"/>
                <w:szCs w:val="18"/>
                <w:lang w:val="sq-AL" w:eastAsia="en-GB"/>
              </w:rPr>
              <w:t>5</w:t>
            </w:r>
          </w:p>
        </w:tc>
        <w:tc>
          <w:tcPr>
            <w:tcW w:w="2486" w:type="dxa"/>
            <w:tcBorders>
              <w:top w:val="nil"/>
              <w:left w:val="nil"/>
              <w:bottom w:val="single" w:sz="8" w:space="0" w:color="auto"/>
              <w:right w:val="single" w:sz="8" w:space="0" w:color="auto"/>
            </w:tcBorders>
            <w:vAlign w:val="center"/>
          </w:tcPr>
          <w:p w14:paraId="5C17C167" w14:textId="30EB8CF6" w:rsidR="00F97641" w:rsidRPr="00842B0E" w:rsidRDefault="00D82E9A" w:rsidP="00D82E9A">
            <w:pPr>
              <w:rPr>
                <w:b/>
                <w:sz w:val="18"/>
                <w:szCs w:val="18"/>
                <w:lang w:val="sq-AL" w:eastAsia="en-GB"/>
              </w:rPr>
            </w:pPr>
            <w:r w:rsidRPr="00842B0E">
              <w:rPr>
                <w:b/>
                <w:sz w:val="18"/>
                <w:szCs w:val="18"/>
                <w:lang w:val="sq-AL" w:eastAsia="en-GB"/>
              </w:rPr>
              <w:t xml:space="preserve">Drejtoria </w:t>
            </w:r>
            <w:r w:rsidR="0074276F" w:rsidRPr="00842B0E">
              <w:rPr>
                <w:b/>
                <w:sz w:val="18"/>
                <w:szCs w:val="18"/>
                <w:lang w:val="sq-AL" w:eastAsia="en-GB"/>
              </w:rPr>
              <w:t>ekonomisë</w:t>
            </w:r>
            <w:r w:rsidRPr="00842B0E">
              <w:rPr>
                <w:b/>
                <w:sz w:val="18"/>
                <w:szCs w:val="18"/>
                <w:lang w:val="sq-AL" w:eastAsia="en-GB"/>
              </w:rPr>
              <w:t xml:space="preserve"> dhe financave- Zyra e thesarit dhe </w:t>
            </w:r>
            <w:r w:rsidR="0074276F" w:rsidRPr="00842B0E">
              <w:rPr>
                <w:b/>
                <w:sz w:val="18"/>
                <w:szCs w:val="18"/>
                <w:lang w:val="sq-AL" w:eastAsia="en-GB"/>
              </w:rPr>
              <w:t>drejtoritë</w:t>
            </w:r>
            <w:r w:rsidRPr="00842B0E">
              <w:rPr>
                <w:b/>
                <w:sz w:val="18"/>
                <w:szCs w:val="18"/>
                <w:lang w:val="sq-AL" w:eastAsia="en-GB"/>
              </w:rPr>
              <w:t xml:space="preserve"> tjera sipas mostrave audituese</w:t>
            </w:r>
          </w:p>
        </w:tc>
        <w:tc>
          <w:tcPr>
            <w:tcW w:w="3026" w:type="dxa"/>
            <w:tcBorders>
              <w:top w:val="single" w:sz="4" w:space="0" w:color="auto"/>
              <w:left w:val="single" w:sz="4" w:space="0" w:color="auto"/>
              <w:bottom w:val="single" w:sz="4" w:space="0" w:color="auto"/>
              <w:right w:val="single" w:sz="4" w:space="0" w:color="auto"/>
            </w:tcBorders>
            <w:vAlign w:val="center"/>
          </w:tcPr>
          <w:p w14:paraId="0256159D" w14:textId="10C698A4" w:rsidR="00F97641" w:rsidRPr="00842B0E" w:rsidRDefault="009E6CD8" w:rsidP="00F97641">
            <w:pPr>
              <w:jc w:val="center"/>
              <w:rPr>
                <w:sz w:val="18"/>
                <w:szCs w:val="18"/>
                <w:lang w:val="sq-AL"/>
              </w:rPr>
            </w:pPr>
            <w:r w:rsidRPr="00842B0E">
              <w:rPr>
                <w:sz w:val="18"/>
                <w:szCs w:val="18"/>
                <w:lang w:val="sq-AL" w:eastAsia="en-GB"/>
              </w:rPr>
              <w:t>Auditimi i shpenzimeve  në investime kapitale-Menaxhimi i Kontratave</w:t>
            </w:r>
          </w:p>
        </w:tc>
        <w:tc>
          <w:tcPr>
            <w:tcW w:w="5561" w:type="dxa"/>
            <w:tcBorders>
              <w:top w:val="single" w:sz="4" w:space="0" w:color="auto"/>
              <w:left w:val="single" w:sz="4" w:space="0" w:color="auto"/>
              <w:bottom w:val="single" w:sz="4" w:space="0" w:color="auto"/>
              <w:right w:val="single" w:sz="4" w:space="0" w:color="auto"/>
            </w:tcBorders>
            <w:vAlign w:val="center"/>
          </w:tcPr>
          <w:p w14:paraId="1A50AAB8" w14:textId="09C73662" w:rsidR="00F97641" w:rsidRPr="00842B0E" w:rsidRDefault="00D82E9A" w:rsidP="00F97641">
            <w:pPr>
              <w:jc w:val="center"/>
              <w:rPr>
                <w:sz w:val="18"/>
                <w:szCs w:val="18"/>
                <w:lang w:val="sq-AL" w:eastAsia="en-GB"/>
              </w:rPr>
            </w:pPr>
            <w:r w:rsidRPr="00842B0E">
              <w:rPr>
                <w:sz w:val="18"/>
                <w:szCs w:val="18"/>
                <w:lang w:val="sq-AL" w:eastAsia="en-GB"/>
              </w:rPr>
              <w:t xml:space="preserve">Të sigurojë që investimet kapitale menaxhohen në mënyrë efektive, në përputhje me kontratat dhe ligjet, dhe që shpenzimet janë të ligjshme, te regjistruar sipas kodeve </w:t>
            </w:r>
            <w:r w:rsidR="0074276F" w:rsidRPr="00842B0E">
              <w:rPr>
                <w:sz w:val="18"/>
                <w:szCs w:val="18"/>
                <w:lang w:val="sq-AL" w:eastAsia="en-GB"/>
              </w:rPr>
              <w:t>përkatëse</w:t>
            </w:r>
            <w:r w:rsidRPr="00842B0E">
              <w:rPr>
                <w:sz w:val="18"/>
                <w:szCs w:val="18"/>
                <w:lang w:val="sq-AL" w:eastAsia="en-GB"/>
              </w:rPr>
              <w:t xml:space="preserve"> ekonomike si dhe </w:t>
            </w:r>
            <w:r w:rsidR="0074276F" w:rsidRPr="00842B0E">
              <w:rPr>
                <w:sz w:val="18"/>
                <w:szCs w:val="18"/>
                <w:lang w:val="sq-AL" w:eastAsia="en-GB"/>
              </w:rPr>
              <w:t>janë</w:t>
            </w:r>
            <w:r w:rsidRPr="00842B0E">
              <w:rPr>
                <w:sz w:val="18"/>
                <w:szCs w:val="18"/>
                <w:lang w:val="sq-AL" w:eastAsia="en-GB"/>
              </w:rPr>
              <w:t xml:space="preserve"> raportuar </w:t>
            </w:r>
            <w:r w:rsidR="0074276F" w:rsidRPr="00842B0E">
              <w:rPr>
                <w:sz w:val="18"/>
                <w:szCs w:val="18"/>
                <w:lang w:val="sq-AL" w:eastAsia="en-GB"/>
              </w:rPr>
              <w:t>sakt</w:t>
            </w:r>
            <w:r w:rsidR="0074276F">
              <w:rPr>
                <w:sz w:val="18"/>
                <w:szCs w:val="18"/>
                <w:lang w:val="sq-AL" w:eastAsia="en-GB"/>
              </w:rPr>
              <w:t>ë</w:t>
            </w:r>
            <w:r w:rsidRPr="00842B0E">
              <w:rPr>
                <w:sz w:val="18"/>
                <w:szCs w:val="18"/>
                <w:lang w:val="sq-AL" w:eastAsia="en-GB"/>
              </w:rPr>
              <w:t>.</w:t>
            </w:r>
          </w:p>
          <w:p w14:paraId="368AEEF2" w14:textId="7BE7ADBE" w:rsidR="00D82E9A" w:rsidRPr="00842B0E" w:rsidRDefault="00D82E9A" w:rsidP="00F97641">
            <w:pPr>
              <w:jc w:val="center"/>
              <w:rPr>
                <w:sz w:val="18"/>
                <w:szCs w:val="18"/>
                <w:lang w:val="sq-AL" w:eastAsia="en-GB"/>
              </w:rPr>
            </w:pPr>
            <w:r w:rsidRPr="00842B0E">
              <w:rPr>
                <w:sz w:val="18"/>
                <w:szCs w:val="18"/>
                <w:lang w:val="sq-AL" w:eastAsia="en-GB"/>
              </w:rPr>
              <w:t xml:space="preserve">Periudha: </w:t>
            </w:r>
            <w:r w:rsidR="0074276F" w:rsidRPr="00842B0E">
              <w:rPr>
                <w:sz w:val="18"/>
                <w:szCs w:val="18"/>
                <w:lang w:val="sq-AL" w:eastAsia="en-GB"/>
              </w:rPr>
              <w:t>nëntor</w:t>
            </w:r>
            <w:r w:rsidRPr="00842B0E">
              <w:rPr>
                <w:sz w:val="18"/>
                <w:szCs w:val="18"/>
                <w:lang w:val="sq-AL" w:eastAsia="en-GB"/>
              </w:rPr>
              <w:t>- dhjetor 2025 dhe janar- gusht 2026</w:t>
            </w:r>
          </w:p>
        </w:tc>
        <w:tc>
          <w:tcPr>
            <w:tcW w:w="1257" w:type="dxa"/>
            <w:tcBorders>
              <w:left w:val="single" w:sz="4" w:space="0" w:color="auto"/>
              <w:bottom w:val="single" w:sz="4" w:space="0" w:color="auto"/>
              <w:right w:val="single" w:sz="4" w:space="0" w:color="auto"/>
            </w:tcBorders>
            <w:vAlign w:val="center"/>
          </w:tcPr>
          <w:p w14:paraId="0AFD9B1A" w14:textId="626710C0" w:rsidR="00F97641" w:rsidRPr="00842B0E" w:rsidRDefault="009E6CD8" w:rsidP="00F97641">
            <w:pPr>
              <w:jc w:val="center"/>
              <w:rPr>
                <w:sz w:val="18"/>
                <w:szCs w:val="18"/>
                <w:lang w:val="sq-AL" w:eastAsia="en-GB"/>
              </w:rPr>
            </w:pPr>
            <w:r w:rsidRPr="00842B0E">
              <w:rPr>
                <w:bCs/>
                <w:color w:val="000000"/>
                <w:sz w:val="18"/>
                <w:szCs w:val="18"/>
                <w:lang w:val="sq-AL" w:eastAsia="en-GB"/>
              </w:rPr>
              <w:t xml:space="preserve">Shtator </w:t>
            </w:r>
            <w:r w:rsidR="00F97641" w:rsidRPr="00842B0E">
              <w:rPr>
                <w:bCs/>
                <w:color w:val="000000"/>
                <w:sz w:val="18"/>
                <w:szCs w:val="18"/>
                <w:lang w:val="sq-AL" w:eastAsia="en-GB"/>
              </w:rPr>
              <w:t>-</w:t>
            </w:r>
            <w:r w:rsidRPr="00842B0E">
              <w:rPr>
                <w:bCs/>
                <w:color w:val="000000"/>
                <w:sz w:val="18"/>
                <w:szCs w:val="18"/>
                <w:lang w:val="sq-AL" w:eastAsia="en-GB"/>
              </w:rPr>
              <w:t>tetor</w:t>
            </w:r>
            <w:r w:rsidR="00F97641" w:rsidRPr="00842B0E">
              <w:rPr>
                <w:bCs/>
                <w:color w:val="000000"/>
                <w:sz w:val="18"/>
                <w:szCs w:val="18"/>
                <w:lang w:val="sq-AL" w:eastAsia="en-GB"/>
              </w:rPr>
              <w:t xml:space="preserve"> 2026</w:t>
            </w:r>
          </w:p>
        </w:tc>
      </w:tr>
      <w:tr w:rsidR="0098374B" w:rsidRPr="00842B0E" w14:paraId="0A3689A0" w14:textId="77777777" w:rsidTr="006307A3">
        <w:trPr>
          <w:trHeight w:val="907"/>
          <w:jc w:val="center"/>
        </w:trPr>
        <w:tc>
          <w:tcPr>
            <w:tcW w:w="992" w:type="dxa"/>
            <w:gridSpan w:val="2"/>
            <w:tcBorders>
              <w:top w:val="single" w:sz="4" w:space="0" w:color="auto"/>
              <w:left w:val="single" w:sz="4" w:space="0" w:color="auto"/>
              <w:bottom w:val="single" w:sz="4" w:space="0" w:color="auto"/>
              <w:right w:val="single" w:sz="4" w:space="0" w:color="auto"/>
            </w:tcBorders>
            <w:vAlign w:val="center"/>
          </w:tcPr>
          <w:p w14:paraId="3D77AC68" w14:textId="1990A91D" w:rsidR="009E6CD8" w:rsidRPr="00842B0E" w:rsidRDefault="009E6CD8" w:rsidP="009E6CD8">
            <w:pPr>
              <w:jc w:val="center"/>
              <w:rPr>
                <w:b/>
                <w:sz w:val="18"/>
                <w:szCs w:val="18"/>
                <w:lang w:val="sq-AL" w:eastAsia="en-GB"/>
              </w:rPr>
            </w:pPr>
            <w:r w:rsidRPr="00842B0E">
              <w:rPr>
                <w:b/>
                <w:sz w:val="18"/>
                <w:szCs w:val="18"/>
                <w:lang w:val="sq-AL" w:eastAsia="en-GB"/>
              </w:rPr>
              <w:t>2.6</w:t>
            </w:r>
            <w:r w:rsidR="0074276F">
              <w:rPr>
                <w:b/>
                <w:sz w:val="18"/>
                <w:szCs w:val="18"/>
                <w:lang w:val="sq-AL" w:eastAsia="en-GB"/>
              </w:rPr>
              <w:t>8</w:t>
            </w:r>
          </w:p>
        </w:tc>
        <w:tc>
          <w:tcPr>
            <w:tcW w:w="1523" w:type="dxa"/>
            <w:tcBorders>
              <w:left w:val="single" w:sz="4" w:space="0" w:color="auto"/>
              <w:bottom w:val="single" w:sz="4" w:space="0" w:color="auto"/>
              <w:right w:val="single" w:sz="4" w:space="0" w:color="auto"/>
            </w:tcBorders>
            <w:vAlign w:val="center"/>
          </w:tcPr>
          <w:p w14:paraId="331DE7E0" w14:textId="173029FA" w:rsidR="009E6CD8" w:rsidRPr="00842B0E" w:rsidRDefault="009E6CD8" w:rsidP="009E6CD8">
            <w:pPr>
              <w:jc w:val="center"/>
              <w:rPr>
                <w:sz w:val="18"/>
                <w:szCs w:val="18"/>
                <w:lang w:val="sq-AL" w:eastAsia="en-GB"/>
              </w:rPr>
            </w:pPr>
            <w:r w:rsidRPr="00842B0E">
              <w:rPr>
                <w:sz w:val="18"/>
                <w:szCs w:val="18"/>
                <w:lang w:val="sq-AL" w:eastAsia="en-GB"/>
              </w:rPr>
              <w:t>DSHS 06</w:t>
            </w:r>
          </w:p>
        </w:tc>
        <w:tc>
          <w:tcPr>
            <w:tcW w:w="2486" w:type="dxa"/>
            <w:tcBorders>
              <w:left w:val="nil"/>
              <w:bottom w:val="single" w:sz="8" w:space="0" w:color="auto"/>
              <w:right w:val="single" w:sz="8" w:space="0" w:color="auto"/>
            </w:tcBorders>
            <w:vAlign w:val="center"/>
          </w:tcPr>
          <w:p w14:paraId="1D554AE7" w14:textId="20ABC671" w:rsidR="009E6CD8" w:rsidRPr="00842B0E" w:rsidRDefault="009E6CD8" w:rsidP="009E6CD8">
            <w:pPr>
              <w:jc w:val="center"/>
              <w:rPr>
                <w:bCs/>
                <w:color w:val="000000"/>
                <w:sz w:val="18"/>
                <w:szCs w:val="18"/>
                <w:lang w:val="sq-AL" w:eastAsia="en-GB"/>
              </w:rPr>
            </w:pPr>
            <w:r w:rsidRPr="00842B0E">
              <w:rPr>
                <w:b/>
                <w:sz w:val="18"/>
                <w:szCs w:val="18"/>
                <w:lang w:val="sq-AL" w:eastAsia="en-GB"/>
              </w:rPr>
              <w:t>E tërë Organizata Buxhetore</w:t>
            </w:r>
          </w:p>
        </w:tc>
        <w:tc>
          <w:tcPr>
            <w:tcW w:w="3026" w:type="dxa"/>
            <w:tcBorders>
              <w:left w:val="single" w:sz="4" w:space="0" w:color="auto"/>
              <w:bottom w:val="single" w:sz="4" w:space="0" w:color="auto"/>
              <w:right w:val="single" w:sz="4" w:space="0" w:color="auto"/>
            </w:tcBorders>
            <w:vAlign w:val="center"/>
          </w:tcPr>
          <w:p w14:paraId="6C27412E" w14:textId="0A7F0583" w:rsidR="009E6CD8" w:rsidRPr="00842B0E" w:rsidRDefault="009E6CD8" w:rsidP="00842B0E">
            <w:pPr>
              <w:jc w:val="center"/>
              <w:rPr>
                <w:sz w:val="18"/>
                <w:szCs w:val="18"/>
                <w:lang w:val="sq-AL" w:eastAsia="en-GB"/>
              </w:rPr>
            </w:pPr>
            <w:r w:rsidRPr="00842B0E">
              <w:rPr>
                <w:sz w:val="18"/>
                <w:szCs w:val="18"/>
                <w:lang w:val="sq-AL"/>
              </w:rPr>
              <w:t>Menaxhimi i pasurisë jo financiare në të gjithë organizatën buxhetore</w:t>
            </w:r>
          </w:p>
        </w:tc>
        <w:tc>
          <w:tcPr>
            <w:tcW w:w="5561" w:type="dxa"/>
            <w:tcBorders>
              <w:left w:val="single" w:sz="4" w:space="0" w:color="auto"/>
              <w:bottom w:val="single" w:sz="4" w:space="0" w:color="auto"/>
              <w:right w:val="single" w:sz="4" w:space="0" w:color="auto"/>
            </w:tcBorders>
            <w:vAlign w:val="center"/>
          </w:tcPr>
          <w:p w14:paraId="102DB7FD" w14:textId="77777777" w:rsidR="009E6CD8" w:rsidRPr="00842B0E" w:rsidRDefault="009E6CD8" w:rsidP="009E6CD8">
            <w:pPr>
              <w:jc w:val="center"/>
              <w:rPr>
                <w:sz w:val="18"/>
                <w:szCs w:val="18"/>
                <w:lang w:val="sq-AL" w:eastAsia="en-GB"/>
              </w:rPr>
            </w:pPr>
            <w:r w:rsidRPr="00842B0E">
              <w:rPr>
                <w:sz w:val="18"/>
                <w:szCs w:val="18"/>
                <w:lang w:val="sq-AL" w:eastAsia="en-GB"/>
              </w:rPr>
              <w:t>Regjistrimi dhe menaxhimi i pasurisë në OB</w:t>
            </w:r>
          </w:p>
          <w:p w14:paraId="38FC6391" w14:textId="16F6499C" w:rsidR="009E6CD8" w:rsidRPr="00842B0E" w:rsidRDefault="009E6CD8" w:rsidP="009E6CD8">
            <w:pPr>
              <w:jc w:val="center"/>
              <w:rPr>
                <w:sz w:val="18"/>
                <w:szCs w:val="18"/>
                <w:lang w:val="sq-AL" w:eastAsia="en-GB"/>
              </w:rPr>
            </w:pPr>
            <w:r w:rsidRPr="00842B0E">
              <w:rPr>
                <w:sz w:val="18"/>
                <w:szCs w:val="18"/>
                <w:lang w:val="sq-AL" w:eastAsia="en-GB"/>
              </w:rPr>
              <w:t>Periudha: janar- tetor</w:t>
            </w:r>
            <w:r w:rsidR="00842B0E" w:rsidRPr="00842B0E">
              <w:rPr>
                <w:sz w:val="18"/>
                <w:szCs w:val="18"/>
                <w:lang w:val="sq-AL" w:eastAsia="en-GB"/>
              </w:rPr>
              <w:t xml:space="preserve"> </w:t>
            </w:r>
            <w:r w:rsidRPr="00842B0E">
              <w:rPr>
                <w:sz w:val="18"/>
                <w:szCs w:val="18"/>
                <w:lang w:val="sq-AL" w:eastAsia="en-GB"/>
              </w:rPr>
              <w:t>2026</w:t>
            </w:r>
          </w:p>
        </w:tc>
        <w:tc>
          <w:tcPr>
            <w:tcW w:w="1257" w:type="dxa"/>
            <w:tcBorders>
              <w:left w:val="single" w:sz="4" w:space="0" w:color="auto"/>
              <w:bottom w:val="single" w:sz="4" w:space="0" w:color="auto"/>
              <w:right w:val="single" w:sz="4" w:space="0" w:color="auto"/>
            </w:tcBorders>
            <w:vAlign w:val="center"/>
          </w:tcPr>
          <w:p w14:paraId="45849435" w14:textId="5BD50A3A" w:rsidR="009E6CD8" w:rsidRPr="00842B0E" w:rsidRDefault="009E6CD8" w:rsidP="009E6CD8">
            <w:pPr>
              <w:jc w:val="center"/>
              <w:rPr>
                <w:bCs/>
                <w:color w:val="000000"/>
                <w:sz w:val="18"/>
                <w:szCs w:val="18"/>
                <w:lang w:val="sq-AL" w:eastAsia="en-GB"/>
              </w:rPr>
            </w:pPr>
            <w:r w:rsidRPr="00842B0E">
              <w:rPr>
                <w:bCs/>
                <w:color w:val="000000"/>
                <w:sz w:val="18"/>
                <w:szCs w:val="18"/>
                <w:lang w:val="sq-AL" w:eastAsia="en-GB"/>
              </w:rPr>
              <w:t>Nëntor- dhjetor 202</w:t>
            </w:r>
            <w:r w:rsidR="002748B6">
              <w:rPr>
                <w:bCs/>
                <w:color w:val="000000"/>
                <w:sz w:val="18"/>
                <w:szCs w:val="18"/>
                <w:lang w:val="sq-AL" w:eastAsia="en-GB"/>
              </w:rPr>
              <w:t>6</w:t>
            </w:r>
          </w:p>
        </w:tc>
      </w:tr>
      <w:tr w:rsidR="0098374B" w:rsidRPr="00842B0E" w14:paraId="5D267038" w14:textId="77777777" w:rsidTr="00E6301E">
        <w:trPr>
          <w:trHeight w:val="152"/>
          <w:jc w:val="center"/>
        </w:trPr>
        <w:tc>
          <w:tcPr>
            <w:tcW w:w="992" w:type="dxa"/>
            <w:gridSpan w:val="2"/>
            <w:tcBorders>
              <w:top w:val="single" w:sz="4" w:space="0" w:color="auto"/>
              <w:left w:val="single" w:sz="4" w:space="0" w:color="auto"/>
              <w:bottom w:val="single" w:sz="4" w:space="0" w:color="auto"/>
              <w:right w:val="single" w:sz="4" w:space="0" w:color="auto"/>
            </w:tcBorders>
            <w:vAlign w:val="center"/>
          </w:tcPr>
          <w:p w14:paraId="5D9998A4" w14:textId="77777777" w:rsidR="0098374B" w:rsidRPr="00842B0E" w:rsidRDefault="0098374B" w:rsidP="00901D46">
            <w:pPr>
              <w:jc w:val="center"/>
              <w:rPr>
                <w:b/>
                <w:sz w:val="18"/>
                <w:szCs w:val="18"/>
                <w:lang w:val="sq-AL" w:eastAsia="en-GB"/>
              </w:rPr>
            </w:pPr>
            <w:r w:rsidRPr="00842B0E">
              <w:rPr>
                <w:b/>
                <w:sz w:val="18"/>
                <w:szCs w:val="18"/>
                <w:lang w:val="sq-AL" w:eastAsia="en-GB"/>
              </w:rPr>
              <w:t>/</w:t>
            </w:r>
          </w:p>
        </w:tc>
        <w:tc>
          <w:tcPr>
            <w:tcW w:w="1523" w:type="dxa"/>
            <w:tcBorders>
              <w:left w:val="single" w:sz="4" w:space="0" w:color="auto"/>
              <w:bottom w:val="single" w:sz="4" w:space="0" w:color="auto"/>
              <w:right w:val="single" w:sz="4" w:space="0" w:color="auto"/>
            </w:tcBorders>
            <w:vAlign w:val="center"/>
          </w:tcPr>
          <w:p w14:paraId="6881AD6F" w14:textId="77777777" w:rsidR="0098374B" w:rsidRPr="00842B0E" w:rsidRDefault="0098374B" w:rsidP="00901D46">
            <w:pPr>
              <w:jc w:val="center"/>
              <w:rPr>
                <w:sz w:val="18"/>
                <w:szCs w:val="18"/>
                <w:lang w:val="sq-AL" w:eastAsia="en-GB"/>
              </w:rPr>
            </w:pPr>
            <w:r w:rsidRPr="00842B0E">
              <w:rPr>
                <w:sz w:val="18"/>
                <w:szCs w:val="18"/>
                <w:lang w:val="sq-AL" w:eastAsia="en-GB"/>
              </w:rPr>
              <w:t xml:space="preserve">Planifikimi strategjik dhe vjetor </w:t>
            </w:r>
          </w:p>
        </w:tc>
        <w:tc>
          <w:tcPr>
            <w:tcW w:w="2486" w:type="dxa"/>
            <w:tcBorders>
              <w:left w:val="nil"/>
              <w:bottom w:val="single" w:sz="8" w:space="0" w:color="auto"/>
              <w:right w:val="single" w:sz="8" w:space="0" w:color="auto"/>
            </w:tcBorders>
            <w:vAlign w:val="center"/>
          </w:tcPr>
          <w:p w14:paraId="51E75DB4" w14:textId="77777777" w:rsidR="0098374B" w:rsidRPr="00842B0E" w:rsidRDefault="0098374B" w:rsidP="00901D46">
            <w:pPr>
              <w:jc w:val="center"/>
              <w:rPr>
                <w:b/>
                <w:sz w:val="18"/>
                <w:szCs w:val="18"/>
                <w:lang w:val="sq-AL" w:eastAsia="en-GB"/>
              </w:rPr>
            </w:pPr>
            <w:r w:rsidRPr="0098374B">
              <w:rPr>
                <w:b/>
                <w:sz w:val="18"/>
                <w:szCs w:val="18"/>
                <w:lang w:val="sq-AL" w:eastAsia="en-GB"/>
              </w:rPr>
              <w:t>/</w:t>
            </w:r>
          </w:p>
        </w:tc>
        <w:tc>
          <w:tcPr>
            <w:tcW w:w="3026" w:type="dxa"/>
            <w:tcBorders>
              <w:left w:val="single" w:sz="4" w:space="0" w:color="auto"/>
              <w:bottom w:val="single" w:sz="4" w:space="0" w:color="auto"/>
              <w:right w:val="single" w:sz="4" w:space="0" w:color="auto"/>
            </w:tcBorders>
            <w:vAlign w:val="center"/>
          </w:tcPr>
          <w:p w14:paraId="3402AF30" w14:textId="77777777" w:rsidR="0098374B" w:rsidRPr="00842B0E" w:rsidRDefault="0098374B" w:rsidP="00901D46">
            <w:pPr>
              <w:jc w:val="center"/>
              <w:rPr>
                <w:sz w:val="18"/>
                <w:szCs w:val="18"/>
                <w:lang w:val="sq-AL"/>
              </w:rPr>
            </w:pPr>
            <w:r w:rsidRPr="00842B0E">
              <w:rPr>
                <w:sz w:val="18"/>
                <w:szCs w:val="18"/>
                <w:lang w:val="sq-AL"/>
              </w:rPr>
              <w:t>/</w:t>
            </w:r>
          </w:p>
        </w:tc>
        <w:tc>
          <w:tcPr>
            <w:tcW w:w="5561" w:type="dxa"/>
            <w:tcBorders>
              <w:left w:val="single" w:sz="4" w:space="0" w:color="auto"/>
              <w:bottom w:val="single" w:sz="4" w:space="0" w:color="auto"/>
              <w:right w:val="single" w:sz="4" w:space="0" w:color="auto"/>
            </w:tcBorders>
            <w:vAlign w:val="center"/>
          </w:tcPr>
          <w:p w14:paraId="66079462" w14:textId="77777777" w:rsidR="0098374B" w:rsidRPr="00842B0E" w:rsidRDefault="0098374B" w:rsidP="00901D46">
            <w:pPr>
              <w:jc w:val="center"/>
              <w:rPr>
                <w:sz w:val="18"/>
                <w:szCs w:val="18"/>
                <w:lang w:val="sq-AL" w:eastAsia="en-GB"/>
              </w:rPr>
            </w:pPr>
            <w:r w:rsidRPr="00842B0E">
              <w:rPr>
                <w:sz w:val="18"/>
                <w:szCs w:val="18"/>
                <w:lang w:val="sq-AL" w:eastAsia="en-GB"/>
              </w:rPr>
              <w:t>Periudha 2027-2029</w:t>
            </w:r>
          </w:p>
        </w:tc>
        <w:tc>
          <w:tcPr>
            <w:tcW w:w="1257" w:type="dxa"/>
            <w:tcBorders>
              <w:left w:val="single" w:sz="4" w:space="0" w:color="auto"/>
              <w:bottom w:val="single" w:sz="4" w:space="0" w:color="auto"/>
              <w:right w:val="single" w:sz="4" w:space="0" w:color="auto"/>
            </w:tcBorders>
            <w:vAlign w:val="center"/>
          </w:tcPr>
          <w:p w14:paraId="4BD46C89" w14:textId="77777777" w:rsidR="0098374B" w:rsidRPr="00842B0E" w:rsidRDefault="0098374B" w:rsidP="00901D46">
            <w:pPr>
              <w:jc w:val="center"/>
              <w:rPr>
                <w:bCs/>
                <w:color w:val="000000"/>
                <w:sz w:val="18"/>
                <w:szCs w:val="18"/>
                <w:lang w:val="sq-AL" w:eastAsia="en-GB"/>
              </w:rPr>
            </w:pPr>
            <w:r w:rsidRPr="00842B0E">
              <w:rPr>
                <w:bCs/>
                <w:color w:val="000000"/>
                <w:sz w:val="18"/>
                <w:szCs w:val="18"/>
                <w:lang w:val="sq-AL" w:eastAsia="en-GB"/>
              </w:rPr>
              <w:t>Dhjetor</w:t>
            </w:r>
          </w:p>
          <w:p w14:paraId="2F54A40E" w14:textId="77777777" w:rsidR="0098374B" w:rsidRPr="00842B0E" w:rsidRDefault="0098374B" w:rsidP="00901D46">
            <w:pPr>
              <w:jc w:val="center"/>
              <w:rPr>
                <w:bCs/>
                <w:color w:val="000000"/>
                <w:sz w:val="18"/>
                <w:szCs w:val="18"/>
                <w:lang w:val="sq-AL" w:eastAsia="en-GB"/>
              </w:rPr>
            </w:pPr>
            <w:r w:rsidRPr="00842B0E">
              <w:rPr>
                <w:bCs/>
                <w:color w:val="000000"/>
                <w:sz w:val="18"/>
                <w:szCs w:val="18"/>
                <w:lang w:val="sq-AL" w:eastAsia="en-GB"/>
              </w:rPr>
              <w:t>2026</w:t>
            </w:r>
          </w:p>
        </w:tc>
      </w:tr>
    </w:tbl>
    <w:p w14:paraId="1130B34A" w14:textId="77777777" w:rsidR="0098374B" w:rsidRDefault="0098374B" w:rsidP="009E6CD8">
      <w:pPr>
        <w:jc w:val="center"/>
        <w:rPr>
          <w:b/>
          <w:sz w:val="18"/>
          <w:szCs w:val="18"/>
          <w:lang w:val="sq-AL" w:eastAsia="en-GB"/>
        </w:rPr>
      </w:pPr>
    </w:p>
    <w:p w14:paraId="79CB575A" w14:textId="77777777" w:rsidR="0098374B" w:rsidRDefault="0098374B" w:rsidP="0098374B">
      <w:pPr>
        <w:rPr>
          <w:b/>
          <w:sz w:val="18"/>
          <w:szCs w:val="18"/>
          <w:lang w:val="sq-AL" w:eastAsia="en-GB"/>
        </w:rPr>
      </w:pPr>
    </w:p>
    <w:p w14:paraId="092A3A8D" w14:textId="77777777" w:rsidR="0098374B" w:rsidRDefault="0098374B" w:rsidP="0098374B">
      <w:pPr>
        <w:rPr>
          <w:b/>
          <w:sz w:val="18"/>
          <w:szCs w:val="18"/>
          <w:lang w:val="sq-AL" w:eastAsia="en-GB"/>
        </w:rPr>
      </w:pPr>
    </w:p>
    <w:p w14:paraId="7E7DAEA6" w14:textId="3ECBF090" w:rsidR="0098374B" w:rsidRDefault="0098374B" w:rsidP="0098374B">
      <w:pPr>
        <w:tabs>
          <w:tab w:val="left" w:pos="5434"/>
        </w:tabs>
        <w:rPr>
          <w:b/>
          <w:sz w:val="18"/>
          <w:szCs w:val="18"/>
          <w:lang w:val="sq-AL" w:eastAsia="en-GB"/>
        </w:rPr>
        <w:sectPr w:rsidR="0098374B" w:rsidSect="0024032A">
          <w:headerReference w:type="default" r:id="rId12"/>
          <w:pgSz w:w="15840" w:h="12240" w:orient="landscape"/>
          <w:pgMar w:top="1440" w:right="990" w:bottom="1260" w:left="900" w:header="720" w:footer="720" w:gutter="0"/>
          <w:cols w:space="720"/>
          <w:docGrid w:linePitch="360"/>
        </w:sectPr>
      </w:pPr>
    </w:p>
    <w:p w14:paraId="5BFF52C6" w14:textId="717208E3" w:rsidR="00D82E9A" w:rsidRPr="0094795C" w:rsidRDefault="00D82E9A" w:rsidP="0098374B">
      <w:pPr>
        <w:tabs>
          <w:tab w:val="left" w:pos="1739"/>
        </w:tabs>
        <w:rPr>
          <w:b/>
          <w:szCs w:val="20"/>
          <w:lang w:val="sq-AL" w:eastAsia="en-GB"/>
        </w:rPr>
      </w:pPr>
    </w:p>
    <w:p w14:paraId="5140A5A1" w14:textId="77777777" w:rsidR="0098377B" w:rsidRPr="0094795C" w:rsidRDefault="001164E1" w:rsidP="00627A57">
      <w:pPr>
        <w:pStyle w:val="Heading1"/>
        <w:numPr>
          <w:ilvl w:val="0"/>
          <w:numId w:val="5"/>
        </w:numPr>
        <w:ind w:hanging="900"/>
        <w:rPr>
          <w:rFonts w:ascii="Times New Roman" w:hAnsi="Times New Roman" w:cs="Times New Roman"/>
        </w:rPr>
      </w:pPr>
      <w:bookmarkStart w:id="4" w:name="_Toc153785780"/>
      <w:r>
        <w:rPr>
          <w:rFonts w:ascii="Times New Roman" w:hAnsi="Times New Roman" w:cs="Times New Roman"/>
        </w:rPr>
        <w:t xml:space="preserve"> </w:t>
      </w:r>
      <w:r w:rsidR="00E54443" w:rsidRPr="0094795C">
        <w:rPr>
          <w:rFonts w:ascii="Times New Roman" w:hAnsi="Times New Roman" w:cs="Times New Roman"/>
        </w:rPr>
        <w:t>RADHITJA E DETYRAVE TË PLANIFIKUARA TË AUDITIMIT ME STRATEGJINË E AUDITIMIT</w:t>
      </w:r>
      <w:bookmarkEnd w:id="4"/>
    </w:p>
    <w:p w14:paraId="381F0255" w14:textId="77777777" w:rsidR="0098377B" w:rsidRPr="0094795C" w:rsidRDefault="0098377B" w:rsidP="00E54443">
      <w:pPr>
        <w:ind w:left="-630"/>
        <w:jc w:val="both"/>
        <w:rPr>
          <w:bCs/>
          <w:lang w:val="sq-AL"/>
        </w:rPr>
      </w:pPr>
    </w:p>
    <w:p w14:paraId="18A93F7D" w14:textId="2E94854E" w:rsidR="00E54443" w:rsidRPr="00627A57" w:rsidRDefault="0098374B" w:rsidP="00842B0E">
      <w:pPr>
        <w:ind w:left="-390"/>
        <w:jc w:val="both"/>
        <w:rPr>
          <w:sz w:val="22"/>
          <w:szCs w:val="18"/>
          <w:lang w:val="sq-AL" w:eastAsia="en-GB"/>
        </w:rPr>
      </w:pPr>
      <w:r>
        <w:rPr>
          <w:bCs/>
          <w:sz w:val="22"/>
          <w:szCs w:val="22"/>
          <w:lang w:val="sq-AL"/>
        </w:rPr>
        <w:t xml:space="preserve"> </w:t>
      </w:r>
      <w:r w:rsidR="00E54443" w:rsidRPr="00627A57">
        <w:rPr>
          <w:bCs/>
          <w:sz w:val="22"/>
          <w:szCs w:val="22"/>
          <w:lang w:val="sq-AL"/>
        </w:rPr>
        <w:t>Tabela 3</w:t>
      </w:r>
      <w:r w:rsidR="00E54443" w:rsidRPr="00627A57">
        <w:rPr>
          <w:color w:val="000000" w:themeColor="text1"/>
          <w:sz w:val="22"/>
          <w:szCs w:val="22"/>
          <w:lang w:val="sq-AL" w:eastAsia="en-GB"/>
        </w:rPr>
        <w:t xml:space="preserve">: </w:t>
      </w:r>
      <w:r w:rsidR="00E54443" w:rsidRPr="00627A57">
        <w:rPr>
          <w:sz w:val="22"/>
          <w:szCs w:val="18"/>
          <w:lang w:val="sq-AL" w:eastAsia="en-GB"/>
        </w:rPr>
        <w:t xml:space="preserve">Detyrat e auditimit të planifikuara në planin strategjik dhe të paraparë në planin vjetor për NjAB-në </w:t>
      </w:r>
    </w:p>
    <w:tbl>
      <w:tblPr>
        <w:tblW w:w="10203" w:type="dxa"/>
        <w:jc w:val="center"/>
        <w:tblLayout w:type="fixed"/>
        <w:tblLook w:val="0000" w:firstRow="0" w:lastRow="0" w:firstColumn="0" w:lastColumn="0" w:noHBand="0" w:noVBand="0"/>
      </w:tblPr>
      <w:tblGrid>
        <w:gridCol w:w="530"/>
        <w:gridCol w:w="3870"/>
        <w:gridCol w:w="1080"/>
        <w:gridCol w:w="1080"/>
        <w:gridCol w:w="1440"/>
        <w:gridCol w:w="2203"/>
      </w:tblGrid>
      <w:tr w:rsidR="00627A57" w:rsidRPr="00842B0E" w14:paraId="0A3FD898" w14:textId="77777777" w:rsidTr="0098374B">
        <w:trPr>
          <w:trHeight w:val="408"/>
          <w:tblHeader/>
          <w:jc w:val="center"/>
        </w:trPr>
        <w:tc>
          <w:tcPr>
            <w:tcW w:w="530"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2FF55243" w14:textId="77777777" w:rsidR="00E54443" w:rsidRPr="00842B0E" w:rsidRDefault="00E54443" w:rsidP="00E8292D">
            <w:pPr>
              <w:ind w:left="-648" w:firstLine="648"/>
              <w:jc w:val="center"/>
              <w:rPr>
                <w:sz w:val="20"/>
                <w:szCs w:val="20"/>
                <w:lang w:val="sq-AL" w:eastAsia="en-GB"/>
              </w:rPr>
            </w:pPr>
            <w:r w:rsidRPr="00842B0E">
              <w:rPr>
                <w:b/>
                <w:bCs/>
                <w:sz w:val="20"/>
                <w:szCs w:val="20"/>
                <w:lang w:val="sq-AL" w:eastAsia="en-GB"/>
              </w:rPr>
              <w:t>Nr.</w:t>
            </w:r>
          </w:p>
        </w:tc>
        <w:tc>
          <w:tcPr>
            <w:tcW w:w="3870" w:type="dxa"/>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14:paraId="7161A27D" w14:textId="77777777" w:rsidR="00E54443" w:rsidRPr="00842B0E" w:rsidRDefault="00E54443" w:rsidP="00E8292D">
            <w:pPr>
              <w:jc w:val="center"/>
              <w:rPr>
                <w:sz w:val="20"/>
                <w:szCs w:val="20"/>
                <w:lang w:val="sq-AL" w:eastAsia="en-GB"/>
              </w:rPr>
            </w:pPr>
            <w:r w:rsidRPr="00842B0E">
              <w:rPr>
                <w:b/>
                <w:bCs/>
                <w:sz w:val="20"/>
                <w:szCs w:val="20"/>
                <w:lang w:val="sq-AL" w:eastAsia="en-GB"/>
              </w:rPr>
              <w:t>Njësia e synuar e auditimit</w:t>
            </w:r>
          </w:p>
        </w:tc>
        <w:tc>
          <w:tcPr>
            <w:tcW w:w="1080" w:type="dxa"/>
            <w:tcBorders>
              <w:top w:val="single" w:sz="8" w:space="0" w:color="auto"/>
              <w:left w:val="nil"/>
              <w:bottom w:val="single" w:sz="4" w:space="0" w:color="auto"/>
              <w:right w:val="single" w:sz="8" w:space="0" w:color="auto"/>
            </w:tcBorders>
            <w:shd w:val="clear" w:color="auto" w:fill="F2F2F2" w:themeFill="background1" w:themeFillShade="F2"/>
            <w:vAlign w:val="center"/>
          </w:tcPr>
          <w:p w14:paraId="49A3808F" w14:textId="77777777" w:rsidR="00E54443" w:rsidRPr="00842B0E" w:rsidRDefault="00E54443" w:rsidP="00E8292D">
            <w:pPr>
              <w:jc w:val="center"/>
              <w:rPr>
                <w:sz w:val="20"/>
                <w:szCs w:val="20"/>
                <w:lang w:val="sq-AL" w:eastAsia="en-GB"/>
              </w:rPr>
            </w:pPr>
            <w:r w:rsidRPr="00842B0E">
              <w:rPr>
                <w:b/>
                <w:bCs/>
                <w:sz w:val="20"/>
                <w:szCs w:val="20"/>
                <w:lang w:val="sq-AL" w:eastAsia="en-GB"/>
              </w:rPr>
              <w:t>Indeksi i rrezikut</w:t>
            </w:r>
          </w:p>
        </w:tc>
        <w:tc>
          <w:tcPr>
            <w:tcW w:w="1080" w:type="dxa"/>
            <w:tcBorders>
              <w:top w:val="single" w:sz="8" w:space="0" w:color="auto"/>
              <w:left w:val="nil"/>
              <w:bottom w:val="single" w:sz="4" w:space="0" w:color="auto"/>
              <w:right w:val="single" w:sz="8" w:space="0" w:color="auto"/>
            </w:tcBorders>
            <w:shd w:val="clear" w:color="auto" w:fill="F2F2F2" w:themeFill="background1" w:themeFillShade="F2"/>
            <w:vAlign w:val="center"/>
          </w:tcPr>
          <w:p w14:paraId="2087BE33" w14:textId="77777777" w:rsidR="00E54443" w:rsidRPr="00842B0E" w:rsidRDefault="00E54443" w:rsidP="00E8292D">
            <w:pPr>
              <w:jc w:val="center"/>
              <w:rPr>
                <w:sz w:val="20"/>
                <w:szCs w:val="20"/>
                <w:lang w:val="sq-AL" w:eastAsia="en-GB"/>
              </w:rPr>
            </w:pPr>
            <w:r w:rsidRPr="00842B0E">
              <w:rPr>
                <w:b/>
                <w:bCs/>
                <w:sz w:val="20"/>
                <w:szCs w:val="20"/>
                <w:lang w:val="sq-AL" w:eastAsia="en-GB"/>
              </w:rPr>
              <w:t>Prioriteti</w:t>
            </w:r>
          </w:p>
        </w:tc>
        <w:tc>
          <w:tcPr>
            <w:tcW w:w="1440" w:type="dxa"/>
            <w:tcBorders>
              <w:top w:val="single" w:sz="8" w:space="0" w:color="auto"/>
              <w:left w:val="nil"/>
              <w:bottom w:val="single" w:sz="4" w:space="0" w:color="auto"/>
              <w:right w:val="single" w:sz="8" w:space="0" w:color="auto"/>
            </w:tcBorders>
            <w:shd w:val="clear" w:color="auto" w:fill="F2F2F2" w:themeFill="background1" w:themeFillShade="F2"/>
            <w:noWrap/>
            <w:vAlign w:val="center"/>
          </w:tcPr>
          <w:p w14:paraId="1298729D" w14:textId="21BC63A1" w:rsidR="00E54443" w:rsidRPr="00842B0E" w:rsidRDefault="00E54443" w:rsidP="002D1808">
            <w:pPr>
              <w:jc w:val="center"/>
              <w:rPr>
                <w:sz w:val="20"/>
                <w:szCs w:val="20"/>
                <w:lang w:val="sq-AL" w:eastAsia="en-GB"/>
              </w:rPr>
            </w:pPr>
            <w:r w:rsidRPr="00842B0E">
              <w:rPr>
                <w:b/>
                <w:bCs/>
                <w:sz w:val="20"/>
                <w:szCs w:val="20"/>
                <w:lang w:val="sq-AL" w:eastAsia="en-GB"/>
              </w:rPr>
              <w:t>E planifikuar për vitin 202</w:t>
            </w:r>
            <w:r w:rsidR="000076E1" w:rsidRPr="00842B0E">
              <w:rPr>
                <w:b/>
                <w:bCs/>
                <w:sz w:val="20"/>
                <w:szCs w:val="20"/>
                <w:lang w:val="sq-AL" w:eastAsia="en-GB"/>
              </w:rPr>
              <w:t>6</w:t>
            </w:r>
          </w:p>
        </w:tc>
        <w:tc>
          <w:tcPr>
            <w:tcW w:w="2203" w:type="dxa"/>
            <w:tcBorders>
              <w:top w:val="single" w:sz="8" w:space="0" w:color="auto"/>
              <w:left w:val="nil"/>
              <w:bottom w:val="single" w:sz="4" w:space="0" w:color="auto"/>
              <w:right w:val="single" w:sz="8" w:space="0" w:color="auto"/>
            </w:tcBorders>
            <w:shd w:val="clear" w:color="auto" w:fill="F2F2F2" w:themeFill="background1" w:themeFillShade="F2"/>
            <w:vAlign w:val="center"/>
          </w:tcPr>
          <w:p w14:paraId="7D719A78" w14:textId="77777777" w:rsidR="00E54443" w:rsidRPr="00842B0E" w:rsidRDefault="00E54443" w:rsidP="00E8292D">
            <w:pPr>
              <w:jc w:val="center"/>
              <w:rPr>
                <w:sz w:val="20"/>
                <w:szCs w:val="20"/>
                <w:lang w:val="sq-AL" w:eastAsia="en-GB"/>
              </w:rPr>
            </w:pPr>
            <w:r w:rsidRPr="00842B0E">
              <w:rPr>
                <w:b/>
                <w:bCs/>
                <w:sz w:val="20"/>
                <w:szCs w:val="20"/>
                <w:lang w:val="sq-AL" w:eastAsia="en-GB"/>
              </w:rPr>
              <w:t>Nr. i detyrës së auditimit</w:t>
            </w:r>
          </w:p>
        </w:tc>
      </w:tr>
      <w:tr w:rsidR="0098374B" w:rsidRPr="00842B0E" w14:paraId="033C79E8" w14:textId="77777777" w:rsidTr="0098374B">
        <w:trPr>
          <w:trHeight w:val="193"/>
          <w:jc w:val="center"/>
        </w:trPr>
        <w:tc>
          <w:tcPr>
            <w:tcW w:w="530" w:type="dxa"/>
            <w:tcBorders>
              <w:top w:val="nil"/>
              <w:left w:val="single" w:sz="4" w:space="0" w:color="auto"/>
              <w:bottom w:val="single" w:sz="4" w:space="0" w:color="auto"/>
              <w:right w:val="single" w:sz="4" w:space="0" w:color="auto"/>
            </w:tcBorders>
            <w:noWrap/>
            <w:vAlign w:val="center"/>
          </w:tcPr>
          <w:p w14:paraId="4E650161" w14:textId="77777777" w:rsidR="00E54443" w:rsidRPr="00842B0E" w:rsidRDefault="00E54443" w:rsidP="00E8292D">
            <w:pPr>
              <w:ind w:left="-648" w:firstLine="648"/>
              <w:jc w:val="center"/>
              <w:rPr>
                <w:sz w:val="20"/>
                <w:szCs w:val="20"/>
                <w:lang w:val="sq-AL" w:eastAsia="en-GB"/>
              </w:rPr>
            </w:pPr>
            <w:r w:rsidRPr="00842B0E">
              <w:rPr>
                <w:sz w:val="20"/>
                <w:szCs w:val="20"/>
                <w:lang w:val="sq-AL" w:eastAsia="en-GB"/>
              </w:rPr>
              <w:t>A.</w:t>
            </w:r>
          </w:p>
        </w:tc>
        <w:tc>
          <w:tcPr>
            <w:tcW w:w="3870" w:type="dxa"/>
            <w:tcBorders>
              <w:top w:val="nil"/>
              <w:left w:val="nil"/>
              <w:bottom w:val="single" w:sz="4" w:space="0" w:color="auto"/>
              <w:right w:val="single" w:sz="4" w:space="0" w:color="auto"/>
            </w:tcBorders>
            <w:noWrap/>
            <w:vAlign w:val="center"/>
          </w:tcPr>
          <w:p w14:paraId="13F2CEFE" w14:textId="77777777" w:rsidR="00E54443" w:rsidRPr="00842B0E" w:rsidRDefault="00E54443" w:rsidP="00E8292D">
            <w:pPr>
              <w:jc w:val="center"/>
              <w:rPr>
                <w:sz w:val="20"/>
                <w:szCs w:val="20"/>
                <w:lang w:val="sq-AL" w:eastAsia="en-GB"/>
              </w:rPr>
            </w:pPr>
            <w:r w:rsidRPr="00842B0E">
              <w:rPr>
                <w:sz w:val="20"/>
                <w:szCs w:val="20"/>
                <w:lang w:val="sq-AL" w:eastAsia="en-GB"/>
              </w:rPr>
              <w:t>B.</w:t>
            </w:r>
          </w:p>
        </w:tc>
        <w:tc>
          <w:tcPr>
            <w:tcW w:w="1080" w:type="dxa"/>
            <w:tcBorders>
              <w:top w:val="single" w:sz="4" w:space="0" w:color="auto"/>
              <w:left w:val="nil"/>
              <w:bottom w:val="single" w:sz="4" w:space="0" w:color="auto"/>
              <w:right w:val="single" w:sz="4" w:space="0" w:color="auto"/>
            </w:tcBorders>
            <w:noWrap/>
            <w:vAlign w:val="center"/>
          </w:tcPr>
          <w:p w14:paraId="64FB9733" w14:textId="77777777" w:rsidR="00E54443" w:rsidRPr="00842B0E" w:rsidRDefault="00E54443" w:rsidP="00E8292D">
            <w:pPr>
              <w:jc w:val="center"/>
              <w:rPr>
                <w:sz w:val="20"/>
                <w:szCs w:val="20"/>
                <w:lang w:val="sq-AL" w:eastAsia="en-GB"/>
              </w:rPr>
            </w:pPr>
            <w:r w:rsidRPr="00842B0E">
              <w:rPr>
                <w:sz w:val="20"/>
                <w:szCs w:val="20"/>
                <w:lang w:val="sq-AL" w:eastAsia="en-GB"/>
              </w:rPr>
              <w:t>C.</w:t>
            </w:r>
          </w:p>
        </w:tc>
        <w:tc>
          <w:tcPr>
            <w:tcW w:w="1080" w:type="dxa"/>
            <w:tcBorders>
              <w:top w:val="single" w:sz="4" w:space="0" w:color="auto"/>
              <w:left w:val="nil"/>
              <w:bottom w:val="single" w:sz="4" w:space="0" w:color="auto"/>
              <w:right w:val="single" w:sz="4" w:space="0" w:color="auto"/>
            </w:tcBorders>
            <w:noWrap/>
            <w:vAlign w:val="center"/>
          </w:tcPr>
          <w:p w14:paraId="22E470D2" w14:textId="77777777" w:rsidR="00E54443" w:rsidRPr="00842B0E" w:rsidRDefault="00E54443" w:rsidP="00E8292D">
            <w:pPr>
              <w:jc w:val="center"/>
              <w:rPr>
                <w:sz w:val="20"/>
                <w:szCs w:val="20"/>
                <w:lang w:val="sq-AL" w:eastAsia="en-GB"/>
              </w:rPr>
            </w:pPr>
            <w:r w:rsidRPr="00842B0E">
              <w:rPr>
                <w:sz w:val="20"/>
                <w:szCs w:val="20"/>
                <w:lang w:val="sq-AL" w:eastAsia="en-GB"/>
              </w:rPr>
              <w:t>D.</w:t>
            </w:r>
          </w:p>
        </w:tc>
        <w:tc>
          <w:tcPr>
            <w:tcW w:w="1440" w:type="dxa"/>
            <w:tcBorders>
              <w:top w:val="single" w:sz="4" w:space="0" w:color="auto"/>
              <w:left w:val="nil"/>
              <w:bottom w:val="single" w:sz="4" w:space="0" w:color="auto"/>
              <w:right w:val="single" w:sz="4" w:space="0" w:color="auto"/>
            </w:tcBorders>
            <w:noWrap/>
            <w:vAlign w:val="center"/>
          </w:tcPr>
          <w:p w14:paraId="30C8F458" w14:textId="77777777" w:rsidR="00E54443" w:rsidRPr="00842B0E" w:rsidRDefault="00E54443" w:rsidP="00E8292D">
            <w:pPr>
              <w:jc w:val="center"/>
              <w:rPr>
                <w:sz w:val="20"/>
                <w:szCs w:val="20"/>
                <w:lang w:val="sq-AL" w:eastAsia="en-GB"/>
              </w:rPr>
            </w:pPr>
            <w:r w:rsidRPr="00842B0E">
              <w:rPr>
                <w:sz w:val="20"/>
                <w:szCs w:val="20"/>
                <w:lang w:val="sq-AL" w:eastAsia="en-GB"/>
              </w:rPr>
              <w:t>E.</w:t>
            </w:r>
          </w:p>
        </w:tc>
        <w:tc>
          <w:tcPr>
            <w:tcW w:w="2203" w:type="dxa"/>
            <w:tcBorders>
              <w:top w:val="single" w:sz="4" w:space="0" w:color="auto"/>
              <w:left w:val="nil"/>
              <w:bottom w:val="single" w:sz="4" w:space="0" w:color="auto"/>
              <w:right w:val="single" w:sz="4" w:space="0" w:color="auto"/>
            </w:tcBorders>
            <w:noWrap/>
            <w:vAlign w:val="center"/>
          </w:tcPr>
          <w:p w14:paraId="28529575" w14:textId="77777777" w:rsidR="00E54443" w:rsidRPr="00842B0E" w:rsidRDefault="00E54443" w:rsidP="00E8292D">
            <w:pPr>
              <w:jc w:val="center"/>
              <w:rPr>
                <w:sz w:val="20"/>
                <w:szCs w:val="20"/>
                <w:lang w:val="sq-AL" w:eastAsia="en-GB"/>
              </w:rPr>
            </w:pPr>
            <w:r w:rsidRPr="00842B0E">
              <w:rPr>
                <w:sz w:val="20"/>
                <w:szCs w:val="20"/>
                <w:lang w:val="sq-AL" w:eastAsia="en-GB"/>
              </w:rPr>
              <w:t>F.</w:t>
            </w:r>
          </w:p>
        </w:tc>
      </w:tr>
      <w:tr w:rsidR="0098374B" w:rsidRPr="00842B0E" w14:paraId="012CFFB1" w14:textId="77777777" w:rsidTr="0098374B">
        <w:trPr>
          <w:trHeight w:val="305"/>
          <w:jc w:val="center"/>
        </w:trPr>
        <w:tc>
          <w:tcPr>
            <w:tcW w:w="530" w:type="dxa"/>
            <w:tcBorders>
              <w:top w:val="nil"/>
              <w:left w:val="single" w:sz="4" w:space="0" w:color="auto"/>
              <w:bottom w:val="single" w:sz="4" w:space="0" w:color="auto"/>
              <w:right w:val="single" w:sz="4" w:space="0" w:color="auto"/>
            </w:tcBorders>
            <w:noWrap/>
            <w:vAlign w:val="center"/>
          </w:tcPr>
          <w:p w14:paraId="421D68F0" w14:textId="77777777" w:rsidR="00925271" w:rsidRPr="00842B0E" w:rsidRDefault="00925271" w:rsidP="00925271">
            <w:pPr>
              <w:ind w:left="-648" w:firstLine="648"/>
              <w:jc w:val="center"/>
              <w:rPr>
                <w:sz w:val="20"/>
                <w:szCs w:val="20"/>
                <w:lang w:val="sq-AL" w:eastAsia="en-GB"/>
              </w:rPr>
            </w:pPr>
            <w:r w:rsidRPr="00842B0E">
              <w:rPr>
                <w:sz w:val="20"/>
                <w:szCs w:val="20"/>
                <w:lang w:val="sq-AL" w:eastAsia="en-GB"/>
              </w:rPr>
              <w:t>1</w:t>
            </w:r>
          </w:p>
        </w:tc>
        <w:tc>
          <w:tcPr>
            <w:tcW w:w="3870" w:type="dxa"/>
            <w:tcBorders>
              <w:top w:val="single" w:sz="4" w:space="0" w:color="auto"/>
              <w:left w:val="single" w:sz="4" w:space="0" w:color="auto"/>
              <w:bottom w:val="single" w:sz="4" w:space="0" w:color="auto"/>
              <w:right w:val="single" w:sz="4" w:space="0" w:color="auto"/>
            </w:tcBorders>
            <w:noWrap/>
            <w:vAlign w:val="center"/>
          </w:tcPr>
          <w:p w14:paraId="7D4F86BE" w14:textId="6C24F771" w:rsidR="00925271" w:rsidRPr="00842B0E" w:rsidRDefault="00925271" w:rsidP="00842B0E">
            <w:pPr>
              <w:rPr>
                <w:color w:val="000000" w:themeColor="text1"/>
                <w:sz w:val="20"/>
                <w:szCs w:val="20"/>
                <w:lang w:val="sq-AL"/>
              </w:rPr>
            </w:pPr>
            <w:r w:rsidRPr="00842B0E">
              <w:rPr>
                <w:color w:val="000000"/>
                <w:sz w:val="20"/>
                <w:szCs w:val="20"/>
                <w:lang w:val="sq-AL"/>
              </w:rPr>
              <w:t>Auditimi i shpenzimeve  në investime kapitale-Menaxhimi i Kontratave</w:t>
            </w:r>
          </w:p>
        </w:tc>
        <w:tc>
          <w:tcPr>
            <w:tcW w:w="1080" w:type="dxa"/>
            <w:tcBorders>
              <w:top w:val="single" w:sz="4" w:space="0" w:color="auto"/>
              <w:left w:val="single" w:sz="4" w:space="0" w:color="auto"/>
              <w:bottom w:val="single" w:sz="4" w:space="0" w:color="auto"/>
              <w:right w:val="single" w:sz="4" w:space="0" w:color="auto"/>
            </w:tcBorders>
            <w:noWrap/>
            <w:vAlign w:val="center"/>
          </w:tcPr>
          <w:p w14:paraId="6EF129C5" w14:textId="7428954F" w:rsidR="00925271" w:rsidRPr="00842B0E" w:rsidRDefault="00925271" w:rsidP="00925271">
            <w:pPr>
              <w:jc w:val="center"/>
              <w:rPr>
                <w:b/>
                <w:sz w:val="20"/>
                <w:szCs w:val="20"/>
                <w:lang w:val="sq-AL"/>
              </w:rPr>
            </w:pPr>
            <w:r w:rsidRPr="00842B0E">
              <w:rPr>
                <w:b/>
                <w:sz w:val="20"/>
                <w:szCs w:val="20"/>
                <w:lang w:val="sq-AL"/>
              </w:rPr>
              <w:t>2.</w:t>
            </w:r>
            <w:r w:rsidR="0074276F">
              <w:rPr>
                <w:b/>
                <w:sz w:val="20"/>
                <w:szCs w:val="20"/>
                <w:lang w:val="sq-AL"/>
              </w:rPr>
              <w:t>79</w:t>
            </w:r>
          </w:p>
        </w:tc>
        <w:tc>
          <w:tcPr>
            <w:tcW w:w="1080" w:type="dxa"/>
            <w:tcBorders>
              <w:top w:val="single" w:sz="4" w:space="0" w:color="auto"/>
              <w:left w:val="single" w:sz="4" w:space="0" w:color="auto"/>
              <w:bottom w:val="single" w:sz="4" w:space="0" w:color="auto"/>
              <w:right w:val="single" w:sz="4" w:space="0" w:color="auto"/>
            </w:tcBorders>
            <w:noWrap/>
            <w:vAlign w:val="center"/>
          </w:tcPr>
          <w:p w14:paraId="34DC696C" w14:textId="77777777" w:rsidR="00925271" w:rsidRPr="00842B0E" w:rsidRDefault="00925271" w:rsidP="00925271">
            <w:pPr>
              <w:jc w:val="center"/>
              <w:rPr>
                <w:b/>
                <w:bCs/>
                <w:color w:val="FF0000"/>
                <w:sz w:val="20"/>
                <w:szCs w:val="20"/>
                <w:lang w:val="sq-AL"/>
              </w:rPr>
            </w:pPr>
            <w:r w:rsidRPr="00842B0E">
              <w:rPr>
                <w:b/>
                <w:bCs/>
                <w:color w:val="FF0000"/>
                <w:sz w:val="20"/>
                <w:szCs w:val="20"/>
                <w:lang w:val="sq-AL"/>
              </w:rPr>
              <w:t>I LARTË</w:t>
            </w:r>
          </w:p>
        </w:tc>
        <w:tc>
          <w:tcPr>
            <w:tcW w:w="1440" w:type="dxa"/>
            <w:tcBorders>
              <w:top w:val="nil"/>
              <w:left w:val="nil"/>
              <w:bottom w:val="single" w:sz="4" w:space="0" w:color="auto"/>
              <w:right w:val="single" w:sz="4" w:space="0" w:color="auto"/>
            </w:tcBorders>
            <w:noWrap/>
            <w:vAlign w:val="center"/>
          </w:tcPr>
          <w:p w14:paraId="06C51BA5" w14:textId="77777777" w:rsidR="00925271" w:rsidRPr="00842B0E" w:rsidRDefault="00925271" w:rsidP="00925271">
            <w:pPr>
              <w:jc w:val="center"/>
              <w:rPr>
                <w:sz w:val="20"/>
                <w:szCs w:val="20"/>
                <w:lang w:val="sq-AL" w:eastAsia="en-GB"/>
              </w:rPr>
            </w:pPr>
            <w:r w:rsidRPr="00842B0E">
              <w:rPr>
                <w:sz w:val="20"/>
                <w:szCs w:val="20"/>
                <w:lang w:val="sq-AL" w:eastAsia="en-GB"/>
              </w:rPr>
              <w:t>√</w:t>
            </w:r>
          </w:p>
        </w:tc>
        <w:tc>
          <w:tcPr>
            <w:tcW w:w="2203" w:type="dxa"/>
            <w:tcBorders>
              <w:top w:val="nil"/>
              <w:left w:val="nil"/>
              <w:bottom w:val="single" w:sz="4" w:space="0" w:color="auto"/>
              <w:right w:val="single" w:sz="4" w:space="0" w:color="auto"/>
            </w:tcBorders>
            <w:noWrap/>
            <w:vAlign w:val="center"/>
          </w:tcPr>
          <w:p w14:paraId="52C24063" w14:textId="742D84B4" w:rsidR="00925271" w:rsidRPr="00842B0E" w:rsidRDefault="00925271" w:rsidP="00925271">
            <w:pPr>
              <w:jc w:val="center"/>
              <w:rPr>
                <w:sz w:val="20"/>
                <w:szCs w:val="20"/>
                <w:lang w:val="sq-AL" w:eastAsia="en-GB"/>
              </w:rPr>
            </w:pPr>
            <w:r w:rsidRPr="00842B0E">
              <w:rPr>
                <w:sz w:val="20"/>
                <w:szCs w:val="20"/>
                <w:lang w:val="sq-AL" w:eastAsia="en-GB"/>
              </w:rPr>
              <w:t>DSHS 0</w:t>
            </w:r>
            <w:r w:rsidR="009F6E02" w:rsidRPr="00842B0E">
              <w:rPr>
                <w:sz w:val="20"/>
                <w:szCs w:val="20"/>
                <w:lang w:val="sq-AL" w:eastAsia="en-GB"/>
              </w:rPr>
              <w:t>5</w:t>
            </w:r>
          </w:p>
        </w:tc>
      </w:tr>
      <w:tr w:rsidR="0098374B" w:rsidRPr="00842B0E" w14:paraId="5A66DFDA" w14:textId="77777777" w:rsidTr="0098374B">
        <w:trPr>
          <w:trHeight w:val="305"/>
          <w:jc w:val="center"/>
        </w:trPr>
        <w:tc>
          <w:tcPr>
            <w:tcW w:w="530" w:type="dxa"/>
            <w:tcBorders>
              <w:top w:val="nil"/>
              <w:left w:val="single" w:sz="4" w:space="0" w:color="auto"/>
              <w:bottom w:val="single" w:sz="4" w:space="0" w:color="auto"/>
              <w:right w:val="single" w:sz="4" w:space="0" w:color="auto"/>
            </w:tcBorders>
            <w:noWrap/>
            <w:vAlign w:val="center"/>
          </w:tcPr>
          <w:p w14:paraId="4361F35D" w14:textId="24B99B58" w:rsidR="00925271" w:rsidRPr="00842B0E" w:rsidRDefault="00925271" w:rsidP="00925271">
            <w:pPr>
              <w:ind w:left="-648" w:firstLine="648"/>
              <w:jc w:val="center"/>
              <w:rPr>
                <w:sz w:val="20"/>
                <w:szCs w:val="20"/>
                <w:lang w:val="sq-AL" w:eastAsia="en-GB"/>
              </w:rPr>
            </w:pPr>
            <w:r w:rsidRPr="00842B0E">
              <w:rPr>
                <w:sz w:val="20"/>
                <w:szCs w:val="20"/>
                <w:lang w:val="sq-AL" w:eastAsia="en-GB"/>
              </w:rPr>
              <w:t>2</w:t>
            </w:r>
          </w:p>
        </w:tc>
        <w:tc>
          <w:tcPr>
            <w:tcW w:w="3870" w:type="dxa"/>
            <w:tcBorders>
              <w:top w:val="single" w:sz="4" w:space="0" w:color="auto"/>
              <w:left w:val="single" w:sz="4" w:space="0" w:color="auto"/>
              <w:bottom w:val="single" w:sz="4" w:space="0" w:color="auto"/>
              <w:right w:val="single" w:sz="4" w:space="0" w:color="auto"/>
            </w:tcBorders>
            <w:noWrap/>
            <w:vAlign w:val="center"/>
          </w:tcPr>
          <w:p w14:paraId="1FC217F8" w14:textId="7F895356" w:rsidR="00925271" w:rsidRPr="00842B0E" w:rsidRDefault="00925271" w:rsidP="00842B0E">
            <w:pPr>
              <w:rPr>
                <w:color w:val="000000"/>
                <w:sz w:val="20"/>
                <w:szCs w:val="20"/>
                <w:lang w:val="sq-AL"/>
              </w:rPr>
            </w:pPr>
            <w:r w:rsidRPr="00842B0E">
              <w:rPr>
                <w:color w:val="000000"/>
                <w:sz w:val="20"/>
                <w:szCs w:val="20"/>
                <w:lang w:val="sq-AL"/>
              </w:rPr>
              <w:t>Auditimi i Menaxhimit të Pasurisë</w:t>
            </w:r>
          </w:p>
        </w:tc>
        <w:tc>
          <w:tcPr>
            <w:tcW w:w="1080" w:type="dxa"/>
            <w:tcBorders>
              <w:top w:val="single" w:sz="4" w:space="0" w:color="auto"/>
              <w:left w:val="single" w:sz="4" w:space="0" w:color="auto"/>
              <w:bottom w:val="single" w:sz="4" w:space="0" w:color="auto"/>
              <w:right w:val="single" w:sz="4" w:space="0" w:color="auto"/>
            </w:tcBorders>
            <w:noWrap/>
            <w:vAlign w:val="center"/>
          </w:tcPr>
          <w:p w14:paraId="741E4F1F" w14:textId="638AF93C" w:rsidR="00925271" w:rsidRPr="00842B0E" w:rsidRDefault="00925271" w:rsidP="00925271">
            <w:pPr>
              <w:jc w:val="center"/>
              <w:rPr>
                <w:b/>
                <w:sz w:val="20"/>
                <w:szCs w:val="20"/>
                <w:lang w:val="sq-AL"/>
              </w:rPr>
            </w:pPr>
            <w:r w:rsidRPr="00842B0E">
              <w:rPr>
                <w:b/>
                <w:sz w:val="20"/>
                <w:szCs w:val="20"/>
                <w:lang w:val="sq-AL"/>
              </w:rPr>
              <w:t>2.</w:t>
            </w:r>
            <w:r w:rsidR="0074276F">
              <w:rPr>
                <w:b/>
                <w:sz w:val="20"/>
                <w:szCs w:val="20"/>
                <w:lang w:val="sq-AL"/>
              </w:rPr>
              <w:t>68</w:t>
            </w:r>
          </w:p>
        </w:tc>
        <w:tc>
          <w:tcPr>
            <w:tcW w:w="1080" w:type="dxa"/>
            <w:tcBorders>
              <w:top w:val="single" w:sz="4" w:space="0" w:color="auto"/>
              <w:left w:val="single" w:sz="4" w:space="0" w:color="auto"/>
              <w:bottom w:val="single" w:sz="4" w:space="0" w:color="auto"/>
              <w:right w:val="single" w:sz="4" w:space="0" w:color="auto"/>
            </w:tcBorders>
            <w:noWrap/>
            <w:vAlign w:val="center"/>
          </w:tcPr>
          <w:p w14:paraId="49CE43C9" w14:textId="3A98E875" w:rsidR="00925271" w:rsidRPr="00842B0E" w:rsidRDefault="00925271" w:rsidP="00925271">
            <w:pPr>
              <w:jc w:val="center"/>
              <w:rPr>
                <w:b/>
                <w:bCs/>
                <w:color w:val="FF0000"/>
                <w:sz w:val="20"/>
                <w:szCs w:val="20"/>
                <w:lang w:val="sq-AL"/>
              </w:rPr>
            </w:pPr>
            <w:r w:rsidRPr="00842B0E">
              <w:rPr>
                <w:b/>
                <w:color w:val="FF0000"/>
                <w:sz w:val="20"/>
                <w:szCs w:val="20"/>
                <w:lang w:val="sq-AL" w:eastAsia="en-GB"/>
              </w:rPr>
              <w:t>I LARTË</w:t>
            </w:r>
          </w:p>
        </w:tc>
        <w:tc>
          <w:tcPr>
            <w:tcW w:w="1440" w:type="dxa"/>
            <w:tcBorders>
              <w:top w:val="nil"/>
              <w:left w:val="nil"/>
              <w:bottom w:val="single" w:sz="4" w:space="0" w:color="auto"/>
              <w:right w:val="single" w:sz="4" w:space="0" w:color="auto"/>
            </w:tcBorders>
            <w:noWrap/>
            <w:vAlign w:val="center"/>
          </w:tcPr>
          <w:p w14:paraId="090B42AD" w14:textId="53BA2A82" w:rsidR="00925271" w:rsidRPr="00842B0E" w:rsidRDefault="009F6E02" w:rsidP="00925271">
            <w:pPr>
              <w:jc w:val="center"/>
              <w:rPr>
                <w:sz w:val="20"/>
                <w:szCs w:val="20"/>
                <w:lang w:val="sq-AL" w:eastAsia="en-GB"/>
              </w:rPr>
            </w:pPr>
            <w:r w:rsidRPr="00842B0E">
              <w:rPr>
                <w:sz w:val="20"/>
                <w:szCs w:val="20"/>
                <w:lang w:val="sq-AL" w:eastAsia="en-GB"/>
              </w:rPr>
              <w:t>√</w:t>
            </w:r>
          </w:p>
        </w:tc>
        <w:tc>
          <w:tcPr>
            <w:tcW w:w="2203" w:type="dxa"/>
            <w:tcBorders>
              <w:top w:val="nil"/>
              <w:left w:val="nil"/>
              <w:bottom w:val="single" w:sz="4" w:space="0" w:color="auto"/>
              <w:right w:val="single" w:sz="4" w:space="0" w:color="auto"/>
            </w:tcBorders>
            <w:noWrap/>
            <w:vAlign w:val="center"/>
          </w:tcPr>
          <w:p w14:paraId="1009935C" w14:textId="036E5D03" w:rsidR="00925271" w:rsidRPr="00842B0E" w:rsidRDefault="009F6E02" w:rsidP="00925271">
            <w:pPr>
              <w:jc w:val="center"/>
              <w:rPr>
                <w:sz w:val="20"/>
                <w:szCs w:val="20"/>
                <w:lang w:val="sq-AL" w:eastAsia="en-GB"/>
              </w:rPr>
            </w:pPr>
            <w:r w:rsidRPr="00842B0E">
              <w:rPr>
                <w:sz w:val="20"/>
                <w:szCs w:val="20"/>
                <w:lang w:val="sq-AL" w:eastAsia="en-GB"/>
              </w:rPr>
              <w:t>DSHS 06</w:t>
            </w:r>
          </w:p>
        </w:tc>
      </w:tr>
      <w:tr w:rsidR="0098374B" w:rsidRPr="00842B0E" w14:paraId="567422AC" w14:textId="77777777" w:rsidTr="0098374B">
        <w:trPr>
          <w:trHeight w:val="339"/>
          <w:jc w:val="center"/>
        </w:trPr>
        <w:tc>
          <w:tcPr>
            <w:tcW w:w="530" w:type="dxa"/>
            <w:tcBorders>
              <w:top w:val="nil"/>
              <w:left w:val="single" w:sz="4" w:space="0" w:color="auto"/>
              <w:bottom w:val="single" w:sz="4" w:space="0" w:color="auto"/>
              <w:right w:val="single" w:sz="4" w:space="0" w:color="auto"/>
            </w:tcBorders>
            <w:noWrap/>
            <w:vAlign w:val="center"/>
          </w:tcPr>
          <w:p w14:paraId="3659E817" w14:textId="171AB0B7" w:rsidR="00925271" w:rsidRPr="00842B0E" w:rsidRDefault="00925271" w:rsidP="00925271">
            <w:pPr>
              <w:ind w:left="-648" w:firstLine="648"/>
              <w:jc w:val="center"/>
              <w:rPr>
                <w:sz w:val="20"/>
                <w:szCs w:val="20"/>
                <w:lang w:val="sq-AL" w:eastAsia="en-GB"/>
              </w:rPr>
            </w:pPr>
            <w:r w:rsidRPr="00842B0E">
              <w:rPr>
                <w:sz w:val="20"/>
                <w:szCs w:val="20"/>
                <w:lang w:val="sq-AL" w:eastAsia="en-GB"/>
              </w:rPr>
              <w:t>3</w:t>
            </w:r>
          </w:p>
        </w:tc>
        <w:tc>
          <w:tcPr>
            <w:tcW w:w="3870" w:type="dxa"/>
            <w:tcBorders>
              <w:top w:val="single" w:sz="4" w:space="0" w:color="auto"/>
              <w:left w:val="single" w:sz="4" w:space="0" w:color="auto"/>
              <w:bottom w:val="single" w:sz="4" w:space="0" w:color="auto"/>
              <w:right w:val="single" w:sz="4" w:space="0" w:color="auto"/>
            </w:tcBorders>
            <w:noWrap/>
            <w:vAlign w:val="center"/>
          </w:tcPr>
          <w:p w14:paraId="32299C70" w14:textId="01E05ACA" w:rsidR="00925271" w:rsidRPr="00842B0E" w:rsidRDefault="00925271" w:rsidP="00842B0E">
            <w:pPr>
              <w:rPr>
                <w:color w:val="000000" w:themeColor="text1"/>
                <w:sz w:val="20"/>
                <w:szCs w:val="20"/>
                <w:lang w:val="sq-AL"/>
              </w:rPr>
            </w:pPr>
            <w:r w:rsidRPr="00842B0E">
              <w:rPr>
                <w:color w:val="000000"/>
                <w:sz w:val="20"/>
                <w:szCs w:val="20"/>
                <w:lang w:val="sq-AL"/>
              </w:rPr>
              <w:t>Auditimi i Procedurave të Prokurimit Publik</w:t>
            </w:r>
          </w:p>
        </w:tc>
        <w:tc>
          <w:tcPr>
            <w:tcW w:w="1080" w:type="dxa"/>
            <w:tcBorders>
              <w:top w:val="single" w:sz="4" w:space="0" w:color="auto"/>
              <w:left w:val="single" w:sz="4" w:space="0" w:color="auto"/>
              <w:bottom w:val="single" w:sz="4" w:space="0" w:color="auto"/>
              <w:right w:val="single" w:sz="4" w:space="0" w:color="auto"/>
            </w:tcBorders>
            <w:noWrap/>
            <w:vAlign w:val="center"/>
          </w:tcPr>
          <w:p w14:paraId="01635114" w14:textId="1673683E" w:rsidR="00925271" w:rsidRPr="00842B0E" w:rsidRDefault="00925271" w:rsidP="00925271">
            <w:pPr>
              <w:jc w:val="center"/>
              <w:rPr>
                <w:b/>
                <w:sz w:val="20"/>
                <w:szCs w:val="20"/>
                <w:lang w:val="sq-AL"/>
              </w:rPr>
            </w:pPr>
            <w:r w:rsidRPr="00842B0E">
              <w:rPr>
                <w:b/>
                <w:sz w:val="20"/>
                <w:szCs w:val="20"/>
                <w:lang w:val="sq-AL"/>
              </w:rPr>
              <w:t>2.</w:t>
            </w:r>
            <w:r w:rsidR="0074276F">
              <w:rPr>
                <w:b/>
                <w:sz w:val="20"/>
                <w:szCs w:val="20"/>
                <w:lang w:val="sq-AL"/>
              </w:rPr>
              <w:t>66</w:t>
            </w:r>
          </w:p>
        </w:tc>
        <w:tc>
          <w:tcPr>
            <w:tcW w:w="1080" w:type="dxa"/>
            <w:tcBorders>
              <w:top w:val="single" w:sz="4" w:space="0" w:color="auto"/>
              <w:left w:val="single" w:sz="4" w:space="0" w:color="auto"/>
              <w:bottom w:val="single" w:sz="4" w:space="0" w:color="auto"/>
              <w:right w:val="single" w:sz="4" w:space="0" w:color="auto"/>
            </w:tcBorders>
            <w:noWrap/>
            <w:vAlign w:val="center"/>
          </w:tcPr>
          <w:p w14:paraId="5A2A1E51" w14:textId="3DA5F0B4" w:rsidR="00925271" w:rsidRPr="00842B0E" w:rsidRDefault="00925271" w:rsidP="00925271">
            <w:pPr>
              <w:jc w:val="center"/>
              <w:rPr>
                <w:b/>
                <w:color w:val="FF0000"/>
                <w:sz w:val="20"/>
                <w:szCs w:val="20"/>
                <w:lang w:val="sq-AL" w:eastAsia="en-GB"/>
              </w:rPr>
            </w:pPr>
            <w:r w:rsidRPr="00842B0E">
              <w:rPr>
                <w:b/>
                <w:color w:val="FF0000"/>
                <w:sz w:val="20"/>
                <w:szCs w:val="20"/>
                <w:lang w:val="sq-AL" w:eastAsia="en-GB"/>
              </w:rPr>
              <w:t>I LARTË</w:t>
            </w:r>
          </w:p>
        </w:tc>
        <w:tc>
          <w:tcPr>
            <w:tcW w:w="1440" w:type="dxa"/>
            <w:tcBorders>
              <w:top w:val="nil"/>
              <w:left w:val="nil"/>
              <w:bottom w:val="single" w:sz="4" w:space="0" w:color="auto"/>
              <w:right w:val="single" w:sz="4" w:space="0" w:color="auto"/>
            </w:tcBorders>
            <w:noWrap/>
            <w:vAlign w:val="center"/>
          </w:tcPr>
          <w:p w14:paraId="1CD9F028" w14:textId="77777777" w:rsidR="00925271" w:rsidRPr="00842B0E" w:rsidRDefault="00925271" w:rsidP="00925271">
            <w:pPr>
              <w:jc w:val="center"/>
              <w:rPr>
                <w:sz w:val="20"/>
                <w:szCs w:val="20"/>
                <w:lang w:val="sq-AL" w:eastAsia="en-GB"/>
              </w:rPr>
            </w:pPr>
            <w:r w:rsidRPr="00842B0E">
              <w:rPr>
                <w:sz w:val="20"/>
                <w:szCs w:val="20"/>
                <w:lang w:val="sq-AL" w:eastAsia="en-GB"/>
              </w:rPr>
              <w:t>√</w:t>
            </w:r>
          </w:p>
        </w:tc>
        <w:tc>
          <w:tcPr>
            <w:tcW w:w="2203" w:type="dxa"/>
            <w:tcBorders>
              <w:top w:val="nil"/>
              <w:left w:val="nil"/>
              <w:bottom w:val="single" w:sz="4" w:space="0" w:color="auto"/>
              <w:right w:val="single" w:sz="4" w:space="0" w:color="auto"/>
            </w:tcBorders>
            <w:noWrap/>
            <w:vAlign w:val="center"/>
          </w:tcPr>
          <w:p w14:paraId="6FDEEE98" w14:textId="1C726BED" w:rsidR="00925271" w:rsidRPr="00842B0E" w:rsidRDefault="00925271" w:rsidP="00925271">
            <w:pPr>
              <w:jc w:val="center"/>
              <w:rPr>
                <w:sz w:val="20"/>
                <w:szCs w:val="20"/>
                <w:lang w:val="sq-AL" w:eastAsia="en-GB"/>
              </w:rPr>
            </w:pPr>
            <w:r w:rsidRPr="00842B0E">
              <w:rPr>
                <w:sz w:val="20"/>
                <w:szCs w:val="20"/>
                <w:lang w:val="sq-AL" w:eastAsia="en-GB"/>
              </w:rPr>
              <w:t>DSHS 0</w:t>
            </w:r>
            <w:r w:rsidR="009F6E02" w:rsidRPr="00842B0E">
              <w:rPr>
                <w:sz w:val="20"/>
                <w:szCs w:val="20"/>
                <w:lang w:val="sq-AL" w:eastAsia="en-GB"/>
              </w:rPr>
              <w:t>4</w:t>
            </w:r>
          </w:p>
        </w:tc>
      </w:tr>
      <w:tr w:rsidR="0098374B" w:rsidRPr="00842B0E" w14:paraId="4E67EF2C" w14:textId="77777777" w:rsidTr="0098374B">
        <w:trPr>
          <w:trHeight w:val="266"/>
          <w:jc w:val="center"/>
        </w:trPr>
        <w:tc>
          <w:tcPr>
            <w:tcW w:w="530" w:type="dxa"/>
            <w:tcBorders>
              <w:top w:val="nil"/>
              <w:left w:val="single" w:sz="4" w:space="0" w:color="auto"/>
              <w:bottom w:val="single" w:sz="4" w:space="0" w:color="auto"/>
              <w:right w:val="single" w:sz="4" w:space="0" w:color="auto"/>
            </w:tcBorders>
            <w:noWrap/>
            <w:vAlign w:val="center"/>
          </w:tcPr>
          <w:p w14:paraId="58C84B92" w14:textId="2A8B8402" w:rsidR="00D82E9A" w:rsidRPr="00842B0E" w:rsidRDefault="00D82E9A" w:rsidP="00925271">
            <w:pPr>
              <w:ind w:left="-648" w:firstLine="648"/>
              <w:jc w:val="center"/>
              <w:rPr>
                <w:sz w:val="20"/>
                <w:szCs w:val="20"/>
                <w:lang w:val="sq-AL" w:eastAsia="en-GB"/>
              </w:rPr>
            </w:pPr>
            <w:r w:rsidRPr="00842B0E">
              <w:rPr>
                <w:sz w:val="20"/>
                <w:szCs w:val="20"/>
                <w:lang w:val="sq-AL" w:eastAsia="en-GB"/>
              </w:rPr>
              <w:t>4</w:t>
            </w:r>
          </w:p>
        </w:tc>
        <w:tc>
          <w:tcPr>
            <w:tcW w:w="3870" w:type="dxa"/>
            <w:tcBorders>
              <w:top w:val="single" w:sz="4" w:space="0" w:color="auto"/>
              <w:left w:val="single" w:sz="4" w:space="0" w:color="auto"/>
              <w:bottom w:val="single" w:sz="4" w:space="0" w:color="auto"/>
              <w:right w:val="single" w:sz="4" w:space="0" w:color="auto"/>
            </w:tcBorders>
            <w:noWrap/>
            <w:vAlign w:val="center"/>
          </w:tcPr>
          <w:p w14:paraId="1707F5FC" w14:textId="287EFBB8" w:rsidR="00D82E9A" w:rsidRPr="00556B3A" w:rsidRDefault="00D82E9A" w:rsidP="00842B0E">
            <w:pPr>
              <w:rPr>
                <w:color w:val="000000" w:themeColor="text1"/>
                <w:sz w:val="20"/>
                <w:szCs w:val="20"/>
                <w:lang w:val="sq-AL"/>
              </w:rPr>
            </w:pPr>
            <w:r w:rsidRPr="00556B3A">
              <w:rPr>
                <w:sz w:val="20"/>
                <w:szCs w:val="20"/>
                <w:lang w:val="sq-AL"/>
              </w:rPr>
              <w:t>Auditimi i  Subvencioneve dhe Transfereve në Drejtorinë e Bujqësisë – Auditim i Performances</w:t>
            </w:r>
          </w:p>
        </w:tc>
        <w:tc>
          <w:tcPr>
            <w:tcW w:w="1080" w:type="dxa"/>
            <w:tcBorders>
              <w:top w:val="single" w:sz="4" w:space="0" w:color="auto"/>
              <w:left w:val="single" w:sz="4" w:space="0" w:color="auto"/>
              <w:bottom w:val="single" w:sz="4" w:space="0" w:color="auto"/>
              <w:right w:val="single" w:sz="4" w:space="0" w:color="auto"/>
            </w:tcBorders>
            <w:noWrap/>
            <w:vAlign w:val="center"/>
          </w:tcPr>
          <w:p w14:paraId="27748523" w14:textId="395EAD5F" w:rsidR="00D82E9A" w:rsidRPr="00842B0E" w:rsidRDefault="00D82E9A" w:rsidP="00925271">
            <w:pPr>
              <w:jc w:val="center"/>
              <w:rPr>
                <w:b/>
                <w:sz w:val="20"/>
                <w:szCs w:val="20"/>
                <w:lang w:val="sq-AL"/>
              </w:rPr>
            </w:pPr>
            <w:r w:rsidRPr="00842B0E">
              <w:rPr>
                <w:b/>
                <w:sz w:val="20"/>
                <w:szCs w:val="20"/>
                <w:lang w:val="sq-AL"/>
              </w:rPr>
              <w:t>2.50</w:t>
            </w:r>
          </w:p>
        </w:tc>
        <w:tc>
          <w:tcPr>
            <w:tcW w:w="1080" w:type="dxa"/>
            <w:tcBorders>
              <w:top w:val="single" w:sz="4" w:space="0" w:color="auto"/>
              <w:left w:val="single" w:sz="4" w:space="0" w:color="auto"/>
              <w:bottom w:val="single" w:sz="4" w:space="0" w:color="auto"/>
              <w:right w:val="single" w:sz="4" w:space="0" w:color="auto"/>
            </w:tcBorders>
            <w:noWrap/>
            <w:vAlign w:val="center"/>
          </w:tcPr>
          <w:p w14:paraId="3C245938" w14:textId="28AE74BB" w:rsidR="00D82E9A" w:rsidRPr="00842B0E" w:rsidRDefault="00D82E9A" w:rsidP="00925271">
            <w:pPr>
              <w:jc w:val="center"/>
              <w:rPr>
                <w:b/>
                <w:bCs/>
                <w:color w:val="FF0000"/>
                <w:sz w:val="20"/>
                <w:szCs w:val="20"/>
                <w:lang w:val="sq-AL"/>
              </w:rPr>
            </w:pPr>
            <w:r w:rsidRPr="00842B0E">
              <w:rPr>
                <w:b/>
                <w:bCs/>
                <w:color w:val="FF0000"/>
                <w:sz w:val="20"/>
                <w:szCs w:val="20"/>
                <w:lang w:val="sq-AL"/>
              </w:rPr>
              <w:t>I LARTË</w:t>
            </w:r>
          </w:p>
        </w:tc>
        <w:tc>
          <w:tcPr>
            <w:tcW w:w="1440" w:type="dxa"/>
            <w:tcBorders>
              <w:top w:val="nil"/>
              <w:left w:val="nil"/>
              <w:bottom w:val="single" w:sz="4" w:space="0" w:color="auto"/>
              <w:right w:val="single" w:sz="4" w:space="0" w:color="auto"/>
            </w:tcBorders>
            <w:noWrap/>
            <w:vAlign w:val="center"/>
          </w:tcPr>
          <w:p w14:paraId="597F9A73" w14:textId="6B639369" w:rsidR="00D82E9A" w:rsidRPr="00842B0E" w:rsidRDefault="00D82E9A" w:rsidP="00925271">
            <w:pPr>
              <w:jc w:val="center"/>
              <w:rPr>
                <w:sz w:val="20"/>
                <w:szCs w:val="20"/>
                <w:lang w:val="sq-AL" w:eastAsia="en-GB"/>
              </w:rPr>
            </w:pPr>
            <w:r w:rsidRPr="00842B0E">
              <w:rPr>
                <w:sz w:val="20"/>
                <w:szCs w:val="20"/>
                <w:lang w:val="sq-AL" w:eastAsia="en-GB"/>
              </w:rPr>
              <w:t>√</w:t>
            </w:r>
          </w:p>
        </w:tc>
        <w:tc>
          <w:tcPr>
            <w:tcW w:w="2203" w:type="dxa"/>
            <w:tcBorders>
              <w:top w:val="nil"/>
              <w:left w:val="nil"/>
              <w:bottom w:val="single" w:sz="4" w:space="0" w:color="auto"/>
              <w:right w:val="single" w:sz="4" w:space="0" w:color="auto"/>
            </w:tcBorders>
            <w:noWrap/>
            <w:vAlign w:val="center"/>
          </w:tcPr>
          <w:p w14:paraId="0F551734" w14:textId="3F22D47E" w:rsidR="00D82E9A" w:rsidRPr="00842B0E" w:rsidRDefault="00D82E9A" w:rsidP="00925271">
            <w:pPr>
              <w:jc w:val="center"/>
              <w:rPr>
                <w:sz w:val="20"/>
                <w:szCs w:val="20"/>
                <w:lang w:val="sq-AL" w:eastAsia="en-GB"/>
              </w:rPr>
            </w:pPr>
            <w:r w:rsidRPr="00842B0E">
              <w:rPr>
                <w:sz w:val="20"/>
                <w:szCs w:val="20"/>
                <w:lang w:val="sq-AL" w:eastAsia="en-GB"/>
              </w:rPr>
              <w:t>DSHS 01</w:t>
            </w:r>
          </w:p>
        </w:tc>
      </w:tr>
      <w:tr w:rsidR="0098374B" w:rsidRPr="00842B0E" w14:paraId="1BBAE607" w14:textId="77777777" w:rsidTr="0098374B">
        <w:trPr>
          <w:trHeight w:val="266"/>
          <w:jc w:val="center"/>
        </w:trPr>
        <w:tc>
          <w:tcPr>
            <w:tcW w:w="530" w:type="dxa"/>
            <w:tcBorders>
              <w:top w:val="nil"/>
              <w:left w:val="single" w:sz="4" w:space="0" w:color="auto"/>
              <w:bottom w:val="single" w:sz="4" w:space="0" w:color="auto"/>
              <w:right w:val="single" w:sz="4" w:space="0" w:color="auto"/>
            </w:tcBorders>
            <w:noWrap/>
            <w:vAlign w:val="center"/>
          </w:tcPr>
          <w:p w14:paraId="5E621DCA" w14:textId="20D453FC" w:rsidR="00925271" w:rsidRPr="00842B0E" w:rsidRDefault="00D82E9A" w:rsidP="00925271">
            <w:pPr>
              <w:ind w:left="-648" w:firstLine="648"/>
              <w:jc w:val="center"/>
              <w:rPr>
                <w:sz w:val="20"/>
                <w:szCs w:val="20"/>
                <w:lang w:val="sq-AL" w:eastAsia="en-GB"/>
              </w:rPr>
            </w:pPr>
            <w:r w:rsidRPr="00842B0E">
              <w:rPr>
                <w:sz w:val="20"/>
                <w:szCs w:val="20"/>
                <w:lang w:val="sq-AL" w:eastAsia="en-GB"/>
              </w:rPr>
              <w:t>5</w:t>
            </w:r>
          </w:p>
          <w:p w14:paraId="4062F83A" w14:textId="5B871208" w:rsidR="00925271" w:rsidRPr="00842B0E" w:rsidRDefault="00925271" w:rsidP="00925271">
            <w:pPr>
              <w:ind w:left="-648" w:firstLine="648"/>
              <w:jc w:val="center"/>
              <w:rPr>
                <w:sz w:val="20"/>
                <w:szCs w:val="20"/>
                <w:lang w:val="sq-AL" w:eastAsia="en-GB"/>
              </w:rPr>
            </w:pPr>
          </w:p>
        </w:tc>
        <w:tc>
          <w:tcPr>
            <w:tcW w:w="3870" w:type="dxa"/>
            <w:tcBorders>
              <w:top w:val="single" w:sz="4" w:space="0" w:color="auto"/>
              <w:left w:val="single" w:sz="4" w:space="0" w:color="auto"/>
              <w:bottom w:val="single" w:sz="4" w:space="0" w:color="auto"/>
              <w:right w:val="single" w:sz="4" w:space="0" w:color="auto"/>
            </w:tcBorders>
            <w:noWrap/>
            <w:vAlign w:val="center"/>
          </w:tcPr>
          <w:p w14:paraId="2FD99772" w14:textId="48A609C7" w:rsidR="00925271" w:rsidRPr="00842B0E" w:rsidRDefault="00925271" w:rsidP="00842B0E">
            <w:pPr>
              <w:rPr>
                <w:color w:val="000000" w:themeColor="text1"/>
                <w:sz w:val="20"/>
                <w:szCs w:val="20"/>
                <w:lang w:val="sq-AL"/>
              </w:rPr>
            </w:pPr>
            <w:r w:rsidRPr="00842B0E">
              <w:rPr>
                <w:color w:val="000000" w:themeColor="text1"/>
                <w:sz w:val="20"/>
                <w:szCs w:val="20"/>
                <w:lang w:val="sq-AL"/>
              </w:rPr>
              <w:t>Auditimi i të hyrave nga tatimit në pronë dhe tat</w:t>
            </w:r>
            <w:r w:rsidR="00556B3A">
              <w:rPr>
                <w:color w:val="000000" w:themeColor="text1"/>
                <w:sz w:val="20"/>
                <w:szCs w:val="20"/>
                <w:lang w:val="sq-AL"/>
              </w:rPr>
              <w:t>i</w:t>
            </w:r>
            <w:r w:rsidRPr="00842B0E">
              <w:rPr>
                <w:color w:val="000000" w:themeColor="text1"/>
                <w:sz w:val="20"/>
                <w:szCs w:val="20"/>
                <w:lang w:val="sq-AL"/>
              </w:rPr>
              <w:t>mi në tokë në Drejtoria për Buxhet dhe Financa</w:t>
            </w:r>
          </w:p>
        </w:tc>
        <w:tc>
          <w:tcPr>
            <w:tcW w:w="1080" w:type="dxa"/>
            <w:tcBorders>
              <w:top w:val="single" w:sz="4" w:space="0" w:color="auto"/>
              <w:left w:val="single" w:sz="4" w:space="0" w:color="auto"/>
              <w:bottom w:val="single" w:sz="4" w:space="0" w:color="auto"/>
              <w:right w:val="single" w:sz="4" w:space="0" w:color="auto"/>
            </w:tcBorders>
            <w:noWrap/>
            <w:vAlign w:val="center"/>
          </w:tcPr>
          <w:p w14:paraId="38BBB0EC" w14:textId="21062C7A" w:rsidR="00925271" w:rsidRPr="00842B0E" w:rsidRDefault="00925271" w:rsidP="00925271">
            <w:pPr>
              <w:jc w:val="center"/>
              <w:rPr>
                <w:b/>
                <w:sz w:val="20"/>
                <w:szCs w:val="20"/>
                <w:lang w:val="sq-AL"/>
              </w:rPr>
            </w:pPr>
            <w:r w:rsidRPr="00842B0E">
              <w:rPr>
                <w:b/>
                <w:sz w:val="20"/>
                <w:szCs w:val="20"/>
                <w:lang w:val="sq-AL"/>
              </w:rPr>
              <w:t>2.2</w:t>
            </w:r>
            <w:r w:rsidR="0074276F">
              <w:rPr>
                <w:b/>
                <w:sz w:val="20"/>
                <w:szCs w:val="20"/>
                <w:lang w:val="sq-AL"/>
              </w:rPr>
              <w:t>1</w:t>
            </w:r>
          </w:p>
          <w:p w14:paraId="137F19DD" w14:textId="77777777" w:rsidR="00925271" w:rsidRPr="00842B0E" w:rsidRDefault="00925271" w:rsidP="00925271">
            <w:pPr>
              <w:jc w:val="center"/>
              <w:rPr>
                <w:b/>
                <w:sz w:val="20"/>
                <w:szCs w:val="20"/>
                <w:lang w:val="sq-AL"/>
              </w:rPr>
            </w:pPr>
          </w:p>
          <w:p w14:paraId="4993CA1A" w14:textId="6B19E585" w:rsidR="00925271" w:rsidRPr="00842B0E" w:rsidRDefault="00925271" w:rsidP="00925271">
            <w:pPr>
              <w:jc w:val="center"/>
              <w:rPr>
                <w:b/>
                <w:sz w:val="20"/>
                <w:szCs w:val="20"/>
                <w:lang w:val="sq-AL"/>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45BD318B" w14:textId="0E0FFBBF" w:rsidR="00925271" w:rsidRPr="00842B0E" w:rsidRDefault="00925271" w:rsidP="00925271">
            <w:pPr>
              <w:jc w:val="center"/>
              <w:rPr>
                <w:b/>
                <w:color w:val="FF0000"/>
                <w:sz w:val="20"/>
                <w:szCs w:val="20"/>
                <w:lang w:val="sq-AL" w:eastAsia="en-GB"/>
              </w:rPr>
            </w:pPr>
            <w:r w:rsidRPr="00842B0E">
              <w:rPr>
                <w:b/>
                <w:bCs/>
                <w:color w:val="FF0000"/>
                <w:sz w:val="20"/>
                <w:szCs w:val="20"/>
                <w:lang w:val="sq-AL"/>
              </w:rPr>
              <w:t>I MESËM</w:t>
            </w:r>
          </w:p>
        </w:tc>
        <w:tc>
          <w:tcPr>
            <w:tcW w:w="1440" w:type="dxa"/>
            <w:tcBorders>
              <w:top w:val="nil"/>
              <w:left w:val="nil"/>
              <w:bottom w:val="single" w:sz="4" w:space="0" w:color="auto"/>
              <w:right w:val="single" w:sz="4" w:space="0" w:color="auto"/>
            </w:tcBorders>
            <w:noWrap/>
            <w:vAlign w:val="center"/>
          </w:tcPr>
          <w:p w14:paraId="06228322" w14:textId="77777777" w:rsidR="00925271" w:rsidRPr="00842B0E" w:rsidRDefault="00925271" w:rsidP="00925271">
            <w:pPr>
              <w:jc w:val="center"/>
              <w:rPr>
                <w:sz w:val="20"/>
                <w:szCs w:val="20"/>
                <w:lang w:val="sq-AL" w:eastAsia="en-GB"/>
              </w:rPr>
            </w:pPr>
            <w:r w:rsidRPr="00842B0E">
              <w:rPr>
                <w:sz w:val="20"/>
                <w:szCs w:val="20"/>
                <w:lang w:val="sq-AL" w:eastAsia="en-GB"/>
              </w:rPr>
              <w:t>√</w:t>
            </w:r>
          </w:p>
        </w:tc>
        <w:tc>
          <w:tcPr>
            <w:tcW w:w="2203" w:type="dxa"/>
            <w:tcBorders>
              <w:top w:val="nil"/>
              <w:left w:val="nil"/>
              <w:bottom w:val="single" w:sz="4" w:space="0" w:color="auto"/>
              <w:right w:val="single" w:sz="4" w:space="0" w:color="auto"/>
            </w:tcBorders>
            <w:noWrap/>
            <w:vAlign w:val="center"/>
          </w:tcPr>
          <w:p w14:paraId="750D5676" w14:textId="51B9A784" w:rsidR="00925271" w:rsidRPr="00842B0E" w:rsidRDefault="00925271" w:rsidP="00925271">
            <w:pPr>
              <w:jc w:val="center"/>
              <w:rPr>
                <w:sz w:val="20"/>
                <w:szCs w:val="20"/>
                <w:lang w:val="sq-AL" w:eastAsia="en-GB"/>
              </w:rPr>
            </w:pPr>
            <w:r w:rsidRPr="00842B0E">
              <w:rPr>
                <w:sz w:val="20"/>
                <w:szCs w:val="20"/>
                <w:lang w:val="sq-AL" w:eastAsia="en-GB"/>
              </w:rPr>
              <w:t>DSHS 03</w:t>
            </w:r>
          </w:p>
        </w:tc>
      </w:tr>
      <w:tr w:rsidR="0098374B" w:rsidRPr="00842B0E" w14:paraId="25C16F44" w14:textId="77777777" w:rsidTr="0098374B">
        <w:trPr>
          <w:trHeight w:val="404"/>
          <w:jc w:val="center"/>
        </w:trPr>
        <w:tc>
          <w:tcPr>
            <w:tcW w:w="530" w:type="dxa"/>
            <w:tcBorders>
              <w:top w:val="nil"/>
              <w:left w:val="single" w:sz="4" w:space="0" w:color="auto"/>
              <w:bottom w:val="single" w:sz="4" w:space="0" w:color="auto"/>
              <w:right w:val="single" w:sz="4" w:space="0" w:color="auto"/>
            </w:tcBorders>
            <w:noWrap/>
            <w:vAlign w:val="center"/>
          </w:tcPr>
          <w:p w14:paraId="7FA3F75B" w14:textId="77777777" w:rsidR="00925271" w:rsidRPr="00842B0E" w:rsidRDefault="00925271" w:rsidP="00925271">
            <w:pPr>
              <w:ind w:left="-648" w:firstLine="648"/>
              <w:jc w:val="center"/>
              <w:rPr>
                <w:sz w:val="20"/>
                <w:szCs w:val="20"/>
                <w:lang w:val="sq-AL" w:eastAsia="en-GB"/>
              </w:rPr>
            </w:pPr>
          </w:p>
          <w:p w14:paraId="75C34572" w14:textId="703F8FE2" w:rsidR="00925271" w:rsidRPr="00842B0E" w:rsidRDefault="00D82E9A" w:rsidP="00925271">
            <w:pPr>
              <w:ind w:left="-648" w:firstLine="648"/>
              <w:jc w:val="center"/>
              <w:rPr>
                <w:sz w:val="20"/>
                <w:szCs w:val="20"/>
                <w:lang w:val="sq-AL" w:eastAsia="en-GB"/>
              </w:rPr>
            </w:pPr>
            <w:r w:rsidRPr="00842B0E">
              <w:rPr>
                <w:sz w:val="20"/>
                <w:szCs w:val="20"/>
                <w:lang w:val="sq-AL" w:eastAsia="en-GB"/>
              </w:rPr>
              <w:t>6</w:t>
            </w:r>
          </w:p>
          <w:p w14:paraId="6C176971" w14:textId="1639744E" w:rsidR="00925271" w:rsidRPr="00842B0E" w:rsidRDefault="00925271" w:rsidP="00925271">
            <w:pPr>
              <w:ind w:left="-648" w:firstLine="648"/>
              <w:jc w:val="center"/>
              <w:rPr>
                <w:sz w:val="20"/>
                <w:szCs w:val="20"/>
                <w:lang w:val="sq-AL" w:eastAsia="en-GB"/>
              </w:rPr>
            </w:pPr>
          </w:p>
        </w:tc>
        <w:tc>
          <w:tcPr>
            <w:tcW w:w="3870" w:type="dxa"/>
            <w:tcBorders>
              <w:top w:val="single" w:sz="4" w:space="0" w:color="auto"/>
              <w:left w:val="single" w:sz="4" w:space="0" w:color="auto"/>
              <w:bottom w:val="single" w:sz="4" w:space="0" w:color="auto"/>
              <w:right w:val="single" w:sz="4" w:space="0" w:color="auto"/>
            </w:tcBorders>
            <w:noWrap/>
            <w:vAlign w:val="center"/>
          </w:tcPr>
          <w:p w14:paraId="5934F827" w14:textId="6A12C6C4" w:rsidR="00925271" w:rsidRPr="00842B0E" w:rsidRDefault="00D82E9A" w:rsidP="00925271">
            <w:pPr>
              <w:rPr>
                <w:sz w:val="20"/>
                <w:szCs w:val="20"/>
              </w:rPr>
            </w:pPr>
            <w:r w:rsidRPr="00842B0E">
              <w:rPr>
                <w:color w:val="000000" w:themeColor="text1"/>
                <w:sz w:val="20"/>
                <w:szCs w:val="20"/>
                <w:lang w:val="sq-AL"/>
              </w:rPr>
              <w:t>Auditimi i Obligimeve të papaguara në organizatën buxhetore</w:t>
            </w:r>
          </w:p>
        </w:tc>
        <w:tc>
          <w:tcPr>
            <w:tcW w:w="1080" w:type="dxa"/>
            <w:tcBorders>
              <w:top w:val="single" w:sz="4" w:space="0" w:color="auto"/>
              <w:left w:val="single" w:sz="4" w:space="0" w:color="auto"/>
              <w:bottom w:val="single" w:sz="4" w:space="0" w:color="auto"/>
              <w:right w:val="single" w:sz="4" w:space="0" w:color="auto"/>
            </w:tcBorders>
            <w:noWrap/>
            <w:vAlign w:val="center"/>
          </w:tcPr>
          <w:p w14:paraId="6020E3C8" w14:textId="62981586" w:rsidR="00925271" w:rsidRPr="00842B0E" w:rsidRDefault="00D82E9A" w:rsidP="00925271">
            <w:pPr>
              <w:jc w:val="center"/>
              <w:rPr>
                <w:b/>
                <w:sz w:val="20"/>
                <w:szCs w:val="20"/>
                <w:lang w:val="sq-AL"/>
              </w:rPr>
            </w:pPr>
            <w:r w:rsidRPr="00842B0E">
              <w:rPr>
                <w:b/>
                <w:sz w:val="20"/>
                <w:szCs w:val="20"/>
                <w:lang w:val="sq-AL"/>
              </w:rPr>
              <w:t>2.1</w:t>
            </w:r>
            <w:r w:rsidR="0074276F">
              <w:rPr>
                <w:b/>
                <w:sz w:val="20"/>
                <w:szCs w:val="20"/>
                <w:lang w:val="sq-AL"/>
              </w:rPr>
              <w:t>8</w:t>
            </w:r>
          </w:p>
        </w:tc>
        <w:tc>
          <w:tcPr>
            <w:tcW w:w="1080" w:type="dxa"/>
            <w:tcBorders>
              <w:top w:val="single" w:sz="4" w:space="0" w:color="auto"/>
              <w:left w:val="single" w:sz="4" w:space="0" w:color="auto"/>
              <w:bottom w:val="single" w:sz="4" w:space="0" w:color="auto"/>
              <w:right w:val="single" w:sz="4" w:space="0" w:color="auto"/>
            </w:tcBorders>
            <w:noWrap/>
            <w:vAlign w:val="center"/>
          </w:tcPr>
          <w:p w14:paraId="68CF53E8" w14:textId="2E674EF9" w:rsidR="00925271" w:rsidRPr="00842B0E" w:rsidRDefault="00925271" w:rsidP="00925271">
            <w:pPr>
              <w:spacing w:line="276" w:lineRule="auto"/>
              <w:jc w:val="center"/>
              <w:rPr>
                <w:b/>
                <w:bCs/>
                <w:color w:val="FF0000"/>
                <w:sz w:val="20"/>
                <w:szCs w:val="20"/>
                <w:lang w:val="sq-AL"/>
              </w:rPr>
            </w:pPr>
            <w:r w:rsidRPr="00842B0E">
              <w:rPr>
                <w:b/>
                <w:bCs/>
                <w:color w:val="FF0000"/>
                <w:sz w:val="20"/>
                <w:szCs w:val="20"/>
                <w:lang w:val="sq-AL"/>
              </w:rPr>
              <w:t>I MESËM</w:t>
            </w:r>
          </w:p>
        </w:tc>
        <w:tc>
          <w:tcPr>
            <w:tcW w:w="1440" w:type="dxa"/>
            <w:tcBorders>
              <w:top w:val="nil"/>
              <w:left w:val="nil"/>
              <w:bottom w:val="single" w:sz="4" w:space="0" w:color="auto"/>
              <w:right w:val="single" w:sz="4" w:space="0" w:color="auto"/>
            </w:tcBorders>
            <w:noWrap/>
            <w:vAlign w:val="center"/>
          </w:tcPr>
          <w:p w14:paraId="74D2ECD4" w14:textId="77777777" w:rsidR="00925271" w:rsidRPr="00842B0E" w:rsidRDefault="00925271" w:rsidP="00925271">
            <w:pPr>
              <w:jc w:val="center"/>
              <w:rPr>
                <w:sz w:val="20"/>
                <w:szCs w:val="20"/>
                <w:lang w:val="sq-AL" w:eastAsia="en-GB"/>
              </w:rPr>
            </w:pPr>
            <w:r w:rsidRPr="00842B0E">
              <w:rPr>
                <w:sz w:val="20"/>
                <w:szCs w:val="20"/>
                <w:lang w:val="sq-AL" w:eastAsia="en-GB"/>
              </w:rPr>
              <w:t>√</w:t>
            </w:r>
          </w:p>
        </w:tc>
        <w:tc>
          <w:tcPr>
            <w:tcW w:w="2203" w:type="dxa"/>
            <w:tcBorders>
              <w:top w:val="nil"/>
              <w:left w:val="nil"/>
              <w:bottom w:val="single" w:sz="4" w:space="0" w:color="auto"/>
              <w:right w:val="single" w:sz="4" w:space="0" w:color="auto"/>
            </w:tcBorders>
            <w:noWrap/>
            <w:vAlign w:val="center"/>
          </w:tcPr>
          <w:p w14:paraId="5AD48364" w14:textId="12A02758" w:rsidR="00925271" w:rsidRPr="00842B0E" w:rsidRDefault="00427D09" w:rsidP="00627A57">
            <w:pPr>
              <w:jc w:val="center"/>
              <w:rPr>
                <w:sz w:val="20"/>
                <w:szCs w:val="20"/>
                <w:lang w:val="sq-AL" w:eastAsia="en-GB"/>
              </w:rPr>
            </w:pPr>
            <w:r w:rsidRPr="00842B0E">
              <w:rPr>
                <w:sz w:val="20"/>
                <w:szCs w:val="20"/>
                <w:lang w:val="sq-AL" w:eastAsia="en-GB"/>
              </w:rPr>
              <w:t>DSHS 02</w:t>
            </w:r>
          </w:p>
        </w:tc>
      </w:tr>
      <w:tr w:rsidR="00925271" w:rsidRPr="00842B0E" w14:paraId="0A70CE92" w14:textId="77777777" w:rsidTr="0098374B">
        <w:trPr>
          <w:trHeight w:val="370"/>
          <w:jc w:val="center"/>
        </w:trPr>
        <w:tc>
          <w:tcPr>
            <w:tcW w:w="6560" w:type="dxa"/>
            <w:gridSpan w:val="4"/>
            <w:tcBorders>
              <w:top w:val="nil"/>
              <w:left w:val="single" w:sz="4" w:space="0" w:color="auto"/>
              <w:bottom w:val="single" w:sz="4" w:space="0" w:color="auto"/>
              <w:right w:val="single" w:sz="4" w:space="0" w:color="auto"/>
            </w:tcBorders>
            <w:noWrap/>
            <w:vAlign w:val="center"/>
          </w:tcPr>
          <w:p w14:paraId="5BB591E4" w14:textId="77777777" w:rsidR="00925271" w:rsidRPr="00842B0E" w:rsidRDefault="00925271" w:rsidP="00925271">
            <w:pPr>
              <w:jc w:val="center"/>
              <w:rPr>
                <w:b/>
                <w:bCs/>
                <w:color w:val="FF0000"/>
                <w:sz w:val="20"/>
                <w:szCs w:val="20"/>
                <w:lang w:val="sq-AL"/>
              </w:rPr>
            </w:pPr>
            <w:r w:rsidRPr="00842B0E">
              <w:rPr>
                <w:bCs/>
                <w:color w:val="000000"/>
                <w:sz w:val="20"/>
                <w:szCs w:val="20"/>
                <w:lang w:val="sq-AL"/>
              </w:rPr>
              <w:t>Përcjellja periodike dhe vjetore e rekomandimeve</w:t>
            </w:r>
          </w:p>
        </w:tc>
        <w:tc>
          <w:tcPr>
            <w:tcW w:w="1440" w:type="dxa"/>
            <w:tcBorders>
              <w:top w:val="nil"/>
              <w:left w:val="nil"/>
              <w:bottom w:val="single" w:sz="4" w:space="0" w:color="auto"/>
              <w:right w:val="single" w:sz="4" w:space="0" w:color="auto"/>
            </w:tcBorders>
            <w:noWrap/>
            <w:vAlign w:val="center"/>
          </w:tcPr>
          <w:p w14:paraId="5FAAC3E0" w14:textId="77777777" w:rsidR="00925271" w:rsidRPr="00842B0E" w:rsidRDefault="00925271" w:rsidP="00925271">
            <w:pPr>
              <w:jc w:val="center"/>
              <w:rPr>
                <w:sz w:val="20"/>
                <w:szCs w:val="20"/>
                <w:lang w:val="sq-AL" w:eastAsia="en-GB"/>
              </w:rPr>
            </w:pPr>
            <w:r w:rsidRPr="00842B0E">
              <w:rPr>
                <w:sz w:val="20"/>
                <w:szCs w:val="20"/>
                <w:lang w:val="sq-AL" w:eastAsia="en-GB"/>
              </w:rPr>
              <w:t>√</w:t>
            </w:r>
          </w:p>
        </w:tc>
        <w:tc>
          <w:tcPr>
            <w:tcW w:w="2203" w:type="dxa"/>
            <w:tcBorders>
              <w:top w:val="nil"/>
              <w:left w:val="nil"/>
              <w:bottom w:val="single" w:sz="4" w:space="0" w:color="auto"/>
              <w:right w:val="single" w:sz="4" w:space="0" w:color="auto"/>
            </w:tcBorders>
            <w:noWrap/>
            <w:vAlign w:val="center"/>
          </w:tcPr>
          <w:p w14:paraId="35293F5E" w14:textId="77777777" w:rsidR="00925271" w:rsidRPr="00842B0E" w:rsidRDefault="00925271" w:rsidP="00925271">
            <w:pPr>
              <w:jc w:val="center"/>
              <w:rPr>
                <w:sz w:val="20"/>
                <w:szCs w:val="20"/>
                <w:lang w:val="sq-AL" w:eastAsia="en-GB"/>
              </w:rPr>
            </w:pPr>
            <w:r w:rsidRPr="00842B0E">
              <w:rPr>
                <w:sz w:val="20"/>
                <w:szCs w:val="20"/>
                <w:lang w:val="sq-AL" w:eastAsia="en-GB"/>
              </w:rPr>
              <w:t>Përcjellja periodike dhe vjetore e rekomandimeve</w:t>
            </w:r>
          </w:p>
        </w:tc>
      </w:tr>
    </w:tbl>
    <w:p w14:paraId="33D27E39" w14:textId="77777777" w:rsidR="00842B0E" w:rsidRDefault="00842B0E" w:rsidP="00E54443">
      <w:pPr>
        <w:spacing w:line="276" w:lineRule="auto"/>
        <w:jc w:val="both"/>
        <w:rPr>
          <w:b/>
          <w:color w:val="0070C0"/>
          <w:lang w:val="sq-AL" w:eastAsia="en-GB"/>
        </w:rPr>
      </w:pPr>
    </w:p>
    <w:p w14:paraId="1A62B77B" w14:textId="5398AC5B" w:rsidR="00E54443" w:rsidRPr="00C17B80" w:rsidRDefault="00E54443" w:rsidP="00E6301E">
      <w:pPr>
        <w:spacing w:line="276" w:lineRule="auto"/>
        <w:ind w:left="-330" w:right="-360"/>
        <w:jc w:val="both"/>
        <w:rPr>
          <w:lang w:val="sq-AL" w:eastAsia="en-GB"/>
        </w:rPr>
      </w:pPr>
      <w:r w:rsidRPr="00C17B80">
        <w:rPr>
          <w:lang w:val="sq-AL" w:eastAsia="en-GB"/>
        </w:rPr>
        <w:t>Detyrat e auditimit të planifikuara për vitin 202</w:t>
      </w:r>
      <w:r w:rsidR="009F6E02" w:rsidRPr="00C17B80">
        <w:rPr>
          <w:lang w:val="sq-AL" w:eastAsia="en-GB"/>
        </w:rPr>
        <w:t>6</w:t>
      </w:r>
      <w:r w:rsidR="002D1808" w:rsidRPr="00C17B80">
        <w:rPr>
          <w:lang w:val="sq-AL" w:eastAsia="en-GB"/>
        </w:rPr>
        <w:t xml:space="preserve">  nuk p</w:t>
      </w:r>
      <w:r w:rsidR="00290775" w:rsidRPr="00C17B80">
        <w:rPr>
          <w:lang w:val="sq-AL" w:eastAsia="en-GB"/>
        </w:rPr>
        <w:t>ë</w:t>
      </w:r>
      <w:r w:rsidR="002D1808" w:rsidRPr="00C17B80">
        <w:rPr>
          <w:lang w:val="sq-AL" w:eastAsia="en-GB"/>
        </w:rPr>
        <w:t>rputhen plot</w:t>
      </w:r>
      <w:r w:rsidR="00290775" w:rsidRPr="00C17B80">
        <w:rPr>
          <w:lang w:val="sq-AL" w:eastAsia="en-GB"/>
        </w:rPr>
        <w:t>ë</w:t>
      </w:r>
      <w:r w:rsidR="002D1808" w:rsidRPr="00C17B80">
        <w:rPr>
          <w:lang w:val="sq-AL" w:eastAsia="en-GB"/>
        </w:rPr>
        <w:t xml:space="preserve">sisht me  planin strategjik, pasi </w:t>
      </w:r>
      <w:r w:rsidR="00BF2FD0">
        <w:rPr>
          <w:lang w:val="sq-AL" w:eastAsia="en-GB"/>
        </w:rPr>
        <w:t xml:space="preserve"> </w:t>
      </w:r>
      <w:r w:rsidR="002D1808" w:rsidRPr="00C17B80">
        <w:rPr>
          <w:lang w:val="sq-AL" w:eastAsia="en-GB"/>
        </w:rPr>
        <w:t>q</w:t>
      </w:r>
      <w:r w:rsidR="00290775" w:rsidRPr="00C17B80">
        <w:rPr>
          <w:lang w:val="sq-AL" w:eastAsia="en-GB"/>
        </w:rPr>
        <w:t>ë</w:t>
      </w:r>
      <w:r w:rsidR="002D1808" w:rsidRPr="00C17B80">
        <w:rPr>
          <w:lang w:val="sq-AL" w:eastAsia="en-GB"/>
        </w:rPr>
        <w:t xml:space="preserve"> n</w:t>
      </w:r>
      <w:r w:rsidR="00290775" w:rsidRPr="00C17B80">
        <w:rPr>
          <w:lang w:val="sq-AL" w:eastAsia="en-GB"/>
        </w:rPr>
        <w:t>ë</w:t>
      </w:r>
      <w:r w:rsidR="002D1808" w:rsidRPr="00C17B80">
        <w:rPr>
          <w:lang w:val="sq-AL" w:eastAsia="en-GB"/>
        </w:rPr>
        <w:t xml:space="preserve"> planin  e</w:t>
      </w:r>
      <w:r w:rsidR="00120A52" w:rsidRPr="00C17B80">
        <w:rPr>
          <w:lang w:val="sq-AL" w:eastAsia="en-GB"/>
        </w:rPr>
        <w:t xml:space="preserve"> </w:t>
      </w:r>
      <w:r w:rsidR="002D1808" w:rsidRPr="00C17B80">
        <w:rPr>
          <w:lang w:val="sq-AL" w:eastAsia="en-GB"/>
        </w:rPr>
        <w:t>pun</w:t>
      </w:r>
      <w:r w:rsidR="00290775" w:rsidRPr="00C17B80">
        <w:rPr>
          <w:lang w:val="sq-AL" w:eastAsia="en-GB"/>
        </w:rPr>
        <w:t>ë</w:t>
      </w:r>
      <w:r w:rsidR="002D1808" w:rsidRPr="00C17B80">
        <w:rPr>
          <w:lang w:val="sq-AL" w:eastAsia="en-GB"/>
        </w:rPr>
        <w:t xml:space="preserve">s </w:t>
      </w:r>
      <w:r w:rsidR="00290775" w:rsidRPr="00C17B80">
        <w:rPr>
          <w:lang w:val="sq-AL" w:eastAsia="en-GB"/>
        </w:rPr>
        <w:t>ë</w:t>
      </w:r>
      <w:r w:rsidR="002D1808" w:rsidRPr="00C17B80">
        <w:rPr>
          <w:lang w:val="sq-AL" w:eastAsia="en-GB"/>
        </w:rPr>
        <w:t>sht</w:t>
      </w:r>
      <w:r w:rsidR="00290775" w:rsidRPr="00C17B80">
        <w:rPr>
          <w:lang w:val="sq-AL" w:eastAsia="en-GB"/>
        </w:rPr>
        <w:t>ë</w:t>
      </w:r>
      <w:r w:rsidR="002D1808" w:rsidRPr="00C17B80">
        <w:rPr>
          <w:lang w:val="sq-AL" w:eastAsia="en-GB"/>
        </w:rPr>
        <w:t xml:space="preserve"> parapa auditimi i p</w:t>
      </w:r>
      <w:r w:rsidR="0024032A">
        <w:rPr>
          <w:lang w:val="sq-AL" w:eastAsia="en-GB"/>
        </w:rPr>
        <w:t>e</w:t>
      </w:r>
      <w:r w:rsidR="002D1808" w:rsidRPr="00C17B80">
        <w:rPr>
          <w:lang w:val="sq-AL" w:eastAsia="en-GB"/>
        </w:rPr>
        <w:t>rformanc</w:t>
      </w:r>
      <w:r w:rsidR="0024032A">
        <w:rPr>
          <w:lang w:val="sq-AL" w:eastAsia="en-GB"/>
        </w:rPr>
        <w:t>ë</w:t>
      </w:r>
      <w:r w:rsidR="002D1808" w:rsidRPr="00C17B80">
        <w:rPr>
          <w:lang w:val="sq-AL" w:eastAsia="en-GB"/>
        </w:rPr>
        <w:t>s p</w:t>
      </w:r>
      <w:r w:rsidR="00290775" w:rsidRPr="00C17B80">
        <w:rPr>
          <w:lang w:val="sq-AL" w:eastAsia="en-GB"/>
        </w:rPr>
        <w:t>ë</w:t>
      </w:r>
      <w:r w:rsidR="002D1808" w:rsidRPr="00C17B80">
        <w:rPr>
          <w:lang w:val="sq-AL" w:eastAsia="en-GB"/>
        </w:rPr>
        <w:t xml:space="preserve">r </w:t>
      </w:r>
      <w:r w:rsidR="009F6E02" w:rsidRPr="00C17B80">
        <w:rPr>
          <w:lang w:val="sq-AL"/>
        </w:rPr>
        <w:t>Subvencioneve dhe Transfereve në Drejtorinë e Bujqësisë</w:t>
      </w:r>
      <w:r w:rsidR="009F6E02" w:rsidRPr="00C17B80">
        <w:rPr>
          <w:lang w:val="sq-AL" w:eastAsia="en-GB"/>
        </w:rPr>
        <w:t xml:space="preserve">, </w:t>
      </w:r>
      <w:r w:rsidR="002D1808" w:rsidRPr="00C17B80">
        <w:rPr>
          <w:lang w:val="sq-AL" w:eastAsia="en-GB"/>
        </w:rPr>
        <w:t>q</w:t>
      </w:r>
      <w:r w:rsidR="00290775" w:rsidRPr="00C17B80">
        <w:rPr>
          <w:lang w:val="sq-AL" w:eastAsia="en-GB"/>
        </w:rPr>
        <w:t>ë</w:t>
      </w:r>
      <w:r w:rsidR="002D1808" w:rsidRPr="00C17B80">
        <w:rPr>
          <w:lang w:val="sq-AL" w:eastAsia="en-GB"/>
        </w:rPr>
        <w:t xml:space="preserve"> rrjedhimisht ky auditim k</w:t>
      </w:r>
      <w:r w:rsidR="00290775" w:rsidRPr="00C17B80">
        <w:rPr>
          <w:lang w:val="sq-AL" w:eastAsia="en-GB"/>
        </w:rPr>
        <w:t>ë</w:t>
      </w:r>
      <w:r w:rsidR="002D1808" w:rsidRPr="00C17B80">
        <w:rPr>
          <w:lang w:val="sq-AL" w:eastAsia="en-GB"/>
        </w:rPr>
        <w:t>rkon dit</w:t>
      </w:r>
      <w:r w:rsidR="00290775" w:rsidRPr="00C17B80">
        <w:rPr>
          <w:lang w:val="sq-AL" w:eastAsia="en-GB"/>
        </w:rPr>
        <w:t>ë</w:t>
      </w:r>
      <w:r w:rsidR="002D1808" w:rsidRPr="00C17B80">
        <w:rPr>
          <w:lang w:val="sq-AL" w:eastAsia="en-GB"/>
        </w:rPr>
        <w:t xml:space="preserve"> pune t</w:t>
      </w:r>
      <w:r w:rsidR="00290775" w:rsidRPr="00C17B80">
        <w:rPr>
          <w:lang w:val="sq-AL" w:eastAsia="en-GB"/>
        </w:rPr>
        <w:t>ë</w:t>
      </w:r>
      <w:r w:rsidR="002D1808" w:rsidRPr="00C17B80">
        <w:rPr>
          <w:lang w:val="sq-AL" w:eastAsia="en-GB"/>
        </w:rPr>
        <w:t xml:space="preserve"> planifikuar me shum</w:t>
      </w:r>
      <w:r w:rsidR="00290775" w:rsidRPr="00C17B80">
        <w:rPr>
          <w:lang w:val="sq-AL" w:eastAsia="en-GB"/>
        </w:rPr>
        <w:t>ë</w:t>
      </w:r>
      <w:r w:rsidR="002D1808" w:rsidRPr="00C17B80">
        <w:rPr>
          <w:lang w:val="sq-AL" w:eastAsia="en-GB"/>
        </w:rPr>
        <w:t xml:space="preserve"> sa q</w:t>
      </w:r>
      <w:r w:rsidR="00290775" w:rsidRPr="00C17B80">
        <w:rPr>
          <w:lang w:val="sq-AL" w:eastAsia="en-GB"/>
        </w:rPr>
        <w:t>ë</w:t>
      </w:r>
      <w:r w:rsidR="002D1808" w:rsidRPr="00C17B80">
        <w:rPr>
          <w:lang w:val="sq-AL" w:eastAsia="en-GB"/>
        </w:rPr>
        <w:t xml:space="preserve"> auditimet e </w:t>
      </w:r>
      <w:r w:rsidR="00290775" w:rsidRPr="00C17B80">
        <w:rPr>
          <w:lang w:val="sq-AL" w:eastAsia="en-GB"/>
        </w:rPr>
        <w:t>pajtueshmërisë</w:t>
      </w:r>
      <w:r w:rsidR="002D1808" w:rsidRPr="00C17B80">
        <w:rPr>
          <w:lang w:val="sq-AL" w:eastAsia="en-GB"/>
        </w:rPr>
        <w:t xml:space="preserve"> dhe financiar</w:t>
      </w:r>
      <w:r w:rsidRPr="00C17B80">
        <w:rPr>
          <w:lang w:val="sq-AL" w:eastAsia="en-GB"/>
        </w:rPr>
        <w:t>.</w:t>
      </w:r>
      <w:r w:rsidR="00627A57">
        <w:rPr>
          <w:lang w:val="sq-AL" w:eastAsia="en-GB"/>
        </w:rPr>
        <w:t xml:space="preserve"> </w:t>
      </w:r>
      <w:r w:rsidR="002D1808" w:rsidRPr="00C17B80">
        <w:rPr>
          <w:lang w:val="sq-AL" w:eastAsia="en-GB"/>
        </w:rPr>
        <w:t>Prandaj p</w:t>
      </w:r>
      <w:r w:rsidR="00290775" w:rsidRPr="00C17B80">
        <w:rPr>
          <w:lang w:val="sq-AL" w:eastAsia="en-GB"/>
        </w:rPr>
        <w:t>ë</w:t>
      </w:r>
      <w:r w:rsidR="002D1808" w:rsidRPr="00C17B80">
        <w:rPr>
          <w:lang w:val="sq-AL" w:eastAsia="en-GB"/>
        </w:rPr>
        <w:t>r k</w:t>
      </w:r>
      <w:r w:rsidR="00290775" w:rsidRPr="00C17B80">
        <w:rPr>
          <w:lang w:val="sq-AL" w:eastAsia="en-GB"/>
        </w:rPr>
        <w:t>ë</w:t>
      </w:r>
      <w:r w:rsidR="002D1808" w:rsidRPr="00C17B80">
        <w:rPr>
          <w:lang w:val="sq-AL" w:eastAsia="en-GB"/>
        </w:rPr>
        <w:t>t</w:t>
      </w:r>
      <w:r w:rsidR="00290775" w:rsidRPr="00C17B80">
        <w:rPr>
          <w:lang w:val="sq-AL" w:eastAsia="en-GB"/>
        </w:rPr>
        <w:t>ë</w:t>
      </w:r>
      <w:r w:rsidR="002D1808" w:rsidRPr="00C17B80">
        <w:rPr>
          <w:lang w:val="sq-AL" w:eastAsia="en-GB"/>
        </w:rPr>
        <w:t xml:space="preserve"> arsye </w:t>
      </w:r>
      <w:r w:rsidR="00290775" w:rsidRPr="00C17B80">
        <w:rPr>
          <w:lang w:val="sq-AL" w:eastAsia="en-GB"/>
        </w:rPr>
        <w:t>ë</w:t>
      </w:r>
      <w:r w:rsidR="002D1808" w:rsidRPr="00C17B80">
        <w:rPr>
          <w:lang w:val="sq-AL" w:eastAsia="en-GB"/>
        </w:rPr>
        <w:t>sht</w:t>
      </w:r>
      <w:r w:rsidR="00290775" w:rsidRPr="00C17B80">
        <w:rPr>
          <w:lang w:val="sq-AL" w:eastAsia="en-GB"/>
        </w:rPr>
        <w:t>ë</w:t>
      </w:r>
      <w:r w:rsidR="002D1808" w:rsidRPr="00C17B80">
        <w:rPr>
          <w:lang w:val="sq-AL" w:eastAsia="en-GB"/>
        </w:rPr>
        <w:t xml:space="preserve"> nj</w:t>
      </w:r>
      <w:r w:rsidR="00290775" w:rsidRPr="00C17B80">
        <w:rPr>
          <w:lang w:val="sq-AL" w:eastAsia="en-GB"/>
        </w:rPr>
        <w:t>ë</w:t>
      </w:r>
      <w:r w:rsidR="002D1808" w:rsidRPr="00C17B80">
        <w:rPr>
          <w:lang w:val="sq-AL" w:eastAsia="en-GB"/>
        </w:rPr>
        <w:t xml:space="preserve"> auditim m</w:t>
      </w:r>
      <w:r w:rsidR="00290775" w:rsidRPr="00C17B80">
        <w:rPr>
          <w:lang w:val="sq-AL" w:eastAsia="en-GB"/>
        </w:rPr>
        <w:t>ë</w:t>
      </w:r>
      <w:r w:rsidR="002D1808" w:rsidRPr="00C17B80">
        <w:rPr>
          <w:lang w:val="sq-AL" w:eastAsia="en-GB"/>
        </w:rPr>
        <w:t xml:space="preserve"> pak se planifikim strategjik.</w:t>
      </w:r>
    </w:p>
    <w:p w14:paraId="3185013F" w14:textId="77777777" w:rsidR="0098377B" w:rsidRDefault="0098377B" w:rsidP="00E54443">
      <w:pPr>
        <w:spacing w:line="276" w:lineRule="auto"/>
        <w:jc w:val="both"/>
        <w:rPr>
          <w:szCs w:val="20"/>
          <w:lang w:val="sq-AL" w:eastAsia="en-GB"/>
        </w:rPr>
      </w:pPr>
    </w:p>
    <w:p w14:paraId="568D9990" w14:textId="3C006A26" w:rsidR="00E54443" w:rsidRPr="00627A57" w:rsidRDefault="00BF2FD0" w:rsidP="00E54443">
      <w:pPr>
        <w:spacing w:line="276" w:lineRule="auto"/>
        <w:ind w:left="-450" w:hanging="90"/>
        <w:jc w:val="both"/>
        <w:rPr>
          <w:sz w:val="22"/>
          <w:szCs w:val="18"/>
          <w:lang w:val="sq-AL" w:eastAsia="en-GB"/>
        </w:rPr>
      </w:pPr>
      <w:r>
        <w:rPr>
          <w:bCs/>
          <w:sz w:val="22"/>
          <w:szCs w:val="22"/>
          <w:lang w:val="sq-AL"/>
        </w:rPr>
        <w:t xml:space="preserve">  </w:t>
      </w:r>
      <w:r w:rsidR="00E54443" w:rsidRPr="00627A57">
        <w:rPr>
          <w:bCs/>
          <w:sz w:val="22"/>
          <w:szCs w:val="22"/>
          <w:lang w:val="sq-AL"/>
        </w:rPr>
        <w:t xml:space="preserve">Tabela  4: </w:t>
      </w:r>
      <w:r w:rsidR="00E54443" w:rsidRPr="00627A57">
        <w:rPr>
          <w:sz w:val="22"/>
          <w:szCs w:val="18"/>
          <w:lang w:val="sq-AL" w:eastAsia="en-GB"/>
        </w:rPr>
        <w:t>. Raporti në mes të detyrave të planifikuara në planin strategjik dhe në planin vjetor</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1506"/>
        <w:gridCol w:w="1910"/>
        <w:gridCol w:w="1909"/>
        <w:gridCol w:w="2681"/>
      </w:tblGrid>
      <w:tr w:rsidR="00217AC4" w:rsidRPr="00842B0E" w14:paraId="66BEAB32" w14:textId="77777777" w:rsidTr="00BF2FD0">
        <w:trPr>
          <w:trHeight w:val="341"/>
          <w:jc w:val="center"/>
        </w:trPr>
        <w:tc>
          <w:tcPr>
            <w:tcW w:w="2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914B0" w14:textId="77777777" w:rsidR="00217AC4" w:rsidRPr="00842B0E" w:rsidRDefault="00217AC4" w:rsidP="00E8292D">
            <w:pPr>
              <w:spacing w:line="240" w:lineRule="atLeast"/>
              <w:jc w:val="center"/>
              <w:rPr>
                <w:sz w:val="20"/>
                <w:szCs w:val="20"/>
                <w:lang w:val="sq-AL" w:eastAsia="en-GB"/>
              </w:rPr>
            </w:pPr>
          </w:p>
        </w:tc>
        <w:tc>
          <w:tcPr>
            <w:tcW w:w="34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B6294" w14:textId="748E5BB9" w:rsidR="00217AC4" w:rsidRPr="00842B0E" w:rsidRDefault="00217AC4" w:rsidP="00217AC4">
            <w:pPr>
              <w:spacing w:line="240" w:lineRule="atLeast"/>
              <w:jc w:val="center"/>
              <w:rPr>
                <w:sz w:val="20"/>
                <w:szCs w:val="20"/>
                <w:lang w:val="sq-AL" w:eastAsia="en-GB"/>
              </w:rPr>
            </w:pPr>
            <w:r w:rsidRPr="00842B0E">
              <w:rPr>
                <w:sz w:val="20"/>
                <w:szCs w:val="20"/>
                <w:lang w:val="sq-AL" w:eastAsia="en-GB"/>
              </w:rPr>
              <w:t>Detyrat e auditimit sipas Planit vjetor 202</w:t>
            </w:r>
            <w:r w:rsidR="009F6E02" w:rsidRPr="00842B0E">
              <w:rPr>
                <w:sz w:val="20"/>
                <w:szCs w:val="20"/>
                <w:lang w:val="sq-AL" w:eastAsia="en-GB"/>
              </w:rPr>
              <w:t>6</w:t>
            </w:r>
          </w:p>
        </w:tc>
        <w:tc>
          <w:tcPr>
            <w:tcW w:w="190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8F19BE9" w14:textId="77777777" w:rsidR="00217AC4" w:rsidRPr="00842B0E" w:rsidRDefault="00217AC4" w:rsidP="00E8292D">
            <w:pPr>
              <w:spacing w:line="240" w:lineRule="atLeast"/>
              <w:jc w:val="center"/>
              <w:rPr>
                <w:sz w:val="20"/>
                <w:szCs w:val="20"/>
                <w:lang w:val="sq-AL" w:eastAsia="en-GB"/>
              </w:rPr>
            </w:pPr>
            <w:r w:rsidRPr="00842B0E">
              <w:rPr>
                <w:sz w:val="20"/>
                <w:szCs w:val="20"/>
                <w:lang w:val="sq-AL" w:eastAsia="en-GB"/>
              </w:rPr>
              <w:t>Detyrat e auditimit sipas Planit Strategjik</w:t>
            </w:r>
          </w:p>
          <w:p w14:paraId="27F712D0" w14:textId="0A05B5E1" w:rsidR="00217AC4" w:rsidRPr="00842B0E" w:rsidRDefault="006B6C1D" w:rsidP="006B6C1D">
            <w:pPr>
              <w:spacing w:line="240" w:lineRule="atLeast"/>
              <w:jc w:val="center"/>
              <w:rPr>
                <w:sz w:val="20"/>
                <w:szCs w:val="20"/>
                <w:lang w:val="sq-AL" w:eastAsia="en-GB"/>
              </w:rPr>
            </w:pPr>
            <w:r w:rsidRPr="00842B0E">
              <w:rPr>
                <w:sz w:val="20"/>
                <w:szCs w:val="20"/>
                <w:lang w:val="sq-AL" w:eastAsia="en-GB"/>
              </w:rPr>
              <w:t>202</w:t>
            </w:r>
            <w:r w:rsidR="009F6E02" w:rsidRPr="00842B0E">
              <w:rPr>
                <w:sz w:val="20"/>
                <w:szCs w:val="20"/>
                <w:lang w:val="sq-AL" w:eastAsia="en-GB"/>
              </w:rPr>
              <w:t>6</w:t>
            </w:r>
            <w:r w:rsidR="00217AC4" w:rsidRPr="00842B0E">
              <w:rPr>
                <w:sz w:val="20"/>
                <w:szCs w:val="20"/>
                <w:lang w:val="sq-AL" w:eastAsia="en-GB"/>
              </w:rPr>
              <w:t>-202</w:t>
            </w:r>
            <w:r w:rsidR="009F6E02" w:rsidRPr="00842B0E">
              <w:rPr>
                <w:sz w:val="20"/>
                <w:szCs w:val="20"/>
                <w:lang w:val="sq-AL" w:eastAsia="en-GB"/>
              </w:rPr>
              <w:t>8</w:t>
            </w:r>
          </w:p>
        </w:tc>
        <w:tc>
          <w:tcPr>
            <w:tcW w:w="268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C996EE2" w14:textId="77777777" w:rsidR="00217AC4" w:rsidRPr="00842B0E" w:rsidRDefault="00217AC4" w:rsidP="00E8292D">
            <w:pPr>
              <w:spacing w:line="240" w:lineRule="atLeast"/>
              <w:jc w:val="center"/>
              <w:rPr>
                <w:sz w:val="20"/>
                <w:szCs w:val="20"/>
                <w:lang w:val="sq-AL" w:eastAsia="en-GB"/>
              </w:rPr>
            </w:pPr>
            <w:r w:rsidRPr="00842B0E">
              <w:rPr>
                <w:sz w:val="20"/>
                <w:szCs w:val="20"/>
                <w:lang w:val="sq-AL" w:eastAsia="en-GB"/>
              </w:rPr>
              <w:t>Planifikimi i detyrave sipas rrezikut  i shprehur në përqindje</w:t>
            </w:r>
          </w:p>
          <w:p w14:paraId="353FAC38" w14:textId="01686F34" w:rsidR="00217AC4" w:rsidRPr="00842B0E" w:rsidRDefault="00217AC4" w:rsidP="00217AC4">
            <w:pPr>
              <w:spacing w:line="240" w:lineRule="atLeast"/>
              <w:jc w:val="center"/>
              <w:rPr>
                <w:sz w:val="20"/>
                <w:szCs w:val="20"/>
                <w:lang w:val="sq-AL" w:eastAsia="en-GB"/>
              </w:rPr>
            </w:pPr>
            <w:r w:rsidRPr="00842B0E">
              <w:rPr>
                <w:sz w:val="20"/>
                <w:szCs w:val="20"/>
                <w:lang w:val="sq-AL" w:eastAsia="en-GB"/>
              </w:rPr>
              <w:t>për vitin 202</w:t>
            </w:r>
            <w:r w:rsidR="009F6E02" w:rsidRPr="00842B0E">
              <w:rPr>
                <w:sz w:val="20"/>
                <w:szCs w:val="20"/>
                <w:lang w:val="sq-AL" w:eastAsia="en-GB"/>
              </w:rPr>
              <w:t>6</w:t>
            </w:r>
          </w:p>
        </w:tc>
      </w:tr>
      <w:tr w:rsidR="00217AC4" w:rsidRPr="00842B0E" w14:paraId="0B9145AF" w14:textId="77777777" w:rsidTr="00BF2FD0">
        <w:trPr>
          <w:trHeight w:val="656"/>
          <w:jc w:val="center"/>
        </w:trPr>
        <w:tc>
          <w:tcPr>
            <w:tcW w:w="2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BA889D" w14:textId="77777777" w:rsidR="00217AC4" w:rsidRPr="00842B0E" w:rsidRDefault="00217AC4" w:rsidP="00E8292D">
            <w:pPr>
              <w:spacing w:line="240" w:lineRule="atLeast"/>
              <w:jc w:val="center"/>
              <w:rPr>
                <w:sz w:val="20"/>
                <w:szCs w:val="20"/>
                <w:lang w:val="sq-AL" w:eastAsia="en-GB"/>
              </w:rPr>
            </w:pPr>
            <w:r w:rsidRPr="00842B0E">
              <w:rPr>
                <w:sz w:val="20"/>
                <w:szCs w:val="20"/>
                <w:lang w:val="sq-AL" w:eastAsia="en-GB"/>
              </w:rPr>
              <w:t>Llojet e detyrave të auditimit</w:t>
            </w:r>
          </w:p>
          <w:p w14:paraId="7E17B4A4" w14:textId="77777777" w:rsidR="00217AC4" w:rsidRPr="00842B0E" w:rsidRDefault="00217AC4" w:rsidP="00E8292D">
            <w:pPr>
              <w:spacing w:line="240" w:lineRule="atLeast"/>
              <w:jc w:val="center"/>
              <w:rPr>
                <w:sz w:val="20"/>
                <w:szCs w:val="20"/>
                <w:lang w:val="sq-AL" w:eastAsia="en-GB"/>
              </w:rPr>
            </w:pPr>
            <w:r w:rsidRPr="00842B0E">
              <w:rPr>
                <w:sz w:val="20"/>
                <w:szCs w:val="20"/>
                <w:lang w:val="sq-AL" w:eastAsia="en-GB"/>
              </w:rPr>
              <w:t>(Detyrat për shërbimet e sigurisë dhe implementimi i rekomandimeve)</w:t>
            </w:r>
          </w:p>
        </w:tc>
        <w:tc>
          <w:tcPr>
            <w:tcW w:w="1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9EDF6" w14:textId="030ADBA9" w:rsidR="00217AC4" w:rsidRPr="00842B0E" w:rsidRDefault="00217AC4" w:rsidP="002D1808">
            <w:pPr>
              <w:spacing w:line="240" w:lineRule="atLeast"/>
              <w:jc w:val="center"/>
              <w:rPr>
                <w:sz w:val="20"/>
                <w:szCs w:val="20"/>
                <w:lang w:val="sq-AL" w:eastAsia="en-GB"/>
              </w:rPr>
            </w:pPr>
            <w:r w:rsidRPr="00842B0E">
              <w:rPr>
                <w:sz w:val="20"/>
                <w:szCs w:val="20"/>
                <w:lang w:val="sq-AL" w:eastAsia="en-GB"/>
              </w:rPr>
              <w:t>Numri i detyrave për vitin 202</w:t>
            </w:r>
            <w:r w:rsidR="009F6E02" w:rsidRPr="00842B0E">
              <w:rPr>
                <w:sz w:val="20"/>
                <w:szCs w:val="20"/>
                <w:lang w:val="sq-AL" w:eastAsia="en-GB"/>
              </w:rPr>
              <w:t>6</w:t>
            </w:r>
          </w:p>
        </w:tc>
        <w:tc>
          <w:tcPr>
            <w:tcW w:w="1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AAF645" w14:textId="666E1C56" w:rsidR="00217AC4" w:rsidRPr="00842B0E" w:rsidRDefault="00217AC4" w:rsidP="002D1808">
            <w:pPr>
              <w:spacing w:line="240" w:lineRule="atLeast"/>
              <w:jc w:val="center"/>
              <w:rPr>
                <w:sz w:val="20"/>
                <w:szCs w:val="20"/>
                <w:lang w:val="sq-AL" w:eastAsia="en-GB"/>
              </w:rPr>
            </w:pPr>
            <w:r w:rsidRPr="00842B0E">
              <w:rPr>
                <w:sz w:val="20"/>
                <w:szCs w:val="20"/>
                <w:lang w:val="sq-AL" w:eastAsia="en-GB"/>
              </w:rPr>
              <w:t>Numri i përgjithshëm i ditëve për person për vitin 202</w:t>
            </w:r>
            <w:r w:rsidR="009F6E02" w:rsidRPr="00842B0E">
              <w:rPr>
                <w:sz w:val="20"/>
                <w:szCs w:val="20"/>
                <w:lang w:val="sq-AL" w:eastAsia="en-GB"/>
              </w:rPr>
              <w:t>6</w:t>
            </w:r>
          </w:p>
        </w:tc>
        <w:tc>
          <w:tcPr>
            <w:tcW w:w="190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7B6914D" w14:textId="77777777" w:rsidR="00217AC4" w:rsidRPr="00842B0E" w:rsidRDefault="00217AC4" w:rsidP="00E8292D">
            <w:pPr>
              <w:spacing w:line="240" w:lineRule="atLeast"/>
              <w:jc w:val="center"/>
              <w:rPr>
                <w:sz w:val="20"/>
                <w:szCs w:val="20"/>
                <w:lang w:val="sq-AL" w:eastAsia="en-GB"/>
              </w:rPr>
            </w:pPr>
          </w:p>
        </w:tc>
        <w:tc>
          <w:tcPr>
            <w:tcW w:w="268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1F127D1" w14:textId="77777777" w:rsidR="00217AC4" w:rsidRPr="00842B0E" w:rsidRDefault="00217AC4" w:rsidP="00E8292D">
            <w:pPr>
              <w:spacing w:line="240" w:lineRule="atLeast"/>
              <w:jc w:val="center"/>
              <w:rPr>
                <w:sz w:val="20"/>
                <w:szCs w:val="20"/>
                <w:lang w:val="sq-AL" w:eastAsia="en-GB"/>
              </w:rPr>
            </w:pPr>
          </w:p>
        </w:tc>
      </w:tr>
      <w:tr w:rsidR="00E54443" w:rsidRPr="00842B0E" w14:paraId="08DC9E2C" w14:textId="77777777" w:rsidTr="00BF2FD0">
        <w:trPr>
          <w:trHeight w:val="308"/>
          <w:jc w:val="center"/>
        </w:trPr>
        <w:tc>
          <w:tcPr>
            <w:tcW w:w="2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B0C5C" w14:textId="77777777" w:rsidR="00E54443" w:rsidRPr="00842B0E" w:rsidRDefault="00E54443" w:rsidP="00E8292D">
            <w:pPr>
              <w:spacing w:line="240" w:lineRule="atLeast"/>
              <w:rPr>
                <w:sz w:val="20"/>
                <w:szCs w:val="20"/>
                <w:lang w:val="sq-AL" w:eastAsia="en-GB"/>
              </w:rPr>
            </w:pPr>
            <w:r w:rsidRPr="00842B0E">
              <w:rPr>
                <w:sz w:val="20"/>
                <w:szCs w:val="20"/>
                <w:lang w:val="sq-AL" w:eastAsia="en-GB"/>
              </w:rPr>
              <w:t>Detyrat për shërbimet e sigurisë</w:t>
            </w:r>
          </w:p>
        </w:tc>
        <w:tc>
          <w:tcPr>
            <w:tcW w:w="1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611B2" w14:textId="77777777" w:rsidR="00E54443" w:rsidRPr="00842B0E" w:rsidRDefault="00430D07" w:rsidP="00E8292D">
            <w:pPr>
              <w:spacing w:line="240" w:lineRule="atLeast"/>
              <w:jc w:val="center"/>
              <w:rPr>
                <w:sz w:val="20"/>
                <w:szCs w:val="20"/>
                <w:lang w:val="sq-AL" w:eastAsia="en-GB"/>
              </w:rPr>
            </w:pPr>
            <w:r w:rsidRPr="00842B0E">
              <w:rPr>
                <w:sz w:val="20"/>
                <w:szCs w:val="20"/>
                <w:lang w:val="sq-AL" w:eastAsia="en-GB"/>
              </w:rPr>
              <w:t>8</w:t>
            </w:r>
          </w:p>
        </w:tc>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619F32" w14:textId="42BFB320" w:rsidR="00E54443" w:rsidRPr="00842B0E" w:rsidRDefault="009F6E02" w:rsidP="00E8292D">
            <w:pPr>
              <w:spacing w:line="240" w:lineRule="atLeast"/>
              <w:jc w:val="center"/>
              <w:rPr>
                <w:sz w:val="20"/>
                <w:szCs w:val="20"/>
                <w:lang w:val="sq-AL" w:eastAsia="en-GB"/>
              </w:rPr>
            </w:pPr>
            <w:r w:rsidRPr="00842B0E">
              <w:rPr>
                <w:sz w:val="20"/>
                <w:szCs w:val="20"/>
                <w:lang w:val="sq-AL" w:eastAsia="en-GB"/>
              </w:rPr>
              <w:t>1</w:t>
            </w:r>
            <w:r w:rsidR="00427D09" w:rsidRPr="00842B0E">
              <w:rPr>
                <w:sz w:val="20"/>
                <w:szCs w:val="20"/>
                <w:lang w:val="sq-AL" w:eastAsia="en-GB"/>
              </w:rPr>
              <w:t>90</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53095" w14:textId="77777777" w:rsidR="00E54443" w:rsidRPr="00842B0E" w:rsidRDefault="00430D07" w:rsidP="00E8292D">
            <w:pPr>
              <w:spacing w:line="240" w:lineRule="atLeast"/>
              <w:jc w:val="center"/>
              <w:rPr>
                <w:sz w:val="20"/>
                <w:szCs w:val="20"/>
                <w:lang w:val="sq-AL" w:eastAsia="en-GB"/>
              </w:rPr>
            </w:pPr>
            <w:r w:rsidRPr="00842B0E">
              <w:rPr>
                <w:sz w:val="20"/>
                <w:szCs w:val="20"/>
                <w:lang w:val="sq-AL" w:eastAsia="en-GB"/>
              </w:rPr>
              <w:t>9</w:t>
            </w:r>
          </w:p>
        </w:tc>
        <w:tc>
          <w:tcPr>
            <w:tcW w:w="2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5A1CB" w14:textId="45A9DCFE" w:rsidR="00E54443" w:rsidRPr="00842B0E" w:rsidRDefault="009F6E02" w:rsidP="00E8292D">
            <w:pPr>
              <w:spacing w:line="240" w:lineRule="atLeast"/>
              <w:jc w:val="center"/>
              <w:rPr>
                <w:sz w:val="20"/>
                <w:szCs w:val="20"/>
                <w:lang w:val="sq-AL" w:eastAsia="en-GB"/>
              </w:rPr>
            </w:pPr>
            <w:r w:rsidRPr="00842B0E">
              <w:rPr>
                <w:sz w:val="20"/>
                <w:szCs w:val="20"/>
                <w:lang w:val="sq-AL" w:eastAsia="en-GB"/>
              </w:rPr>
              <w:t>89</w:t>
            </w:r>
            <w:r w:rsidR="00E54443" w:rsidRPr="00842B0E">
              <w:rPr>
                <w:sz w:val="20"/>
                <w:szCs w:val="20"/>
                <w:lang w:val="sq-AL" w:eastAsia="en-GB"/>
              </w:rPr>
              <w:t>%</w:t>
            </w:r>
          </w:p>
        </w:tc>
      </w:tr>
      <w:tr w:rsidR="00E54443" w:rsidRPr="00842B0E" w14:paraId="5E051DD4" w14:textId="77777777" w:rsidTr="00BF2FD0">
        <w:trPr>
          <w:trHeight w:val="308"/>
          <w:jc w:val="center"/>
        </w:trPr>
        <w:tc>
          <w:tcPr>
            <w:tcW w:w="2302" w:type="dxa"/>
            <w:tcBorders>
              <w:top w:val="single" w:sz="4" w:space="0" w:color="auto"/>
              <w:left w:val="single" w:sz="4" w:space="0" w:color="auto"/>
              <w:bottom w:val="single" w:sz="4" w:space="0" w:color="auto"/>
              <w:right w:val="single" w:sz="4" w:space="0" w:color="auto"/>
            </w:tcBorders>
            <w:vAlign w:val="center"/>
          </w:tcPr>
          <w:p w14:paraId="12ACC505" w14:textId="77777777" w:rsidR="00E54443" w:rsidRPr="00842B0E" w:rsidRDefault="00E54443" w:rsidP="00E8292D">
            <w:pPr>
              <w:spacing w:line="240" w:lineRule="atLeast"/>
              <w:rPr>
                <w:sz w:val="20"/>
                <w:szCs w:val="20"/>
                <w:lang w:val="sq-AL" w:eastAsia="en-GB"/>
              </w:rPr>
            </w:pPr>
            <w:r w:rsidRPr="00842B0E">
              <w:rPr>
                <w:sz w:val="20"/>
                <w:szCs w:val="20"/>
                <w:lang w:val="sq-AL" w:eastAsia="en-GB"/>
              </w:rPr>
              <w:t>Rrezik i lartë</w:t>
            </w:r>
          </w:p>
        </w:tc>
        <w:tc>
          <w:tcPr>
            <w:tcW w:w="1506" w:type="dxa"/>
            <w:tcBorders>
              <w:top w:val="single" w:sz="4" w:space="0" w:color="auto"/>
              <w:left w:val="single" w:sz="4" w:space="0" w:color="auto"/>
              <w:bottom w:val="single" w:sz="4" w:space="0" w:color="auto"/>
              <w:right w:val="single" w:sz="4" w:space="0" w:color="auto"/>
            </w:tcBorders>
            <w:vAlign w:val="center"/>
          </w:tcPr>
          <w:p w14:paraId="090F0BCA" w14:textId="4FA97E05" w:rsidR="00E54443" w:rsidRPr="00842B0E" w:rsidRDefault="00427D09" w:rsidP="00E8292D">
            <w:pPr>
              <w:spacing w:line="240" w:lineRule="atLeast"/>
              <w:jc w:val="center"/>
              <w:rPr>
                <w:sz w:val="20"/>
                <w:szCs w:val="20"/>
                <w:lang w:val="sq-AL" w:eastAsia="en-GB"/>
              </w:rPr>
            </w:pPr>
            <w:r w:rsidRPr="00842B0E">
              <w:rPr>
                <w:sz w:val="20"/>
                <w:szCs w:val="20"/>
                <w:lang w:val="sq-AL" w:eastAsia="en-GB"/>
              </w:rPr>
              <w:t>4</w:t>
            </w:r>
          </w:p>
        </w:tc>
        <w:tc>
          <w:tcPr>
            <w:tcW w:w="1910" w:type="dxa"/>
            <w:tcBorders>
              <w:top w:val="single" w:sz="4" w:space="0" w:color="auto"/>
              <w:left w:val="single" w:sz="4" w:space="0" w:color="auto"/>
              <w:bottom w:val="single" w:sz="4" w:space="0" w:color="auto"/>
              <w:right w:val="single" w:sz="4" w:space="0" w:color="auto"/>
            </w:tcBorders>
            <w:vAlign w:val="center"/>
          </w:tcPr>
          <w:p w14:paraId="2143F5FD" w14:textId="58280682" w:rsidR="00E54443" w:rsidRPr="00842B0E" w:rsidRDefault="00427D09" w:rsidP="00E841E8">
            <w:pPr>
              <w:spacing w:line="240" w:lineRule="atLeast"/>
              <w:jc w:val="center"/>
              <w:rPr>
                <w:sz w:val="20"/>
                <w:szCs w:val="20"/>
                <w:lang w:val="sq-AL" w:eastAsia="en-GB"/>
              </w:rPr>
            </w:pPr>
            <w:r w:rsidRPr="00842B0E">
              <w:rPr>
                <w:sz w:val="20"/>
                <w:szCs w:val="20"/>
                <w:lang w:val="sq-AL" w:eastAsia="en-GB"/>
              </w:rPr>
              <w:t>135</w:t>
            </w:r>
          </w:p>
        </w:tc>
        <w:tc>
          <w:tcPr>
            <w:tcW w:w="1909" w:type="dxa"/>
            <w:tcBorders>
              <w:top w:val="single" w:sz="4" w:space="0" w:color="auto"/>
              <w:left w:val="single" w:sz="4" w:space="0" w:color="auto"/>
              <w:bottom w:val="single" w:sz="4" w:space="0" w:color="auto"/>
              <w:right w:val="single" w:sz="4" w:space="0" w:color="auto"/>
            </w:tcBorders>
            <w:vAlign w:val="center"/>
          </w:tcPr>
          <w:p w14:paraId="4740A7D4" w14:textId="01580891" w:rsidR="00E54443" w:rsidRPr="00842B0E" w:rsidRDefault="00427D09" w:rsidP="00E8292D">
            <w:pPr>
              <w:spacing w:line="240" w:lineRule="atLeast"/>
              <w:jc w:val="center"/>
              <w:rPr>
                <w:sz w:val="20"/>
                <w:szCs w:val="20"/>
                <w:lang w:val="sq-AL" w:eastAsia="en-GB"/>
              </w:rPr>
            </w:pPr>
            <w:r w:rsidRPr="00842B0E">
              <w:rPr>
                <w:sz w:val="20"/>
                <w:szCs w:val="20"/>
                <w:lang w:val="sq-AL" w:eastAsia="en-GB"/>
              </w:rPr>
              <w:t>4</w:t>
            </w:r>
          </w:p>
        </w:tc>
        <w:tc>
          <w:tcPr>
            <w:tcW w:w="2681" w:type="dxa"/>
            <w:tcBorders>
              <w:top w:val="single" w:sz="4" w:space="0" w:color="auto"/>
              <w:left w:val="single" w:sz="4" w:space="0" w:color="auto"/>
              <w:bottom w:val="single" w:sz="4" w:space="0" w:color="auto"/>
              <w:right w:val="single" w:sz="4" w:space="0" w:color="auto"/>
            </w:tcBorders>
            <w:vAlign w:val="center"/>
          </w:tcPr>
          <w:p w14:paraId="16733D58" w14:textId="77777777" w:rsidR="00E54443" w:rsidRPr="00842B0E" w:rsidRDefault="00E841E8" w:rsidP="00E8292D">
            <w:pPr>
              <w:spacing w:line="240" w:lineRule="atLeast"/>
              <w:jc w:val="center"/>
              <w:rPr>
                <w:sz w:val="20"/>
                <w:szCs w:val="20"/>
                <w:lang w:val="sq-AL" w:eastAsia="en-GB"/>
              </w:rPr>
            </w:pPr>
            <w:r w:rsidRPr="00842B0E">
              <w:rPr>
                <w:sz w:val="20"/>
                <w:szCs w:val="20"/>
                <w:lang w:val="sq-AL" w:eastAsia="en-GB"/>
              </w:rPr>
              <w:t>100</w:t>
            </w:r>
            <w:r w:rsidR="00E54443" w:rsidRPr="00842B0E">
              <w:rPr>
                <w:sz w:val="20"/>
                <w:szCs w:val="20"/>
                <w:lang w:val="sq-AL" w:eastAsia="en-GB"/>
              </w:rPr>
              <w:t>%</w:t>
            </w:r>
          </w:p>
        </w:tc>
      </w:tr>
      <w:tr w:rsidR="00E54443" w:rsidRPr="00842B0E" w14:paraId="4E760336" w14:textId="77777777" w:rsidTr="00BF2FD0">
        <w:trPr>
          <w:trHeight w:val="299"/>
          <w:jc w:val="center"/>
        </w:trPr>
        <w:tc>
          <w:tcPr>
            <w:tcW w:w="2302" w:type="dxa"/>
            <w:tcBorders>
              <w:top w:val="single" w:sz="4" w:space="0" w:color="auto"/>
              <w:left w:val="single" w:sz="4" w:space="0" w:color="auto"/>
              <w:bottom w:val="single" w:sz="4" w:space="0" w:color="auto"/>
              <w:right w:val="single" w:sz="4" w:space="0" w:color="auto"/>
            </w:tcBorders>
            <w:vAlign w:val="center"/>
          </w:tcPr>
          <w:p w14:paraId="05562516" w14:textId="77777777" w:rsidR="00E54443" w:rsidRPr="00842B0E" w:rsidRDefault="00E54443" w:rsidP="00E8292D">
            <w:pPr>
              <w:spacing w:line="240" w:lineRule="atLeast"/>
              <w:rPr>
                <w:sz w:val="20"/>
                <w:szCs w:val="20"/>
                <w:lang w:val="sq-AL" w:eastAsia="en-GB"/>
              </w:rPr>
            </w:pPr>
            <w:r w:rsidRPr="00842B0E">
              <w:rPr>
                <w:sz w:val="20"/>
                <w:szCs w:val="20"/>
                <w:lang w:val="sq-AL" w:eastAsia="en-GB"/>
              </w:rPr>
              <w:t>Rrezik i mesëm</w:t>
            </w:r>
          </w:p>
        </w:tc>
        <w:tc>
          <w:tcPr>
            <w:tcW w:w="1506" w:type="dxa"/>
            <w:tcBorders>
              <w:top w:val="single" w:sz="4" w:space="0" w:color="auto"/>
              <w:left w:val="single" w:sz="4" w:space="0" w:color="auto"/>
              <w:bottom w:val="single" w:sz="4" w:space="0" w:color="auto"/>
              <w:right w:val="single" w:sz="4" w:space="0" w:color="auto"/>
            </w:tcBorders>
            <w:vAlign w:val="center"/>
          </w:tcPr>
          <w:p w14:paraId="54D97304" w14:textId="213664BC" w:rsidR="00E54443" w:rsidRPr="00842B0E" w:rsidRDefault="009F6E02" w:rsidP="00E8292D">
            <w:pPr>
              <w:spacing w:line="240" w:lineRule="atLeast"/>
              <w:jc w:val="center"/>
              <w:rPr>
                <w:sz w:val="20"/>
                <w:szCs w:val="20"/>
                <w:lang w:val="sq-AL" w:eastAsia="en-GB"/>
              </w:rPr>
            </w:pPr>
            <w:r w:rsidRPr="00842B0E">
              <w:rPr>
                <w:sz w:val="20"/>
                <w:szCs w:val="20"/>
                <w:lang w:val="sq-AL" w:eastAsia="en-GB"/>
              </w:rPr>
              <w:t>2</w:t>
            </w:r>
          </w:p>
        </w:tc>
        <w:tc>
          <w:tcPr>
            <w:tcW w:w="1910" w:type="dxa"/>
            <w:tcBorders>
              <w:top w:val="single" w:sz="4" w:space="0" w:color="auto"/>
              <w:left w:val="single" w:sz="4" w:space="0" w:color="auto"/>
              <w:bottom w:val="single" w:sz="4" w:space="0" w:color="auto"/>
              <w:right w:val="single" w:sz="4" w:space="0" w:color="auto"/>
            </w:tcBorders>
            <w:vAlign w:val="center"/>
          </w:tcPr>
          <w:p w14:paraId="351E38DF" w14:textId="6D347A76" w:rsidR="00E54443" w:rsidRPr="00842B0E" w:rsidRDefault="00427D09" w:rsidP="00E8292D">
            <w:pPr>
              <w:spacing w:line="240" w:lineRule="atLeast"/>
              <w:jc w:val="center"/>
              <w:rPr>
                <w:sz w:val="20"/>
                <w:szCs w:val="20"/>
                <w:lang w:val="sq-AL" w:eastAsia="en-GB"/>
              </w:rPr>
            </w:pPr>
            <w:r w:rsidRPr="00842B0E">
              <w:rPr>
                <w:sz w:val="20"/>
                <w:szCs w:val="20"/>
                <w:lang w:val="sq-AL" w:eastAsia="en-GB"/>
              </w:rPr>
              <w:t>40</w:t>
            </w:r>
          </w:p>
        </w:tc>
        <w:tc>
          <w:tcPr>
            <w:tcW w:w="1909" w:type="dxa"/>
            <w:tcBorders>
              <w:top w:val="single" w:sz="4" w:space="0" w:color="auto"/>
              <w:left w:val="single" w:sz="4" w:space="0" w:color="auto"/>
              <w:bottom w:val="single" w:sz="4" w:space="0" w:color="auto"/>
              <w:right w:val="single" w:sz="4" w:space="0" w:color="auto"/>
            </w:tcBorders>
            <w:vAlign w:val="center"/>
          </w:tcPr>
          <w:p w14:paraId="63788360" w14:textId="77777777" w:rsidR="00E54443" w:rsidRPr="00842B0E" w:rsidRDefault="004E5586" w:rsidP="00E8292D">
            <w:pPr>
              <w:spacing w:line="240" w:lineRule="atLeast"/>
              <w:jc w:val="center"/>
              <w:rPr>
                <w:sz w:val="20"/>
                <w:szCs w:val="20"/>
                <w:lang w:val="sq-AL" w:eastAsia="en-GB"/>
              </w:rPr>
            </w:pPr>
            <w:r w:rsidRPr="00842B0E">
              <w:rPr>
                <w:sz w:val="20"/>
                <w:szCs w:val="20"/>
                <w:lang w:val="sq-AL" w:eastAsia="en-GB"/>
              </w:rPr>
              <w:t>3</w:t>
            </w:r>
          </w:p>
        </w:tc>
        <w:tc>
          <w:tcPr>
            <w:tcW w:w="2681" w:type="dxa"/>
            <w:tcBorders>
              <w:top w:val="single" w:sz="4" w:space="0" w:color="auto"/>
              <w:left w:val="single" w:sz="4" w:space="0" w:color="auto"/>
              <w:bottom w:val="single" w:sz="4" w:space="0" w:color="auto"/>
              <w:right w:val="single" w:sz="4" w:space="0" w:color="auto"/>
            </w:tcBorders>
            <w:vAlign w:val="center"/>
          </w:tcPr>
          <w:p w14:paraId="2154D4D7" w14:textId="3E3CBBE5" w:rsidR="00E54443" w:rsidRPr="00842B0E" w:rsidRDefault="009F6E02" w:rsidP="00E8292D">
            <w:pPr>
              <w:spacing w:line="240" w:lineRule="atLeast"/>
              <w:jc w:val="center"/>
              <w:rPr>
                <w:sz w:val="20"/>
                <w:szCs w:val="20"/>
                <w:lang w:val="sq-AL" w:eastAsia="en-GB"/>
              </w:rPr>
            </w:pPr>
            <w:r w:rsidRPr="00842B0E">
              <w:rPr>
                <w:sz w:val="20"/>
                <w:szCs w:val="20"/>
                <w:lang w:val="sq-AL" w:eastAsia="en-GB"/>
              </w:rPr>
              <w:t>67</w:t>
            </w:r>
            <w:r w:rsidR="00E54443" w:rsidRPr="00842B0E">
              <w:rPr>
                <w:sz w:val="20"/>
                <w:szCs w:val="20"/>
                <w:lang w:val="sq-AL" w:eastAsia="en-GB"/>
              </w:rPr>
              <w:t>%</w:t>
            </w:r>
          </w:p>
        </w:tc>
      </w:tr>
      <w:tr w:rsidR="00E54443" w:rsidRPr="00842B0E" w14:paraId="53A62643" w14:textId="77777777" w:rsidTr="00BF2FD0">
        <w:trPr>
          <w:trHeight w:val="317"/>
          <w:jc w:val="center"/>
        </w:trPr>
        <w:tc>
          <w:tcPr>
            <w:tcW w:w="2302" w:type="dxa"/>
            <w:tcBorders>
              <w:top w:val="single" w:sz="4" w:space="0" w:color="auto"/>
              <w:left w:val="single" w:sz="4" w:space="0" w:color="auto"/>
              <w:bottom w:val="single" w:sz="4" w:space="0" w:color="auto"/>
              <w:right w:val="single" w:sz="4" w:space="0" w:color="auto"/>
            </w:tcBorders>
            <w:vAlign w:val="center"/>
          </w:tcPr>
          <w:p w14:paraId="206616EB" w14:textId="77777777" w:rsidR="00E54443" w:rsidRPr="00842B0E" w:rsidRDefault="00E54443" w:rsidP="00E8292D">
            <w:pPr>
              <w:spacing w:line="240" w:lineRule="atLeast"/>
              <w:rPr>
                <w:sz w:val="20"/>
                <w:szCs w:val="20"/>
                <w:lang w:val="sq-AL" w:eastAsia="en-GB"/>
              </w:rPr>
            </w:pPr>
            <w:r w:rsidRPr="00842B0E">
              <w:rPr>
                <w:sz w:val="20"/>
                <w:szCs w:val="20"/>
                <w:lang w:val="sq-AL" w:eastAsia="en-GB"/>
              </w:rPr>
              <w:t>Rrezik i ulët</w:t>
            </w:r>
          </w:p>
        </w:tc>
        <w:tc>
          <w:tcPr>
            <w:tcW w:w="1506" w:type="dxa"/>
            <w:tcBorders>
              <w:top w:val="single" w:sz="4" w:space="0" w:color="auto"/>
              <w:left w:val="single" w:sz="4" w:space="0" w:color="auto"/>
              <w:bottom w:val="single" w:sz="4" w:space="0" w:color="auto"/>
              <w:right w:val="single" w:sz="4" w:space="0" w:color="auto"/>
            </w:tcBorders>
            <w:vAlign w:val="center"/>
          </w:tcPr>
          <w:p w14:paraId="078A0938" w14:textId="15AFD633" w:rsidR="00E54443" w:rsidRPr="00842B0E" w:rsidRDefault="00427D09" w:rsidP="00E8292D">
            <w:pPr>
              <w:spacing w:line="240" w:lineRule="atLeast"/>
              <w:jc w:val="center"/>
              <w:rPr>
                <w:sz w:val="20"/>
                <w:szCs w:val="20"/>
                <w:lang w:val="sq-AL" w:eastAsia="en-GB"/>
              </w:rPr>
            </w:pPr>
            <w:r w:rsidRPr="00842B0E">
              <w:rPr>
                <w:sz w:val="20"/>
                <w:szCs w:val="20"/>
                <w:lang w:val="sq-AL" w:eastAsia="en-GB"/>
              </w:rPr>
              <w:t>0</w:t>
            </w:r>
          </w:p>
        </w:tc>
        <w:tc>
          <w:tcPr>
            <w:tcW w:w="1910" w:type="dxa"/>
            <w:tcBorders>
              <w:top w:val="single" w:sz="4" w:space="0" w:color="auto"/>
              <w:left w:val="single" w:sz="4" w:space="0" w:color="auto"/>
              <w:bottom w:val="single" w:sz="4" w:space="0" w:color="auto"/>
              <w:right w:val="single" w:sz="4" w:space="0" w:color="auto"/>
            </w:tcBorders>
            <w:vAlign w:val="center"/>
          </w:tcPr>
          <w:p w14:paraId="559066A2" w14:textId="79C5D800" w:rsidR="00E54443" w:rsidRPr="00842B0E" w:rsidRDefault="00427D09" w:rsidP="00E8292D">
            <w:pPr>
              <w:spacing w:line="240" w:lineRule="atLeast"/>
              <w:jc w:val="center"/>
              <w:rPr>
                <w:sz w:val="20"/>
                <w:szCs w:val="20"/>
                <w:lang w:val="sq-AL" w:eastAsia="en-GB"/>
              </w:rPr>
            </w:pPr>
            <w:r w:rsidRPr="00842B0E">
              <w:rPr>
                <w:sz w:val="20"/>
                <w:szCs w:val="20"/>
                <w:lang w:val="sq-AL" w:eastAsia="en-GB"/>
              </w:rPr>
              <w:t>0</w:t>
            </w:r>
          </w:p>
        </w:tc>
        <w:tc>
          <w:tcPr>
            <w:tcW w:w="1909" w:type="dxa"/>
            <w:tcBorders>
              <w:top w:val="single" w:sz="4" w:space="0" w:color="auto"/>
              <w:left w:val="single" w:sz="4" w:space="0" w:color="auto"/>
              <w:bottom w:val="single" w:sz="4" w:space="0" w:color="auto"/>
              <w:right w:val="single" w:sz="4" w:space="0" w:color="auto"/>
            </w:tcBorders>
            <w:vAlign w:val="center"/>
          </w:tcPr>
          <w:p w14:paraId="1FBE4506" w14:textId="30A66FA9" w:rsidR="00E54443" w:rsidRPr="00842B0E" w:rsidRDefault="00427D09" w:rsidP="00E8292D">
            <w:pPr>
              <w:spacing w:line="240" w:lineRule="atLeast"/>
              <w:jc w:val="center"/>
              <w:rPr>
                <w:sz w:val="20"/>
                <w:szCs w:val="20"/>
                <w:lang w:val="sq-AL" w:eastAsia="en-GB"/>
              </w:rPr>
            </w:pPr>
            <w:r w:rsidRPr="00842B0E">
              <w:rPr>
                <w:sz w:val="20"/>
                <w:szCs w:val="20"/>
                <w:lang w:val="sq-AL" w:eastAsia="en-GB"/>
              </w:rPr>
              <w:t>0</w:t>
            </w:r>
          </w:p>
        </w:tc>
        <w:tc>
          <w:tcPr>
            <w:tcW w:w="2681" w:type="dxa"/>
            <w:tcBorders>
              <w:top w:val="single" w:sz="4" w:space="0" w:color="auto"/>
              <w:left w:val="single" w:sz="4" w:space="0" w:color="auto"/>
              <w:bottom w:val="single" w:sz="4" w:space="0" w:color="auto"/>
              <w:right w:val="single" w:sz="4" w:space="0" w:color="auto"/>
            </w:tcBorders>
            <w:vAlign w:val="center"/>
          </w:tcPr>
          <w:p w14:paraId="616AA76F" w14:textId="0206A03B" w:rsidR="00E54443" w:rsidRPr="00842B0E" w:rsidRDefault="00427D09" w:rsidP="00E8292D">
            <w:pPr>
              <w:spacing w:line="240" w:lineRule="atLeast"/>
              <w:jc w:val="center"/>
              <w:rPr>
                <w:sz w:val="20"/>
                <w:szCs w:val="20"/>
                <w:lang w:val="sq-AL" w:eastAsia="en-GB"/>
              </w:rPr>
            </w:pPr>
            <w:r w:rsidRPr="00842B0E">
              <w:rPr>
                <w:sz w:val="20"/>
                <w:szCs w:val="20"/>
                <w:lang w:val="sq-AL" w:eastAsia="en-GB"/>
              </w:rPr>
              <w:t>0</w:t>
            </w:r>
            <w:r w:rsidR="00E54443" w:rsidRPr="00842B0E">
              <w:rPr>
                <w:sz w:val="20"/>
                <w:szCs w:val="20"/>
                <w:lang w:val="sq-AL" w:eastAsia="en-GB"/>
              </w:rPr>
              <w:t>%</w:t>
            </w:r>
          </w:p>
        </w:tc>
      </w:tr>
      <w:tr w:rsidR="00E54443" w:rsidRPr="00842B0E" w14:paraId="62B7F97E" w14:textId="77777777" w:rsidTr="00BF2FD0">
        <w:trPr>
          <w:trHeight w:val="288"/>
          <w:jc w:val="center"/>
        </w:trPr>
        <w:tc>
          <w:tcPr>
            <w:tcW w:w="2302" w:type="dxa"/>
            <w:tcBorders>
              <w:top w:val="single" w:sz="4" w:space="0" w:color="auto"/>
              <w:left w:val="single" w:sz="4" w:space="0" w:color="auto"/>
              <w:bottom w:val="single" w:sz="4" w:space="0" w:color="auto"/>
              <w:right w:val="single" w:sz="4" w:space="0" w:color="auto"/>
            </w:tcBorders>
            <w:vAlign w:val="center"/>
          </w:tcPr>
          <w:p w14:paraId="2816C97C" w14:textId="77777777" w:rsidR="00E54443" w:rsidRPr="00842B0E" w:rsidRDefault="00E54443" w:rsidP="00E8292D">
            <w:pPr>
              <w:spacing w:line="240" w:lineRule="atLeast"/>
              <w:rPr>
                <w:sz w:val="20"/>
                <w:szCs w:val="20"/>
                <w:lang w:val="sq-AL" w:eastAsia="en-GB"/>
              </w:rPr>
            </w:pPr>
            <w:r w:rsidRPr="00842B0E">
              <w:rPr>
                <w:sz w:val="20"/>
                <w:szCs w:val="20"/>
                <w:lang w:val="sq-AL" w:eastAsia="en-GB"/>
              </w:rPr>
              <w:t>Përcjellja e rekomandimeve</w:t>
            </w:r>
          </w:p>
        </w:tc>
        <w:tc>
          <w:tcPr>
            <w:tcW w:w="1506" w:type="dxa"/>
            <w:tcBorders>
              <w:top w:val="single" w:sz="4" w:space="0" w:color="auto"/>
              <w:left w:val="single" w:sz="4" w:space="0" w:color="auto"/>
              <w:bottom w:val="single" w:sz="4" w:space="0" w:color="auto"/>
              <w:right w:val="single" w:sz="4" w:space="0" w:color="auto"/>
            </w:tcBorders>
            <w:vAlign w:val="center"/>
          </w:tcPr>
          <w:p w14:paraId="0D3C582A" w14:textId="77777777" w:rsidR="00E54443" w:rsidRPr="00842B0E" w:rsidRDefault="00430D07" w:rsidP="00E8292D">
            <w:pPr>
              <w:spacing w:line="240" w:lineRule="atLeast"/>
              <w:jc w:val="center"/>
              <w:rPr>
                <w:sz w:val="20"/>
                <w:szCs w:val="20"/>
                <w:lang w:val="sq-AL" w:eastAsia="en-GB"/>
              </w:rPr>
            </w:pPr>
            <w:r w:rsidRPr="00842B0E">
              <w:rPr>
                <w:sz w:val="20"/>
                <w:szCs w:val="20"/>
                <w:lang w:val="sq-AL" w:eastAsia="en-GB"/>
              </w:rPr>
              <w:t>2</w:t>
            </w:r>
          </w:p>
        </w:tc>
        <w:tc>
          <w:tcPr>
            <w:tcW w:w="1910" w:type="dxa"/>
            <w:tcBorders>
              <w:top w:val="single" w:sz="4" w:space="0" w:color="auto"/>
              <w:left w:val="single" w:sz="4" w:space="0" w:color="auto"/>
              <w:bottom w:val="single" w:sz="4" w:space="0" w:color="auto"/>
              <w:right w:val="single" w:sz="4" w:space="0" w:color="auto"/>
            </w:tcBorders>
            <w:vAlign w:val="center"/>
          </w:tcPr>
          <w:p w14:paraId="5F0F0CFC" w14:textId="77777777" w:rsidR="00E54443" w:rsidRPr="00842B0E" w:rsidRDefault="00E54443" w:rsidP="004E5586">
            <w:pPr>
              <w:spacing w:line="240" w:lineRule="atLeast"/>
              <w:jc w:val="center"/>
              <w:rPr>
                <w:sz w:val="20"/>
                <w:szCs w:val="20"/>
                <w:lang w:val="sq-AL" w:eastAsia="en-GB"/>
              </w:rPr>
            </w:pPr>
            <w:r w:rsidRPr="00842B0E">
              <w:rPr>
                <w:sz w:val="20"/>
                <w:szCs w:val="20"/>
                <w:lang w:val="sq-AL" w:eastAsia="en-GB"/>
              </w:rPr>
              <w:t>1</w:t>
            </w:r>
            <w:r w:rsidR="004E5586" w:rsidRPr="00842B0E">
              <w:rPr>
                <w:sz w:val="20"/>
                <w:szCs w:val="20"/>
                <w:lang w:val="sq-AL" w:eastAsia="en-GB"/>
              </w:rPr>
              <w:t>5</w:t>
            </w:r>
          </w:p>
        </w:tc>
        <w:tc>
          <w:tcPr>
            <w:tcW w:w="1909" w:type="dxa"/>
            <w:tcBorders>
              <w:top w:val="single" w:sz="4" w:space="0" w:color="auto"/>
              <w:left w:val="single" w:sz="4" w:space="0" w:color="auto"/>
              <w:bottom w:val="single" w:sz="4" w:space="0" w:color="auto"/>
              <w:right w:val="single" w:sz="4" w:space="0" w:color="auto"/>
            </w:tcBorders>
            <w:vAlign w:val="center"/>
          </w:tcPr>
          <w:p w14:paraId="5F72158F" w14:textId="77777777" w:rsidR="00E54443" w:rsidRPr="00842B0E" w:rsidRDefault="00430D07" w:rsidP="00E8292D">
            <w:pPr>
              <w:spacing w:line="240" w:lineRule="atLeast"/>
              <w:jc w:val="center"/>
              <w:rPr>
                <w:sz w:val="20"/>
                <w:szCs w:val="20"/>
                <w:lang w:val="sq-AL" w:eastAsia="en-GB"/>
              </w:rPr>
            </w:pPr>
            <w:r w:rsidRPr="00842B0E">
              <w:rPr>
                <w:sz w:val="20"/>
                <w:szCs w:val="20"/>
                <w:lang w:val="sq-AL" w:eastAsia="en-GB"/>
              </w:rPr>
              <w:t>2</w:t>
            </w:r>
          </w:p>
        </w:tc>
        <w:tc>
          <w:tcPr>
            <w:tcW w:w="2681" w:type="dxa"/>
            <w:tcBorders>
              <w:top w:val="single" w:sz="4" w:space="0" w:color="auto"/>
              <w:left w:val="single" w:sz="4" w:space="0" w:color="auto"/>
              <w:bottom w:val="single" w:sz="4" w:space="0" w:color="auto"/>
              <w:right w:val="single" w:sz="4" w:space="0" w:color="auto"/>
            </w:tcBorders>
            <w:vAlign w:val="center"/>
          </w:tcPr>
          <w:p w14:paraId="36B1EC03" w14:textId="77777777" w:rsidR="00E54443" w:rsidRPr="00842B0E" w:rsidRDefault="00E841E8" w:rsidP="00E8292D">
            <w:pPr>
              <w:spacing w:line="240" w:lineRule="atLeast"/>
              <w:jc w:val="center"/>
              <w:rPr>
                <w:sz w:val="20"/>
                <w:szCs w:val="20"/>
                <w:lang w:val="sq-AL" w:eastAsia="en-GB"/>
              </w:rPr>
            </w:pPr>
            <w:r w:rsidRPr="00842B0E">
              <w:rPr>
                <w:sz w:val="20"/>
                <w:szCs w:val="20"/>
                <w:lang w:val="sq-AL" w:eastAsia="en-GB"/>
              </w:rPr>
              <w:t>100</w:t>
            </w:r>
            <w:r w:rsidR="00E54443" w:rsidRPr="00842B0E">
              <w:rPr>
                <w:sz w:val="20"/>
                <w:szCs w:val="20"/>
                <w:lang w:val="sq-AL" w:eastAsia="en-GB"/>
              </w:rPr>
              <w:t>%</w:t>
            </w:r>
          </w:p>
        </w:tc>
      </w:tr>
      <w:tr w:rsidR="00E54443" w:rsidRPr="00842B0E" w14:paraId="1800A7AC" w14:textId="77777777" w:rsidTr="00BF2FD0">
        <w:trPr>
          <w:trHeight w:val="405"/>
          <w:jc w:val="center"/>
        </w:trPr>
        <w:tc>
          <w:tcPr>
            <w:tcW w:w="2302" w:type="dxa"/>
            <w:tcBorders>
              <w:top w:val="single" w:sz="4" w:space="0" w:color="auto"/>
              <w:left w:val="single" w:sz="4" w:space="0" w:color="auto"/>
              <w:bottom w:val="single" w:sz="4" w:space="0" w:color="auto"/>
              <w:right w:val="single" w:sz="4" w:space="0" w:color="auto"/>
            </w:tcBorders>
            <w:vAlign w:val="center"/>
          </w:tcPr>
          <w:p w14:paraId="46EB3EC6" w14:textId="49BC72B3" w:rsidR="00E54443" w:rsidRPr="00842B0E" w:rsidRDefault="00E54443" w:rsidP="006B6C1D">
            <w:pPr>
              <w:spacing w:line="240" w:lineRule="atLeast"/>
              <w:rPr>
                <w:sz w:val="20"/>
                <w:szCs w:val="20"/>
                <w:lang w:val="sq-AL" w:eastAsia="en-GB"/>
              </w:rPr>
            </w:pPr>
            <w:r w:rsidRPr="00842B0E">
              <w:rPr>
                <w:color w:val="000000"/>
                <w:sz w:val="20"/>
                <w:szCs w:val="20"/>
                <w:lang w:val="sq-AL"/>
              </w:rPr>
              <w:t>Detyrat e auditimit që janë duke u zhvilluar nga plani i vitit 202</w:t>
            </w:r>
            <w:r w:rsidR="009F6E02" w:rsidRPr="00842B0E">
              <w:rPr>
                <w:color w:val="000000"/>
                <w:sz w:val="20"/>
                <w:szCs w:val="20"/>
                <w:lang w:val="sq-AL"/>
              </w:rPr>
              <w:t>5</w:t>
            </w:r>
          </w:p>
        </w:tc>
        <w:tc>
          <w:tcPr>
            <w:tcW w:w="1506" w:type="dxa"/>
            <w:tcBorders>
              <w:top w:val="single" w:sz="4" w:space="0" w:color="auto"/>
              <w:left w:val="single" w:sz="4" w:space="0" w:color="auto"/>
              <w:bottom w:val="single" w:sz="4" w:space="0" w:color="auto"/>
              <w:right w:val="single" w:sz="4" w:space="0" w:color="auto"/>
            </w:tcBorders>
            <w:vAlign w:val="center"/>
          </w:tcPr>
          <w:p w14:paraId="49D41044" w14:textId="77777777" w:rsidR="00E54443" w:rsidRPr="00842B0E" w:rsidRDefault="00E54443" w:rsidP="00E8292D">
            <w:pPr>
              <w:spacing w:line="240" w:lineRule="atLeast"/>
              <w:jc w:val="center"/>
              <w:rPr>
                <w:sz w:val="20"/>
                <w:szCs w:val="20"/>
                <w:lang w:val="sq-AL" w:eastAsia="en-GB"/>
              </w:rPr>
            </w:pPr>
            <w:r w:rsidRPr="00842B0E">
              <w:rPr>
                <w:sz w:val="20"/>
                <w:szCs w:val="20"/>
                <w:lang w:val="sq-AL" w:eastAsia="en-GB"/>
              </w:rPr>
              <w:t>/</w:t>
            </w:r>
          </w:p>
        </w:tc>
        <w:tc>
          <w:tcPr>
            <w:tcW w:w="1910" w:type="dxa"/>
            <w:tcBorders>
              <w:top w:val="single" w:sz="4" w:space="0" w:color="auto"/>
              <w:left w:val="single" w:sz="4" w:space="0" w:color="auto"/>
              <w:bottom w:val="single" w:sz="4" w:space="0" w:color="auto"/>
              <w:right w:val="single" w:sz="4" w:space="0" w:color="auto"/>
            </w:tcBorders>
            <w:vAlign w:val="center"/>
          </w:tcPr>
          <w:p w14:paraId="6780CE7A" w14:textId="77777777" w:rsidR="00E54443" w:rsidRPr="00842B0E" w:rsidRDefault="00E54443" w:rsidP="00E8292D">
            <w:pPr>
              <w:spacing w:line="240" w:lineRule="atLeast"/>
              <w:jc w:val="center"/>
              <w:rPr>
                <w:sz w:val="20"/>
                <w:szCs w:val="20"/>
                <w:lang w:val="sq-AL" w:eastAsia="en-GB"/>
              </w:rPr>
            </w:pPr>
            <w:r w:rsidRPr="00842B0E">
              <w:rPr>
                <w:sz w:val="20"/>
                <w:szCs w:val="20"/>
                <w:lang w:val="sq-AL" w:eastAsia="en-GB"/>
              </w:rPr>
              <w:t>/</w:t>
            </w:r>
          </w:p>
        </w:tc>
        <w:tc>
          <w:tcPr>
            <w:tcW w:w="1909" w:type="dxa"/>
            <w:tcBorders>
              <w:top w:val="single" w:sz="4" w:space="0" w:color="auto"/>
              <w:left w:val="single" w:sz="4" w:space="0" w:color="auto"/>
              <w:bottom w:val="single" w:sz="4" w:space="0" w:color="auto"/>
              <w:right w:val="single" w:sz="4" w:space="0" w:color="auto"/>
            </w:tcBorders>
            <w:vAlign w:val="center"/>
          </w:tcPr>
          <w:p w14:paraId="537E0CFD" w14:textId="77777777" w:rsidR="00E54443" w:rsidRPr="00842B0E" w:rsidRDefault="00E54443" w:rsidP="00E8292D">
            <w:pPr>
              <w:spacing w:line="240" w:lineRule="atLeast"/>
              <w:jc w:val="center"/>
              <w:rPr>
                <w:sz w:val="20"/>
                <w:szCs w:val="20"/>
                <w:lang w:val="sq-AL" w:eastAsia="en-GB"/>
              </w:rPr>
            </w:pPr>
            <w:r w:rsidRPr="00842B0E">
              <w:rPr>
                <w:sz w:val="20"/>
                <w:szCs w:val="20"/>
                <w:lang w:val="sq-AL" w:eastAsia="en-GB"/>
              </w:rPr>
              <w:t>/</w:t>
            </w:r>
          </w:p>
        </w:tc>
        <w:tc>
          <w:tcPr>
            <w:tcW w:w="2681" w:type="dxa"/>
            <w:tcBorders>
              <w:top w:val="single" w:sz="4" w:space="0" w:color="auto"/>
              <w:left w:val="single" w:sz="4" w:space="0" w:color="auto"/>
              <w:bottom w:val="single" w:sz="4" w:space="0" w:color="auto"/>
              <w:right w:val="single" w:sz="4" w:space="0" w:color="auto"/>
            </w:tcBorders>
            <w:vAlign w:val="center"/>
          </w:tcPr>
          <w:p w14:paraId="25C52A9E" w14:textId="77777777" w:rsidR="00E54443" w:rsidRPr="00842B0E" w:rsidRDefault="00E54443" w:rsidP="00E8292D">
            <w:pPr>
              <w:spacing w:line="240" w:lineRule="atLeast"/>
              <w:jc w:val="center"/>
              <w:rPr>
                <w:sz w:val="20"/>
                <w:szCs w:val="20"/>
                <w:lang w:val="sq-AL" w:eastAsia="en-GB"/>
              </w:rPr>
            </w:pPr>
            <w:r w:rsidRPr="00842B0E">
              <w:rPr>
                <w:sz w:val="20"/>
                <w:szCs w:val="20"/>
                <w:lang w:val="sq-AL" w:eastAsia="en-GB"/>
              </w:rPr>
              <w:t>/</w:t>
            </w:r>
          </w:p>
        </w:tc>
      </w:tr>
    </w:tbl>
    <w:p w14:paraId="6C2D34C5" w14:textId="0B4947E7" w:rsidR="00E54443" w:rsidRDefault="00E54443" w:rsidP="00E54443">
      <w:pPr>
        <w:spacing w:line="276" w:lineRule="auto"/>
        <w:jc w:val="both"/>
        <w:rPr>
          <w:szCs w:val="20"/>
          <w:lang w:val="sq-AL" w:eastAsia="en-GB"/>
        </w:rPr>
      </w:pPr>
    </w:p>
    <w:p w14:paraId="1D4E47C1" w14:textId="77777777" w:rsidR="00E54443" w:rsidRPr="0094795C" w:rsidRDefault="00E54443" w:rsidP="00842B0E">
      <w:pPr>
        <w:pStyle w:val="Heading1"/>
        <w:ind w:left="0"/>
        <w:rPr>
          <w:rFonts w:ascii="Times New Roman" w:hAnsi="Times New Roman" w:cs="Times New Roman"/>
        </w:rPr>
      </w:pPr>
      <w:r w:rsidRPr="0094795C">
        <w:rPr>
          <w:rFonts w:ascii="Times New Roman" w:hAnsi="Times New Roman" w:cs="Times New Roman"/>
        </w:rPr>
        <w:lastRenderedPageBreak/>
        <w:t xml:space="preserve"> </w:t>
      </w:r>
      <w:bookmarkStart w:id="5" w:name="_Toc153785781"/>
      <w:r w:rsidRPr="0094795C">
        <w:rPr>
          <w:rFonts w:ascii="Times New Roman" w:hAnsi="Times New Roman" w:cs="Times New Roman"/>
        </w:rPr>
        <w:t>PLANIFIKIMI   I  BURIMEVE  DHE  NDARJA E  DETYRAVE TË AUDITIMIT</w:t>
      </w:r>
      <w:bookmarkEnd w:id="5"/>
    </w:p>
    <w:p w14:paraId="5F237707" w14:textId="77777777" w:rsidR="00E54443" w:rsidRPr="0094795C" w:rsidRDefault="00E54443" w:rsidP="00842B0E">
      <w:pPr>
        <w:jc w:val="both"/>
        <w:rPr>
          <w:b/>
          <w:bCs/>
          <w:color w:val="0070C0"/>
          <w:szCs w:val="20"/>
          <w:lang w:val="sq-AL" w:eastAsia="en-GB"/>
        </w:rPr>
      </w:pPr>
    </w:p>
    <w:p w14:paraId="29A66249" w14:textId="0E55BD26" w:rsidR="00E54443" w:rsidRPr="00842B0E" w:rsidRDefault="00E54443" w:rsidP="00842B0E">
      <w:pPr>
        <w:jc w:val="both"/>
        <w:rPr>
          <w:b/>
          <w:bCs/>
          <w:color w:val="000000" w:themeColor="text1"/>
          <w:szCs w:val="20"/>
          <w:lang w:val="sq-AL" w:eastAsia="en-GB"/>
        </w:rPr>
      </w:pPr>
      <w:r w:rsidRPr="0094795C">
        <w:rPr>
          <w:b/>
          <w:bCs/>
          <w:color w:val="000000" w:themeColor="text1"/>
          <w:szCs w:val="20"/>
          <w:lang w:val="sq-AL" w:eastAsia="en-GB"/>
        </w:rPr>
        <w:t>5.1. Koha efektive e punës</w:t>
      </w:r>
    </w:p>
    <w:p w14:paraId="6F154A48" w14:textId="22DE96BD" w:rsidR="00E54443" w:rsidRDefault="00E54443" w:rsidP="00E54443">
      <w:pPr>
        <w:tabs>
          <w:tab w:val="left" w:pos="0"/>
        </w:tabs>
        <w:autoSpaceDE w:val="0"/>
        <w:autoSpaceDN w:val="0"/>
        <w:adjustRightInd w:val="0"/>
        <w:jc w:val="both"/>
        <w:rPr>
          <w:color w:val="000000" w:themeColor="text1"/>
          <w:szCs w:val="20"/>
          <w:lang w:val="sq-AL" w:eastAsia="en-GB"/>
        </w:rPr>
      </w:pPr>
      <w:r w:rsidRPr="0094795C">
        <w:rPr>
          <w:color w:val="000000" w:themeColor="text1"/>
          <w:szCs w:val="20"/>
          <w:lang w:val="sq-AL" w:eastAsia="en-GB"/>
        </w:rPr>
        <w:t>Koha efektive e punës kalkulohet për secilin auditor në NjAB-ja në pajtueshmëri me strategjinë e auditimit dhe pasqyrohet si vijon:</w:t>
      </w:r>
    </w:p>
    <w:p w14:paraId="5049857C" w14:textId="77777777" w:rsidR="00842B0E" w:rsidRDefault="00842B0E" w:rsidP="00E54443">
      <w:pPr>
        <w:tabs>
          <w:tab w:val="left" w:pos="0"/>
        </w:tabs>
        <w:autoSpaceDE w:val="0"/>
        <w:autoSpaceDN w:val="0"/>
        <w:adjustRightInd w:val="0"/>
        <w:jc w:val="both"/>
        <w:rPr>
          <w:color w:val="000000" w:themeColor="text1"/>
          <w:szCs w:val="20"/>
          <w:lang w:val="sq-AL" w:eastAsia="en-GB"/>
        </w:rPr>
      </w:pPr>
    </w:p>
    <w:tbl>
      <w:tblPr>
        <w:tblpPr w:leftFromText="180" w:rightFromText="180" w:vertAnchor="text" w:horzAnchor="margin" w:tblpXSpec="center" w:tblpY="533"/>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815"/>
        <w:gridCol w:w="815"/>
        <w:gridCol w:w="815"/>
        <w:gridCol w:w="814"/>
        <w:gridCol w:w="928"/>
        <w:gridCol w:w="1300"/>
        <w:gridCol w:w="852"/>
        <w:gridCol w:w="1191"/>
        <w:gridCol w:w="1393"/>
      </w:tblGrid>
      <w:tr w:rsidR="00BF2FD0" w:rsidRPr="00842B0E" w14:paraId="72E546DF" w14:textId="77777777" w:rsidTr="00BF2FD0">
        <w:trPr>
          <w:cantSplit/>
          <w:trHeight w:val="1099"/>
        </w:trPr>
        <w:tc>
          <w:tcPr>
            <w:tcW w:w="1379" w:type="dxa"/>
            <w:shd w:val="clear" w:color="auto" w:fill="F2F2F2" w:themeFill="background1" w:themeFillShade="F2"/>
            <w:vAlign w:val="center"/>
          </w:tcPr>
          <w:p w14:paraId="73E16A97" w14:textId="77777777" w:rsidR="00842B0E" w:rsidRPr="00842B0E" w:rsidRDefault="00842B0E" w:rsidP="00842B0E">
            <w:pPr>
              <w:rPr>
                <w:sz w:val="20"/>
                <w:szCs w:val="20"/>
                <w:lang w:val="sq-AL"/>
              </w:rPr>
            </w:pPr>
            <w:r w:rsidRPr="00842B0E">
              <w:rPr>
                <w:sz w:val="20"/>
                <w:szCs w:val="20"/>
                <w:lang w:val="sq-AL"/>
              </w:rPr>
              <w:t>Auditorët</w:t>
            </w:r>
          </w:p>
        </w:tc>
        <w:tc>
          <w:tcPr>
            <w:tcW w:w="815" w:type="dxa"/>
            <w:shd w:val="clear" w:color="auto" w:fill="F2F2F2" w:themeFill="background1" w:themeFillShade="F2"/>
            <w:textDirection w:val="btLr"/>
            <w:vAlign w:val="center"/>
          </w:tcPr>
          <w:p w14:paraId="29C32588" w14:textId="77777777" w:rsidR="00842B0E" w:rsidRPr="00842B0E" w:rsidRDefault="00842B0E" w:rsidP="00842B0E">
            <w:pPr>
              <w:ind w:left="113" w:right="113"/>
              <w:jc w:val="center"/>
              <w:rPr>
                <w:sz w:val="20"/>
                <w:szCs w:val="20"/>
                <w:lang w:val="sq-AL"/>
              </w:rPr>
            </w:pPr>
            <w:r w:rsidRPr="00842B0E">
              <w:rPr>
                <w:b/>
                <w:sz w:val="20"/>
                <w:szCs w:val="20"/>
                <w:lang w:eastAsia="en-GB"/>
              </w:rPr>
              <w:t>Totali i ditëve te punës</w:t>
            </w:r>
          </w:p>
        </w:tc>
        <w:tc>
          <w:tcPr>
            <w:tcW w:w="815" w:type="dxa"/>
            <w:shd w:val="clear" w:color="auto" w:fill="F2F2F2" w:themeFill="background1" w:themeFillShade="F2"/>
            <w:textDirection w:val="btLr"/>
            <w:vAlign w:val="center"/>
          </w:tcPr>
          <w:p w14:paraId="3E83A3DB" w14:textId="77777777" w:rsidR="00842B0E" w:rsidRPr="00842B0E" w:rsidRDefault="00842B0E" w:rsidP="00BF2FD0">
            <w:pPr>
              <w:ind w:left="113" w:right="113"/>
              <w:jc w:val="center"/>
              <w:rPr>
                <w:color w:val="000000" w:themeColor="text1"/>
                <w:sz w:val="20"/>
                <w:szCs w:val="20"/>
                <w:lang w:val="sq-AL"/>
              </w:rPr>
            </w:pPr>
            <w:r w:rsidRPr="00842B0E">
              <w:rPr>
                <w:color w:val="000000" w:themeColor="text1"/>
                <w:sz w:val="20"/>
                <w:szCs w:val="20"/>
                <w:lang w:val="sq-AL"/>
              </w:rPr>
              <w:t>Pushimi vjetor</w:t>
            </w:r>
          </w:p>
        </w:tc>
        <w:tc>
          <w:tcPr>
            <w:tcW w:w="815" w:type="dxa"/>
            <w:shd w:val="clear" w:color="auto" w:fill="F2F2F2" w:themeFill="background1" w:themeFillShade="F2"/>
            <w:textDirection w:val="btLr"/>
            <w:vAlign w:val="center"/>
          </w:tcPr>
          <w:p w14:paraId="5B31CD0B" w14:textId="77777777" w:rsidR="00842B0E" w:rsidRPr="00842B0E" w:rsidRDefault="00842B0E" w:rsidP="00BF2FD0">
            <w:pPr>
              <w:ind w:left="113" w:right="113"/>
              <w:jc w:val="center"/>
              <w:rPr>
                <w:color w:val="000000" w:themeColor="text1"/>
                <w:sz w:val="20"/>
                <w:szCs w:val="20"/>
                <w:lang w:val="sq-AL"/>
              </w:rPr>
            </w:pPr>
            <w:r w:rsidRPr="00842B0E">
              <w:rPr>
                <w:color w:val="000000" w:themeColor="text1"/>
                <w:sz w:val="20"/>
                <w:szCs w:val="20"/>
                <w:lang w:val="sq-AL"/>
              </w:rPr>
              <w:t>Koha efektive e</w:t>
            </w:r>
          </w:p>
          <w:p w14:paraId="2093F996" w14:textId="77777777" w:rsidR="00842B0E" w:rsidRPr="00842B0E" w:rsidRDefault="00842B0E" w:rsidP="00BF2FD0">
            <w:pPr>
              <w:ind w:left="113" w:right="113"/>
              <w:jc w:val="center"/>
              <w:rPr>
                <w:color w:val="000000" w:themeColor="text1"/>
                <w:sz w:val="20"/>
                <w:szCs w:val="20"/>
                <w:lang w:val="sq-AL"/>
              </w:rPr>
            </w:pPr>
            <w:r w:rsidRPr="00842B0E">
              <w:rPr>
                <w:color w:val="000000" w:themeColor="text1"/>
                <w:sz w:val="20"/>
                <w:szCs w:val="20"/>
                <w:lang w:val="sq-AL"/>
              </w:rPr>
              <w:t>punës</w:t>
            </w:r>
          </w:p>
        </w:tc>
        <w:tc>
          <w:tcPr>
            <w:tcW w:w="814" w:type="dxa"/>
            <w:shd w:val="clear" w:color="auto" w:fill="F2F2F2" w:themeFill="background1" w:themeFillShade="F2"/>
            <w:textDirection w:val="btLr"/>
            <w:vAlign w:val="center"/>
          </w:tcPr>
          <w:p w14:paraId="67DABA1E" w14:textId="77777777" w:rsidR="00842B0E" w:rsidRPr="00842B0E" w:rsidRDefault="00842B0E" w:rsidP="00BF2FD0">
            <w:pPr>
              <w:ind w:left="113" w:right="113"/>
              <w:jc w:val="center"/>
              <w:rPr>
                <w:sz w:val="20"/>
                <w:szCs w:val="20"/>
                <w:lang w:val="sq-AL"/>
              </w:rPr>
            </w:pPr>
            <w:r w:rsidRPr="00842B0E">
              <w:rPr>
                <w:sz w:val="20"/>
                <w:szCs w:val="20"/>
                <w:lang w:val="sq-AL"/>
              </w:rPr>
              <w:t>Planifikimi strategjik dhe vjetor</w:t>
            </w:r>
          </w:p>
        </w:tc>
        <w:tc>
          <w:tcPr>
            <w:tcW w:w="928" w:type="dxa"/>
            <w:shd w:val="clear" w:color="auto" w:fill="F2F2F2" w:themeFill="background1" w:themeFillShade="F2"/>
            <w:textDirection w:val="btLr"/>
            <w:vAlign w:val="center"/>
          </w:tcPr>
          <w:p w14:paraId="4D230DCE" w14:textId="77777777" w:rsidR="00842B0E" w:rsidRPr="00842B0E" w:rsidRDefault="00842B0E" w:rsidP="00BF2FD0">
            <w:pPr>
              <w:ind w:left="113" w:right="113"/>
              <w:jc w:val="center"/>
              <w:rPr>
                <w:sz w:val="20"/>
                <w:szCs w:val="20"/>
                <w:lang w:val="sq-AL"/>
              </w:rPr>
            </w:pPr>
            <w:r w:rsidRPr="00842B0E">
              <w:rPr>
                <w:sz w:val="20"/>
                <w:szCs w:val="20"/>
                <w:lang w:val="sq-AL"/>
              </w:rPr>
              <w:t>Përcjellja e rekomandimeve</w:t>
            </w:r>
          </w:p>
        </w:tc>
        <w:tc>
          <w:tcPr>
            <w:tcW w:w="1300" w:type="dxa"/>
            <w:shd w:val="clear" w:color="auto" w:fill="F2F2F2" w:themeFill="background1" w:themeFillShade="F2"/>
            <w:textDirection w:val="btLr"/>
            <w:vAlign w:val="center"/>
          </w:tcPr>
          <w:p w14:paraId="54D569CE" w14:textId="77777777" w:rsidR="00842B0E" w:rsidRPr="00842B0E" w:rsidRDefault="00842B0E" w:rsidP="00BF2FD0">
            <w:pPr>
              <w:ind w:left="113" w:right="113"/>
              <w:jc w:val="center"/>
              <w:rPr>
                <w:sz w:val="20"/>
                <w:szCs w:val="20"/>
                <w:lang w:val="sq-AL"/>
              </w:rPr>
            </w:pPr>
            <w:r w:rsidRPr="00842B0E">
              <w:rPr>
                <w:sz w:val="20"/>
                <w:szCs w:val="20"/>
                <w:lang w:val="sq-AL"/>
              </w:rPr>
              <w:t>Aktivitetet  tjetër  administrative, Këshillime profesionale</w:t>
            </w:r>
          </w:p>
          <w:p w14:paraId="1A48F91A" w14:textId="77777777" w:rsidR="00842B0E" w:rsidRPr="00842B0E" w:rsidRDefault="00842B0E" w:rsidP="00BF2FD0">
            <w:pPr>
              <w:ind w:left="113" w:right="113"/>
              <w:jc w:val="center"/>
              <w:rPr>
                <w:sz w:val="20"/>
                <w:szCs w:val="20"/>
                <w:lang w:val="sq-AL"/>
              </w:rPr>
            </w:pPr>
          </w:p>
        </w:tc>
        <w:tc>
          <w:tcPr>
            <w:tcW w:w="852" w:type="dxa"/>
            <w:shd w:val="clear" w:color="auto" w:fill="F2F2F2" w:themeFill="background1" w:themeFillShade="F2"/>
            <w:textDirection w:val="btLr"/>
            <w:vAlign w:val="center"/>
          </w:tcPr>
          <w:p w14:paraId="7C89182F" w14:textId="77777777" w:rsidR="00842B0E" w:rsidRPr="00842B0E" w:rsidRDefault="00842B0E" w:rsidP="00BF2FD0">
            <w:pPr>
              <w:ind w:left="113" w:right="113"/>
              <w:jc w:val="center"/>
              <w:rPr>
                <w:sz w:val="20"/>
                <w:szCs w:val="20"/>
                <w:lang w:val="sq-AL"/>
              </w:rPr>
            </w:pPr>
            <w:r w:rsidRPr="00842B0E">
              <w:rPr>
                <w:sz w:val="20"/>
                <w:szCs w:val="20"/>
                <w:lang w:val="sq-AL"/>
              </w:rPr>
              <w:t>Arsimimi profesional</w:t>
            </w:r>
          </w:p>
        </w:tc>
        <w:tc>
          <w:tcPr>
            <w:tcW w:w="1191" w:type="dxa"/>
            <w:shd w:val="clear" w:color="auto" w:fill="F2F2F2" w:themeFill="background1" w:themeFillShade="F2"/>
            <w:textDirection w:val="btLr"/>
            <w:vAlign w:val="center"/>
          </w:tcPr>
          <w:p w14:paraId="3271B6B1" w14:textId="391D3114" w:rsidR="00842B0E" w:rsidRPr="00842B0E" w:rsidRDefault="00842B0E" w:rsidP="00BF2FD0">
            <w:pPr>
              <w:ind w:left="113" w:right="113"/>
              <w:jc w:val="center"/>
              <w:rPr>
                <w:sz w:val="20"/>
                <w:szCs w:val="20"/>
                <w:lang w:val="sq-AL"/>
              </w:rPr>
            </w:pPr>
            <w:r w:rsidRPr="00842B0E">
              <w:rPr>
                <w:sz w:val="20"/>
                <w:szCs w:val="20"/>
                <w:lang w:val="sq-AL"/>
              </w:rPr>
              <w:t>Monitorimi i detyrave audituese dhe</w:t>
            </w:r>
            <w:r w:rsidRPr="00842B0E">
              <w:rPr>
                <w:bCs/>
                <w:sz w:val="20"/>
                <w:szCs w:val="20"/>
                <w:lang w:val="sq-AL"/>
              </w:rPr>
              <w:t xml:space="preserve"> sigurim i cilësisë</w:t>
            </w:r>
          </w:p>
          <w:p w14:paraId="4F7A6244" w14:textId="77777777" w:rsidR="00842B0E" w:rsidRPr="00842B0E" w:rsidRDefault="00842B0E" w:rsidP="00BF2FD0">
            <w:pPr>
              <w:ind w:left="113" w:right="113"/>
              <w:jc w:val="center"/>
              <w:rPr>
                <w:sz w:val="20"/>
                <w:szCs w:val="20"/>
                <w:lang w:val="sq-AL"/>
              </w:rPr>
            </w:pPr>
          </w:p>
        </w:tc>
        <w:tc>
          <w:tcPr>
            <w:tcW w:w="1393" w:type="dxa"/>
            <w:shd w:val="clear" w:color="auto" w:fill="F2F2F2" w:themeFill="background1" w:themeFillShade="F2"/>
            <w:textDirection w:val="btLr"/>
            <w:vAlign w:val="center"/>
          </w:tcPr>
          <w:p w14:paraId="2518ACDC" w14:textId="77777777" w:rsidR="00842B0E" w:rsidRPr="00842B0E" w:rsidRDefault="00842B0E" w:rsidP="00BF2FD0">
            <w:pPr>
              <w:ind w:left="113" w:right="113"/>
              <w:jc w:val="center"/>
              <w:rPr>
                <w:b/>
                <w:color w:val="000000" w:themeColor="text1"/>
                <w:sz w:val="20"/>
                <w:szCs w:val="20"/>
                <w:lang w:eastAsia="en-GB"/>
              </w:rPr>
            </w:pPr>
            <w:r w:rsidRPr="00842B0E">
              <w:rPr>
                <w:b/>
                <w:color w:val="000000" w:themeColor="text1"/>
                <w:sz w:val="20"/>
                <w:szCs w:val="20"/>
                <w:lang w:eastAsia="en-GB"/>
              </w:rPr>
              <w:t>Implementimi i detyrave te auditimit</w:t>
            </w:r>
          </w:p>
          <w:p w14:paraId="3EAC4BD0" w14:textId="77777777" w:rsidR="00842B0E" w:rsidRPr="00842B0E" w:rsidRDefault="00842B0E" w:rsidP="00BF2FD0">
            <w:pPr>
              <w:ind w:left="113" w:right="113"/>
              <w:jc w:val="center"/>
              <w:rPr>
                <w:sz w:val="20"/>
                <w:szCs w:val="20"/>
                <w:lang w:val="sq-AL"/>
              </w:rPr>
            </w:pPr>
          </w:p>
        </w:tc>
      </w:tr>
      <w:tr w:rsidR="00842B0E" w:rsidRPr="00842B0E" w14:paraId="11E61B13" w14:textId="77777777" w:rsidTr="00560F4C">
        <w:trPr>
          <w:trHeight w:val="414"/>
        </w:trPr>
        <w:tc>
          <w:tcPr>
            <w:tcW w:w="1379" w:type="dxa"/>
            <w:vAlign w:val="center"/>
          </w:tcPr>
          <w:p w14:paraId="60DCD0D2" w14:textId="77777777" w:rsidR="00842B0E" w:rsidRPr="00842B0E" w:rsidRDefault="00842B0E" w:rsidP="00842B0E">
            <w:pPr>
              <w:jc w:val="center"/>
              <w:rPr>
                <w:b/>
                <w:sz w:val="20"/>
                <w:szCs w:val="20"/>
                <w:lang w:val="sq-AL"/>
              </w:rPr>
            </w:pPr>
            <w:r w:rsidRPr="00842B0E">
              <w:rPr>
                <w:b/>
                <w:sz w:val="20"/>
                <w:szCs w:val="20"/>
                <w:lang w:val="sq-AL"/>
              </w:rPr>
              <w:t>1</w:t>
            </w:r>
          </w:p>
        </w:tc>
        <w:tc>
          <w:tcPr>
            <w:tcW w:w="815" w:type="dxa"/>
            <w:vAlign w:val="center"/>
          </w:tcPr>
          <w:p w14:paraId="1243F337" w14:textId="77777777" w:rsidR="00842B0E" w:rsidRPr="00842B0E" w:rsidRDefault="00842B0E" w:rsidP="00560F4C">
            <w:pPr>
              <w:jc w:val="center"/>
              <w:rPr>
                <w:b/>
                <w:sz w:val="20"/>
                <w:szCs w:val="20"/>
                <w:lang w:val="sq-AL"/>
              </w:rPr>
            </w:pPr>
            <w:r w:rsidRPr="00842B0E">
              <w:rPr>
                <w:b/>
                <w:sz w:val="20"/>
                <w:szCs w:val="20"/>
                <w:lang w:val="sq-AL"/>
              </w:rPr>
              <w:t>2</w:t>
            </w:r>
          </w:p>
        </w:tc>
        <w:tc>
          <w:tcPr>
            <w:tcW w:w="815" w:type="dxa"/>
            <w:vAlign w:val="center"/>
          </w:tcPr>
          <w:p w14:paraId="53D6402C" w14:textId="77777777" w:rsidR="00842B0E" w:rsidRPr="00842B0E" w:rsidRDefault="00842B0E" w:rsidP="00560F4C">
            <w:pPr>
              <w:jc w:val="center"/>
              <w:rPr>
                <w:b/>
                <w:sz w:val="20"/>
                <w:szCs w:val="20"/>
                <w:lang w:val="sq-AL"/>
              </w:rPr>
            </w:pPr>
            <w:r w:rsidRPr="00842B0E">
              <w:rPr>
                <w:b/>
                <w:sz w:val="20"/>
                <w:szCs w:val="20"/>
                <w:lang w:val="sq-AL"/>
              </w:rPr>
              <w:t>3</w:t>
            </w:r>
          </w:p>
        </w:tc>
        <w:tc>
          <w:tcPr>
            <w:tcW w:w="815" w:type="dxa"/>
            <w:vAlign w:val="center"/>
          </w:tcPr>
          <w:p w14:paraId="5D68C4DB" w14:textId="77777777" w:rsidR="00842B0E" w:rsidRPr="00842B0E" w:rsidRDefault="00842B0E" w:rsidP="00560F4C">
            <w:pPr>
              <w:jc w:val="center"/>
              <w:rPr>
                <w:b/>
                <w:sz w:val="20"/>
                <w:szCs w:val="20"/>
                <w:lang w:val="sq-AL"/>
              </w:rPr>
            </w:pPr>
            <w:r w:rsidRPr="00842B0E">
              <w:rPr>
                <w:b/>
                <w:sz w:val="20"/>
                <w:szCs w:val="20"/>
                <w:lang w:val="sq-AL"/>
              </w:rPr>
              <w:t>4=2-3</w:t>
            </w:r>
          </w:p>
        </w:tc>
        <w:tc>
          <w:tcPr>
            <w:tcW w:w="814" w:type="dxa"/>
            <w:vAlign w:val="center"/>
          </w:tcPr>
          <w:p w14:paraId="1754DC7A" w14:textId="77777777" w:rsidR="00842B0E" w:rsidRPr="00842B0E" w:rsidRDefault="00842B0E" w:rsidP="00560F4C">
            <w:pPr>
              <w:jc w:val="center"/>
              <w:rPr>
                <w:b/>
                <w:sz w:val="20"/>
                <w:szCs w:val="20"/>
                <w:lang w:val="sq-AL"/>
              </w:rPr>
            </w:pPr>
            <w:r w:rsidRPr="00842B0E">
              <w:rPr>
                <w:b/>
                <w:sz w:val="20"/>
                <w:szCs w:val="20"/>
                <w:lang w:val="sq-AL"/>
              </w:rPr>
              <w:t>5</w:t>
            </w:r>
          </w:p>
        </w:tc>
        <w:tc>
          <w:tcPr>
            <w:tcW w:w="928" w:type="dxa"/>
            <w:vAlign w:val="center"/>
          </w:tcPr>
          <w:p w14:paraId="2D9B02C6" w14:textId="77777777" w:rsidR="00842B0E" w:rsidRPr="00842B0E" w:rsidRDefault="00842B0E" w:rsidP="00560F4C">
            <w:pPr>
              <w:jc w:val="center"/>
              <w:rPr>
                <w:b/>
                <w:sz w:val="20"/>
                <w:szCs w:val="20"/>
                <w:lang w:val="sq-AL"/>
              </w:rPr>
            </w:pPr>
          </w:p>
          <w:p w14:paraId="2EC6203A" w14:textId="77777777" w:rsidR="00842B0E" w:rsidRPr="00842B0E" w:rsidRDefault="00842B0E" w:rsidP="00560F4C">
            <w:pPr>
              <w:jc w:val="center"/>
              <w:rPr>
                <w:b/>
                <w:sz w:val="20"/>
                <w:szCs w:val="20"/>
                <w:lang w:val="sq-AL"/>
              </w:rPr>
            </w:pPr>
            <w:r w:rsidRPr="00842B0E">
              <w:rPr>
                <w:b/>
                <w:sz w:val="20"/>
                <w:szCs w:val="20"/>
                <w:lang w:val="sq-AL"/>
              </w:rPr>
              <w:t>6</w:t>
            </w:r>
          </w:p>
        </w:tc>
        <w:tc>
          <w:tcPr>
            <w:tcW w:w="1300" w:type="dxa"/>
            <w:vAlign w:val="center"/>
          </w:tcPr>
          <w:p w14:paraId="01CF10B0" w14:textId="77777777" w:rsidR="00842B0E" w:rsidRPr="00842B0E" w:rsidRDefault="00842B0E" w:rsidP="00560F4C">
            <w:pPr>
              <w:jc w:val="center"/>
              <w:rPr>
                <w:b/>
                <w:sz w:val="20"/>
                <w:szCs w:val="20"/>
                <w:lang w:val="sq-AL"/>
              </w:rPr>
            </w:pPr>
            <w:r w:rsidRPr="00842B0E">
              <w:rPr>
                <w:b/>
                <w:sz w:val="20"/>
                <w:szCs w:val="20"/>
                <w:lang w:val="sq-AL"/>
              </w:rPr>
              <w:t>7</w:t>
            </w:r>
          </w:p>
        </w:tc>
        <w:tc>
          <w:tcPr>
            <w:tcW w:w="852" w:type="dxa"/>
            <w:vAlign w:val="center"/>
          </w:tcPr>
          <w:p w14:paraId="7FBFEB94" w14:textId="77777777" w:rsidR="00842B0E" w:rsidRPr="00842B0E" w:rsidRDefault="00842B0E" w:rsidP="00560F4C">
            <w:pPr>
              <w:jc w:val="center"/>
              <w:rPr>
                <w:b/>
                <w:sz w:val="20"/>
                <w:szCs w:val="20"/>
                <w:lang w:val="sq-AL"/>
              </w:rPr>
            </w:pPr>
            <w:r w:rsidRPr="00842B0E">
              <w:rPr>
                <w:b/>
                <w:sz w:val="20"/>
                <w:szCs w:val="20"/>
                <w:lang w:val="sq-AL"/>
              </w:rPr>
              <w:t>8</w:t>
            </w:r>
          </w:p>
        </w:tc>
        <w:tc>
          <w:tcPr>
            <w:tcW w:w="1191" w:type="dxa"/>
            <w:vAlign w:val="center"/>
          </w:tcPr>
          <w:p w14:paraId="00BD7D17" w14:textId="77777777" w:rsidR="00842B0E" w:rsidRPr="00842B0E" w:rsidRDefault="00842B0E" w:rsidP="00560F4C">
            <w:pPr>
              <w:jc w:val="center"/>
              <w:rPr>
                <w:b/>
                <w:sz w:val="20"/>
                <w:szCs w:val="20"/>
                <w:lang w:val="sq-AL"/>
              </w:rPr>
            </w:pPr>
            <w:r w:rsidRPr="00842B0E">
              <w:rPr>
                <w:b/>
                <w:sz w:val="20"/>
                <w:szCs w:val="20"/>
                <w:lang w:val="sq-AL"/>
              </w:rPr>
              <w:t>9</w:t>
            </w:r>
          </w:p>
        </w:tc>
        <w:tc>
          <w:tcPr>
            <w:tcW w:w="1393" w:type="dxa"/>
            <w:vAlign w:val="center"/>
          </w:tcPr>
          <w:p w14:paraId="00748A31" w14:textId="77777777" w:rsidR="00842B0E" w:rsidRPr="00842B0E" w:rsidRDefault="00842B0E" w:rsidP="00560F4C">
            <w:pPr>
              <w:jc w:val="center"/>
              <w:rPr>
                <w:b/>
                <w:sz w:val="20"/>
                <w:szCs w:val="20"/>
                <w:lang w:val="sq-AL"/>
              </w:rPr>
            </w:pPr>
            <w:r w:rsidRPr="00842B0E">
              <w:rPr>
                <w:b/>
                <w:sz w:val="20"/>
                <w:szCs w:val="20"/>
                <w:lang w:val="sq-AL"/>
              </w:rPr>
              <w:t>10=4-(5+6+7+8+9)</w:t>
            </w:r>
          </w:p>
        </w:tc>
      </w:tr>
      <w:tr w:rsidR="00356BEA" w:rsidRPr="00842B0E" w14:paraId="684EF8DC" w14:textId="77777777" w:rsidTr="00AB6572">
        <w:trPr>
          <w:trHeight w:val="541"/>
        </w:trPr>
        <w:tc>
          <w:tcPr>
            <w:tcW w:w="1379" w:type="dxa"/>
            <w:vAlign w:val="center"/>
          </w:tcPr>
          <w:p w14:paraId="43A95964" w14:textId="77777777" w:rsidR="00356BEA" w:rsidRPr="00842B0E" w:rsidRDefault="00356BEA" w:rsidP="00356BEA">
            <w:pPr>
              <w:rPr>
                <w:sz w:val="20"/>
                <w:szCs w:val="20"/>
                <w:lang w:val="sq-AL"/>
              </w:rPr>
            </w:pPr>
            <w:r w:rsidRPr="00842B0E">
              <w:rPr>
                <w:sz w:val="20"/>
                <w:szCs w:val="20"/>
                <w:lang w:val="sq-AL"/>
              </w:rPr>
              <w:t>Udhëheqësi i AB-së</w:t>
            </w:r>
          </w:p>
        </w:tc>
        <w:tc>
          <w:tcPr>
            <w:tcW w:w="815" w:type="dxa"/>
            <w:vAlign w:val="center"/>
          </w:tcPr>
          <w:p w14:paraId="52D72655" w14:textId="77777777" w:rsidR="00356BEA" w:rsidRPr="00842B0E" w:rsidRDefault="00356BEA" w:rsidP="00356BEA">
            <w:pPr>
              <w:jc w:val="center"/>
              <w:rPr>
                <w:sz w:val="20"/>
                <w:szCs w:val="20"/>
                <w:lang w:val="sq-AL"/>
              </w:rPr>
            </w:pPr>
            <w:r w:rsidRPr="00842B0E">
              <w:rPr>
                <w:sz w:val="20"/>
                <w:szCs w:val="20"/>
                <w:lang w:val="sq-AL"/>
              </w:rPr>
              <w:t>247</w:t>
            </w:r>
          </w:p>
        </w:tc>
        <w:tc>
          <w:tcPr>
            <w:tcW w:w="815" w:type="dxa"/>
            <w:vAlign w:val="center"/>
          </w:tcPr>
          <w:p w14:paraId="22E67AAD" w14:textId="77777777" w:rsidR="00356BEA" w:rsidRPr="00842B0E" w:rsidRDefault="00356BEA" w:rsidP="00356BEA">
            <w:pPr>
              <w:jc w:val="center"/>
              <w:rPr>
                <w:sz w:val="20"/>
                <w:szCs w:val="20"/>
                <w:lang w:val="sq-AL"/>
              </w:rPr>
            </w:pPr>
            <w:r w:rsidRPr="00842B0E">
              <w:rPr>
                <w:sz w:val="20"/>
                <w:szCs w:val="20"/>
                <w:lang w:val="sq-AL"/>
              </w:rPr>
              <w:t>24</w:t>
            </w:r>
          </w:p>
        </w:tc>
        <w:tc>
          <w:tcPr>
            <w:tcW w:w="815" w:type="dxa"/>
            <w:vAlign w:val="center"/>
          </w:tcPr>
          <w:p w14:paraId="7EFCF29F" w14:textId="77777777" w:rsidR="00356BEA" w:rsidRPr="00842B0E" w:rsidRDefault="00356BEA" w:rsidP="00356BEA">
            <w:pPr>
              <w:jc w:val="center"/>
              <w:rPr>
                <w:b/>
                <w:bCs/>
                <w:sz w:val="20"/>
                <w:szCs w:val="20"/>
                <w:lang w:val="sq-AL"/>
              </w:rPr>
            </w:pPr>
            <w:r w:rsidRPr="00842B0E">
              <w:rPr>
                <w:b/>
                <w:bCs/>
                <w:sz w:val="20"/>
                <w:szCs w:val="20"/>
                <w:lang w:val="sq-AL"/>
              </w:rPr>
              <w:t>223</w:t>
            </w:r>
          </w:p>
        </w:tc>
        <w:tc>
          <w:tcPr>
            <w:tcW w:w="814" w:type="dxa"/>
            <w:vAlign w:val="center"/>
          </w:tcPr>
          <w:p w14:paraId="48F4AB4F" w14:textId="43495620" w:rsidR="00356BEA" w:rsidRPr="00842B0E" w:rsidRDefault="00356BEA" w:rsidP="00356BEA">
            <w:pPr>
              <w:jc w:val="center"/>
              <w:rPr>
                <w:sz w:val="20"/>
                <w:szCs w:val="20"/>
                <w:lang w:val="sq-AL"/>
              </w:rPr>
            </w:pPr>
            <w:r w:rsidRPr="0005008F">
              <w:rPr>
                <w:sz w:val="20"/>
                <w:szCs w:val="20"/>
                <w:lang w:val="sq-AL"/>
              </w:rPr>
              <w:t>15</w:t>
            </w:r>
          </w:p>
        </w:tc>
        <w:tc>
          <w:tcPr>
            <w:tcW w:w="928" w:type="dxa"/>
          </w:tcPr>
          <w:p w14:paraId="3054D235" w14:textId="77777777" w:rsidR="00356BEA" w:rsidRPr="0005008F" w:rsidRDefault="00356BEA" w:rsidP="00356BEA">
            <w:pPr>
              <w:jc w:val="center"/>
              <w:rPr>
                <w:sz w:val="20"/>
                <w:szCs w:val="20"/>
                <w:lang w:val="sq-AL"/>
              </w:rPr>
            </w:pPr>
          </w:p>
          <w:p w14:paraId="1A0ECFC7" w14:textId="41110F8C" w:rsidR="00356BEA" w:rsidRPr="00842B0E" w:rsidRDefault="00356BEA" w:rsidP="00356BEA">
            <w:pPr>
              <w:jc w:val="center"/>
              <w:rPr>
                <w:b/>
                <w:sz w:val="20"/>
                <w:szCs w:val="20"/>
                <w:lang w:val="sq-AL"/>
              </w:rPr>
            </w:pPr>
            <w:r w:rsidRPr="0005008F">
              <w:rPr>
                <w:sz w:val="20"/>
                <w:szCs w:val="20"/>
                <w:lang w:val="sq-AL"/>
              </w:rPr>
              <w:t>10</w:t>
            </w:r>
          </w:p>
        </w:tc>
        <w:tc>
          <w:tcPr>
            <w:tcW w:w="1300" w:type="dxa"/>
            <w:vAlign w:val="center"/>
          </w:tcPr>
          <w:p w14:paraId="4545BADE" w14:textId="5D5E38CF" w:rsidR="00356BEA" w:rsidRPr="00842B0E" w:rsidRDefault="00356BEA" w:rsidP="00356BEA">
            <w:pPr>
              <w:jc w:val="center"/>
              <w:rPr>
                <w:sz w:val="20"/>
                <w:szCs w:val="20"/>
                <w:lang w:val="sq-AL"/>
              </w:rPr>
            </w:pPr>
            <w:r>
              <w:rPr>
                <w:sz w:val="20"/>
                <w:szCs w:val="20"/>
                <w:lang w:val="sq-AL"/>
              </w:rPr>
              <w:t>55</w:t>
            </w:r>
          </w:p>
        </w:tc>
        <w:tc>
          <w:tcPr>
            <w:tcW w:w="852" w:type="dxa"/>
            <w:vAlign w:val="center"/>
          </w:tcPr>
          <w:p w14:paraId="1F1EAB9F" w14:textId="2344EDFD" w:rsidR="00356BEA" w:rsidRPr="00842B0E" w:rsidRDefault="00356BEA" w:rsidP="00356BEA">
            <w:pPr>
              <w:jc w:val="center"/>
              <w:rPr>
                <w:sz w:val="20"/>
                <w:szCs w:val="20"/>
                <w:lang w:val="sq-AL"/>
              </w:rPr>
            </w:pPr>
            <w:r w:rsidRPr="0005008F">
              <w:rPr>
                <w:sz w:val="20"/>
                <w:szCs w:val="20"/>
                <w:lang w:val="sq-AL"/>
              </w:rPr>
              <w:t>1</w:t>
            </w:r>
            <w:r>
              <w:rPr>
                <w:sz w:val="20"/>
                <w:szCs w:val="20"/>
                <w:lang w:val="sq-AL"/>
              </w:rPr>
              <w:t>5</w:t>
            </w:r>
          </w:p>
        </w:tc>
        <w:tc>
          <w:tcPr>
            <w:tcW w:w="1191" w:type="dxa"/>
            <w:vAlign w:val="center"/>
          </w:tcPr>
          <w:p w14:paraId="76AAA57C" w14:textId="691A2329" w:rsidR="00356BEA" w:rsidRPr="00842B0E" w:rsidRDefault="00356BEA" w:rsidP="00356BEA">
            <w:pPr>
              <w:jc w:val="center"/>
              <w:rPr>
                <w:sz w:val="20"/>
                <w:szCs w:val="20"/>
                <w:lang w:val="sq-AL"/>
              </w:rPr>
            </w:pPr>
            <w:r>
              <w:rPr>
                <w:sz w:val="20"/>
                <w:szCs w:val="20"/>
                <w:lang w:val="sq-AL"/>
              </w:rPr>
              <w:t>38</w:t>
            </w:r>
          </w:p>
        </w:tc>
        <w:tc>
          <w:tcPr>
            <w:tcW w:w="1393" w:type="dxa"/>
            <w:vAlign w:val="center"/>
          </w:tcPr>
          <w:p w14:paraId="0B9B8521" w14:textId="3483D7EA" w:rsidR="00356BEA" w:rsidRPr="00356BEA" w:rsidRDefault="00356BEA" w:rsidP="00356BEA">
            <w:pPr>
              <w:jc w:val="center"/>
              <w:rPr>
                <w:b/>
                <w:bCs/>
                <w:sz w:val="20"/>
                <w:szCs w:val="20"/>
                <w:lang w:val="sq-AL"/>
              </w:rPr>
            </w:pPr>
            <w:r w:rsidRPr="00356BEA">
              <w:rPr>
                <w:b/>
                <w:bCs/>
                <w:sz w:val="20"/>
                <w:szCs w:val="20"/>
                <w:lang w:val="sq-AL"/>
              </w:rPr>
              <w:t>90</w:t>
            </w:r>
          </w:p>
        </w:tc>
      </w:tr>
      <w:tr w:rsidR="00842B0E" w:rsidRPr="00842B0E" w14:paraId="56F27A23" w14:textId="77777777" w:rsidTr="00560F4C">
        <w:trPr>
          <w:trHeight w:val="217"/>
        </w:trPr>
        <w:tc>
          <w:tcPr>
            <w:tcW w:w="1379" w:type="dxa"/>
            <w:vAlign w:val="center"/>
          </w:tcPr>
          <w:p w14:paraId="38AE00C4" w14:textId="77777777" w:rsidR="00842B0E" w:rsidRPr="00842B0E" w:rsidRDefault="00842B0E" w:rsidP="00842B0E">
            <w:pPr>
              <w:rPr>
                <w:sz w:val="20"/>
                <w:szCs w:val="20"/>
                <w:lang w:val="sq-AL"/>
              </w:rPr>
            </w:pPr>
            <w:r w:rsidRPr="00842B0E">
              <w:rPr>
                <w:sz w:val="20"/>
                <w:szCs w:val="20"/>
                <w:lang w:val="sq-AL"/>
              </w:rPr>
              <w:t>Auditori i Brendshëm</w:t>
            </w:r>
          </w:p>
        </w:tc>
        <w:tc>
          <w:tcPr>
            <w:tcW w:w="815" w:type="dxa"/>
            <w:vAlign w:val="center"/>
          </w:tcPr>
          <w:p w14:paraId="066027D0" w14:textId="77777777" w:rsidR="00842B0E" w:rsidRPr="00842B0E" w:rsidRDefault="00842B0E" w:rsidP="00560F4C">
            <w:pPr>
              <w:jc w:val="center"/>
              <w:rPr>
                <w:sz w:val="20"/>
                <w:szCs w:val="20"/>
                <w:lang w:val="sq-AL"/>
              </w:rPr>
            </w:pPr>
            <w:r w:rsidRPr="00842B0E">
              <w:rPr>
                <w:sz w:val="20"/>
                <w:szCs w:val="20"/>
                <w:lang w:val="sq-AL"/>
              </w:rPr>
              <w:t>247</w:t>
            </w:r>
          </w:p>
        </w:tc>
        <w:tc>
          <w:tcPr>
            <w:tcW w:w="815" w:type="dxa"/>
            <w:vAlign w:val="center"/>
          </w:tcPr>
          <w:p w14:paraId="31E40A6A" w14:textId="77777777" w:rsidR="00842B0E" w:rsidRPr="00842B0E" w:rsidRDefault="00842B0E" w:rsidP="00560F4C">
            <w:pPr>
              <w:jc w:val="center"/>
              <w:rPr>
                <w:sz w:val="20"/>
                <w:szCs w:val="20"/>
                <w:lang w:val="sq-AL"/>
              </w:rPr>
            </w:pPr>
            <w:r w:rsidRPr="00842B0E">
              <w:rPr>
                <w:sz w:val="20"/>
                <w:szCs w:val="20"/>
                <w:lang w:val="sq-AL"/>
              </w:rPr>
              <w:t>22</w:t>
            </w:r>
          </w:p>
        </w:tc>
        <w:tc>
          <w:tcPr>
            <w:tcW w:w="815" w:type="dxa"/>
            <w:vAlign w:val="center"/>
          </w:tcPr>
          <w:p w14:paraId="147052A9" w14:textId="77777777" w:rsidR="00842B0E" w:rsidRPr="00842B0E" w:rsidRDefault="00842B0E" w:rsidP="00560F4C">
            <w:pPr>
              <w:jc w:val="center"/>
              <w:rPr>
                <w:b/>
                <w:bCs/>
                <w:sz w:val="20"/>
                <w:szCs w:val="20"/>
                <w:lang w:val="sq-AL"/>
              </w:rPr>
            </w:pPr>
            <w:r w:rsidRPr="00842B0E">
              <w:rPr>
                <w:b/>
                <w:bCs/>
                <w:sz w:val="20"/>
                <w:szCs w:val="20"/>
                <w:lang w:val="sq-AL"/>
              </w:rPr>
              <w:t>225</w:t>
            </w:r>
          </w:p>
        </w:tc>
        <w:tc>
          <w:tcPr>
            <w:tcW w:w="814" w:type="dxa"/>
            <w:vAlign w:val="center"/>
          </w:tcPr>
          <w:p w14:paraId="341FE22E" w14:textId="77777777" w:rsidR="00842B0E" w:rsidRPr="00842B0E" w:rsidRDefault="00842B0E" w:rsidP="00560F4C">
            <w:pPr>
              <w:jc w:val="center"/>
              <w:rPr>
                <w:sz w:val="20"/>
                <w:szCs w:val="20"/>
                <w:lang w:val="sq-AL"/>
              </w:rPr>
            </w:pPr>
            <w:r w:rsidRPr="00842B0E">
              <w:rPr>
                <w:color w:val="000000" w:themeColor="text1"/>
                <w:sz w:val="20"/>
                <w:szCs w:val="20"/>
                <w:lang w:val="sq-AL"/>
              </w:rPr>
              <w:t>5</w:t>
            </w:r>
          </w:p>
        </w:tc>
        <w:tc>
          <w:tcPr>
            <w:tcW w:w="928" w:type="dxa"/>
            <w:vAlign w:val="center"/>
          </w:tcPr>
          <w:p w14:paraId="72EEBBB4" w14:textId="0703C1BB" w:rsidR="00842B0E" w:rsidRPr="00842B0E" w:rsidRDefault="00842B0E" w:rsidP="00560F4C">
            <w:pPr>
              <w:jc w:val="center"/>
              <w:rPr>
                <w:b/>
                <w:bCs/>
                <w:color w:val="000000" w:themeColor="text1"/>
                <w:sz w:val="20"/>
                <w:szCs w:val="20"/>
                <w:lang w:val="sq-AL"/>
              </w:rPr>
            </w:pPr>
            <w:r w:rsidRPr="00842B0E">
              <w:rPr>
                <w:color w:val="000000" w:themeColor="text1"/>
                <w:sz w:val="20"/>
                <w:szCs w:val="20"/>
                <w:lang w:val="sq-AL"/>
              </w:rPr>
              <w:t>15</w:t>
            </w:r>
          </w:p>
        </w:tc>
        <w:tc>
          <w:tcPr>
            <w:tcW w:w="1300" w:type="dxa"/>
            <w:vAlign w:val="center"/>
          </w:tcPr>
          <w:p w14:paraId="4BA3E6CB" w14:textId="77777777" w:rsidR="00842B0E" w:rsidRPr="00842B0E" w:rsidRDefault="00842B0E" w:rsidP="00560F4C">
            <w:pPr>
              <w:jc w:val="center"/>
              <w:rPr>
                <w:sz w:val="20"/>
                <w:szCs w:val="20"/>
                <w:lang w:val="sq-AL"/>
              </w:rPr>
            </w:pPr>
            <w:r w:rsidRPr="00842B0E">
              <w:rPr>
                <w:color w:val="000000" w:themeColor="text1"/>
                <w:sz w:val="20"/>
                <w:szCs w:val="20"/>
                <w:lang w:val="sq-AL"/>
              </w:rPr>
              <w:t>10</w:t>
            </w:r>
          </w:p>
        </w:tc>
        <w:tc>
          <w:tcPr>
            <w:tcW w:w="852" w:type="dxa"/>
            <w:vAlign w:val="center"/>
          </w:tcPr>
          <w:p w14:paraId="69D9E411" w14:textId="77777777" w:rsidR="00842B0E" w:rsidRPr="00842B0E" w:rsidRDefault="00842B0E" w:rsidP="00560F4C">
            <w:pPr>
              <w:jc w:val="center"/>
              <w:rPr>
                <w:sz w:val="20"/>
                <w:szCs w:val="20"/>
                <w:lang w:val="sq-AL"/>
              </w:rPr>
            </w:pPr>
            <w:r w:rsidRPr="00842B0E">
              <w:rPr>
                <w:color w:val="000000" w:themeColor="text1"/>
                <w:sz w:val="20"/>
                <w:szCs w:val="20"/>
                <w:lang w:val="sq-AL"/>
              </w:rPr>
              <w:t>15</w:t>
            </w:r>
          </w:p>
        </w:tc>
        <w:tc>
          <w:tcPr>
            <w:tcW w:w="1191" w:type="dxa"/>
            <w:vAlign w:val="center"/>
          </w:tcPr>
          <w:p w14:paraId="670F56B6" w14:textId="77777777" w:rsidR="00842B0E" w:rsidRPr="00842B0E" w:rsidRDefault="00842B0E" w:rsidP="00560F4C">
            <w:pPr>
              <w:jc w:val="center"/>
              <w:rPr>
                <w:sz w:val="20"/>
                <w:szCs w:val="20"/>
                <w:lang w:val="sq-AL"/>
              </w:rPr>
            </w:pPr>
            <w:r w:rsidRPr="00842B0E">
              <w:rPr>
                <w:color w:val="000000" w:themeColor="text1"/>
                <w:sz w:val="20"/>
                <w:szCs w:val="20"/>
                <w:lang w:val="sq-AL"/>
              </w:rPr>
              <w:t>0</w:t>
            </w:r>
          </w:p>
        </w:tc>
        <w:tc>
          <w:tcPr>
            <w:tcW w:w="1393" w:type="dxa"/>
            <w:vAlign w:val="center"/>
          </w:tcPr>
          <w:p w14:paraId="527E6B98" w14:textId="77777777" w:rsidR="00842B0E" w:rsidRPr="00842B0E" w:rsidRDefault="00842B0E" w:rsidP="00560F4C">
            <w:pPr>
              <w:jc w:val="center"/>
              <w:rPr>
                <w:b/>
                <w:bCs/>
                <w:sz w:val="20"/>
                <w:szCs w:val="20"/>
                <w:lang w:val="sq-AL"/>
              </w:rPr>
            </w:pPr>
            <w:r w:rsidRPr="00842B0E">
              <w:rPr>
                <w:b/>
                <w:bCs/>
                <w:color w:val="000000" w:themeColor="text1"/>
                <w:sz w:val="20"/>
                <w:szCs w:val="20"/>
                <w:lang w:val="sq-AL"/>
              </w:rPr>
              <w:t>180</w:t>
            </w:r>
          </w:p>
        </w:tc>
      </w:tr>
      <w:tr w:rsidR="00560F4C" w:rsidRPr="00842B0E" w14:paraId="15C62EC0" w14:textId="77777777" w:rsidTr="00560F4C">
        <w:trPr>
          <w:trHeight w:val="272"/>
        </w:trPr>
        <w:tc>
          <w:tcPr>
            <w:tcW w:w="1379" w:type="dxa"/>
            <w:vAlign w:val="center"/>
          </w:tcPr>
          <w:p w14:paraId="2F447B57" w14:textId="77777777" w:rsidR="00842B0E" w:rsidRPr="00842B0E" w:rsidRDefault="00842B0E" w:rsidP="00842B0E">
            <w:pPr>
              <w:rPr>
                <w:sz w:val="20"/>
                <w:szCs w:val="20"/>
                <w:lang w:val="sq-AL"/>
              </w:rPr>
            </w:pPr>
            <w:r w:rsidRPr="00842B0E">
              <w:rPr>
                <w:sz w:val="20"/>
                <w:szCs w:val="20"/>
                <w:lang w:val="sq-AL"/>
              </w:rPr>
              <w:t>Totali</w:t>
            </w:r>
          </w:p>
        </w:tc>
        <w:tc>
          <w:tcPr>
            <w:tcW w:w="815" w:type="dxa"/>
            <w:vAlign w:val="center"/>
          </w:tcPr>
          <w:p w14:paraId="713C7E49" w14:textId="77777777" w:rsidR="00842B0E" w:rsidRPr="00842B0E" w:rsidRDefault="00842B0E" w:rsidP="00560F4C">
            <w:pPr>
              <w:jc w:val="center"/>
              <w:rPr>
                <w:b/>
                <w:bCs/>
                <w:sz w:val="20"/>
                <w:szCs w:val="20"/>
                <w:lang w:val="sq-AL"/>
              </w:rPr>
            </w:pPr>
            <w:r w:rsidRPr="00842B0E">
              <w:rPr>
                <w:b/>
                <w:bCs/>
                <w:sz w:val="20"/>
                <w:szCs w:val="20"/>
                <w:lang w:val="sq-AL"/>
              </w:rPr>
              <w:t>496</w:t>
            </w:r>
          </w:p>
        </w:tc>
        <w:tc>
          <w:tcPr>
            <w:tcW w:w="815" w:type="dxa"/>
            <w:vAlign w:val="center"/>
          </w:tcPr>
          <w:p w14:paraId="38C5B3E0" w14:textId="77777777" w:rsidR="00842B0E" w:rsidRPr="00842B0E" w:rsidRDefault="00842B0E" w:rsidP="00560F4C">
            <w:pPr>
              <w:jc w:val="center"/>
              <w:rPr>
                <w:b/>
                <w:bCs/>
                <w:sz w:val="20"/>
                <w:szCs w:val="20"/>
                <w:lang w:val="sq-AL"/>
              </w:rPr>
            </w:pPr>
            <w:r w:rsidRPr="00842B0E">
              <w:rPr>
                <w:b/>
                <w:bCs/>
                <w:sz w:val="20"/>
                <w:szCs w:val="20"/>
                <w:lang w:val="sq-AL"/>
              </w:rPr>
              <w:t>46</w:t>
            </w:r>
          </w:p>
        </w:tc>
        <w:tc>
          <w:tcPr>
            <w:tcW w:w="815" w:type="dxa"/>
            <w:vAlign w:val="center"/>
          </w:tcPr>
          <w:p w14:paraId="13926DDF" w14:textId="77777777" w:rsidR="00842B0E" w:rsidRPr="00842B0E" w:rsidRDefault="00842B0E" w:rsidP="00560F4C">
            <w:pPr>
              <w:jc w:val="center"/>
              <w:rPr>
                <w:b/>
                <w:bCs/>
                <w:sz w:val="20"/>
                <w:szCs w:val="20"/>
                <w:lang w:val="sq-AL"/>
              </w:rPr>
            </w:pPr>
            <w:r w:rsidRPr="00842B0E">
              <w:rPr>
                <w:b/>
                <w:bCs/>
                <w:sz w:val="20"/>
                <w:szCs w:val="20"/>
                <w:lang w:val="sq-AL"/>
              </w:rPr>
              <w:t>448</w:t>
            </w:r>
          </w:p>
        </w:tc>
        <w:tc>
          <w:tcPr>
            <w:tcW w:w="814" w:type="dxa"/>
            <w:vAlign w:val="center"/>
          </w:tcPr>
          <w:p w14:paraId="738DC126" w14:textId="77777777" w:rsidR="00842B0E" w:rsidRPr="00842B0E" w:rsidRDefault="00842B0E" w:rsidP="00560F4C">
            <w:pPr>
              <w:jc w:val="center"/>
              <w:rPr>
                <w:b/>
                <w:bCs/>
                <w:sz w:val="20"/>
                <w:szCs w:val="20"/>
                <w:lang w:val="sq-AL"/>
              </w:rPr>
            </w:pPr>
            <w:r w:rsidRPr="00842B0E">
              <w:rPr>
                <w:b/>
                <w:bCs/>
                <w:sz w:val="20"/>
                <w:szCs w:val="20"/>
                <w:lang w:val="sq-AL"/>
              </w:rPr>
              <w:t>20</w:t>
            </w:r>
          </w:p>
        </w:tc>
        <w:tc>
          <w:tcPr>
            <w:tcW w:w="928" w:type="dxa"/>
            <w:vAlign w:val="center"/>
          </w:tcPr>
          <w:p w14:paraId="2037D767" w14:textId="77777777" w:rsidR="00842B0E" w:rsidRPr="00842B0E" w:rsidRDefault="00842B0E" w:rsidP="00560F4C">
            <w:pPr>
              <w:jc w:val="center"/>
              <w:rPr>
                <w:b/>
                <w:bCs/>
                <w:sz w:val="20"/>
                <w:szCs w:val="20"/>
                <w:lang w:val="sq-AL"/>
              </w:rPr>
            </w:pPr>
            <w:r w:rsidRPr="00842B0E">
              <w:rPr>
                <w:b/>
                <w:bCs/>
                <w:sz w:val="20"/>
                <w:szCs w:val="20"/>
                <w:lang w:val="sq-AL"/>
              </w:rPr>
              <w:t>25</w:t>
            </w:r>
          </w:p>
        </w:tc>
        <w:tc>
          <w:tcPr>
            <w:tcW w:w="1300" w:type="dxa"/>
            <w:vAlign w:val="center"/>
          </w:tcPr>
          <w:p w14:paraId="194F42FE" w14:textId="77777777" w:rsidR="00842B0E" w:rsidRPr="00842B0E" w:rsidRDefault="00842B0E" w:rsidP="00560F4C">
            <w:pPr>
              <w:jc w:val="center"/>
              <w:rPr>
                <w:b/>
                <w:bCs/>
                <w:sz w:val="20"/>
                <w:szCs w:val="20"/>
                <w:lang w:val="sq-AL"/>
              </w:rPr>
            </w:pPr>
            <w:r w:rsidRPr="00842B0E">
              <w:rPr>
                <w:b/>
                <w:bCs/>
                <w:sz w:val="20"/>
                <w:szCs w:val="20"/>
                <w:lang w:val="sq-AL"/>
              </w:rPr>
              <w:t>65</w:t>
            </w:r>
          </w:p>
        </w:tc>
        <w:tc>
          <w:tcPr>
            <w:tcW w:w="852" w:type="dxa"/>
            <w:vAlign w:val="center"/>
          </w:tcPr>
          <w:p w14:paraId="10C9C313" w14:textId="77777777" w:rsidR="00842B0E" w:rsidRPr="00842B0E" w:rsidRDefault="00842B0E" w:rsidP="00560F4C">
            <w:pPr>
              <w:jc w:val="center"/>
              <w:rPr>
                <w:b/>
                <w:bCs/>
                <w:sz w:val="20"/>
                <w:szCs w:val="20"/>
                <w:lang w:val="sq-AL"/>
              </w:rPr>
            </w:pPr>
            <w:r w:rsidRPr="00842B0E">
              <w:rPr>
                <w:b/>
                <w:bCs/>
                <w:sz w:val="20"/>
                <w:szCs w:val="20"/>
                <w:lang w:val="sq-AL"/>
              </w:rPr>
              <w:t>30</w:t>
            </w:r>
          </w:p>
        </w:tc>
        <w:tc>
          <w:tcPr>
            <w:tcW w:w="1191" w:type="dxa"/>
            <w:vAlign w:val="center"/>
          </w:tcPr>
          <w:p w14:paraId="274D573E" w14:textId="4791189B" w:rsidR="00842B0E" w:rsidRPr="00842B0E" w:rsidRDefault="00356BEA" w:rsidP="00560F4C">
            <w:pPr>
              <w:jc w:val="center"/>
              <w:rPr>
                <w:b/>
                <w:bCs/>
                <w:sz w:val="20"/>
                <w:szCs w:val="20"/>
                <w:lang w:val="sq-AL"/>
              </w:rPr>
            </w:pPr>
            <w:r>
              <w:rPr>
                <w:b/>
                <w:bCs/>
                <w:sz w:val="20"/>
                <w:szCs w:val="20"/>
                <w:lang w:val="sq-AL"/>
              </w:rPr>
              <w:t>38</w:t>
            </w:r>
          </w:p>
        </w:tc>
        <w:tc>
          <w:tcPr>
            <w:tcW w:w="1393" w:type="dxa"/>
            <w:vAlign w:val="center"/>
          </w:tcPr>
          <w:p w14:paraId="5D18A6DC" w14:textId="4F78629E" w:rsidR="00842B0E" w:rsidRPr="00842B0E" w:rsidRDefault="00842B0E" w:rsidP="00560F4C">
            <w:pPr>
              <w:jc w:val="center"/>
              <w:rPr>
                <w:b/>
                <w:bCs/>
                <w:sz w:val="20"/>
                <w:szCs w:val="20"/>
                <w:lang w:val="sq-AL"/>
              </w:rPr>
            </w:pPr>
            <w:r w:rsidRPr="00842B0E">
              <w:rPr>
                <w:b/>
                <w:bCs/>
                <w:sz w:val="20"/>
                <w:szCs w:val="20"/>
                <w:lang w:val="sq-AL"/>
              </w:rPr>
              <w:t>2</w:t>
            </w:r>
            <w:r w:rsidR="00356BEA">
              <w:rPr>
                <w:b/>
                <w:bCs/>
                <w:sz w:val="20"/>
                <w:szCs w:val="20"/>
                <w:lang w:val="sq-AL"/>
              </w:rPr>
              <w:t>70</w:t>
            </w:r>
          </w:p>
        </w:tc>
      </w:tr>
    </w:tbl>
    <w:p w14:paraId="52D3B37A" w14:textId="2F53FFBB" w:rsidR="0024032A" w:rsidRDefault="0098374B" w:rsidP="0098374B">
      <w:pPr>
        <w:tabs>
          <w:tab w:val="left" w:pos="0"/>
        </w:tabs>
        <w:autoSpaceDE w:val="0"/>
        <w:autoSpaceDN w:val="0"/>
        <w:adjustRightInd w:val="0"/>
        <w:ind w:hanging="360"/>
        <w:jc w:val="both"/>
        <w:rPr>
          <w:bCs/>
          <w:lang w:val="sq-AL"/>
        </w:rPr>
      </w:pPr>
      <w:r>
        <w:rPr>
          <w:color w:val="000000" w:themeColor="text1"/>
          <w:szCs w:val="20"/>
          <w:lang w:val="sq-AL" w:eastAsia="en-GB"/>
        </w:rPr>
        <w:t xml:space="preserve">     </w:t>
      </w:r>
      <w:r w:rsidR="00842B0E" w:rsidRPr="0094795C">
        <w:rPr>
          <w:color w:val="000000" w:themeColor="text1"/>
          <w:szCs w:val="20"/>
          <w:lang w:val="sq-AL" w:eastAsia="en-GB"/>
        </w:rPr>
        <w:t>Tabela 5:</w:t>
      </w:r>
      <w:r w:rsidR="00842B0E" w:rsidRPr="0094795C">
        <w:rPr>
          <w:bCs/>
          <w:lang w:val="sq-AL"/>
        </w:rPr>
        <w:t xml:space="preserve"> Koha efektive e punës</w:t>
      </w:r>
    </w:p>
    <w:p w14:paraId="44867429" w14:textId="77777777" w:rsidR="0098374B" w:rsidRDefault="0098374B" w:rsidP="0098374B">
      <w:pPr>
        <w:tabs>
          <w:tab w:val="left" w:pos="0"/>
        </w:tabs>
        <w:autoSpaceDE w:val="0"/>
        <w:autoSpaceDN w:val="0"/>
        <w:adjustRightInd w:val="0"/>
        <w:ind w:hanging="360"/>
        <w:jc w:val="both"/>
        <w:rPr>
          <w:bCs/>
          <w:lang w:val="sq-AL"/>
        </w:rPr>
      </w:pPr>
    </w:p>
    <w:p w14:paraId="7F432B8C" w14:textId="5A30A5CA" w:rsidR="007C72AF" w:rsidRPr="0024032A" w:rsidRDefault="0024032A" w:rsidP="00A87421">
      <w:pPr>
        <w:tabs>
          <w:tab w:val="left" w:pos="0"/>
        </w:tabs>
        <w:autoSpaceDE w:val="0"/>
        <w:autoSpaceDN w:val="0"/>
        <w:adjustRightInd w:val="0"/>
        <w:ind w:hanging="450"/>
        <w:jc w:val="both"/>
        <w:rPr>
          <w:bCs/>
          <w:sz w:val="22"/>
          <w:szCs w:val="22"/>
          <w:lang w:val="sq-AL"/>
        </w:rPr>
      </w:pPr>
      <w:r>
        <w:rPr>
          <w:bCs/>
          <w:sz w:val="22"/>
          <w:szCs w:val="22"/>
          <w:lang w:val="sq-AL"/>
        </w:rPr>
        <w:t xml:space="preserve"> </w:t>
      </w:r>
      <w:r w:rsidR="0098374B">
        <w:rPr>
          <w:bCs/>
          <w:sz w:val="22"/>
          <w:szCs w:val="22"/>
          <w:lang w:val="sq-AL"/>
        </w:rPr>
        <w:t xml:space="preserve">      </w:t>
      </w:r>
      <w:r w:rsidR="00E54443" w:rsidRPr="0024032A">
        <w:rPr>
          <w:bCs/>
          <w:sz w:val="22"/>
          <w:szCs w:val="22"/>
          <w:lang w:val="sq-AL"/>
        </w:rPr>
        <w:t>Tabela 6: Orari kohor për detyrat e auditimit dhe ndarja e punonjësve të</w:t>
      </w:r>
      <w:r w:rsidR="0094795C" w:rsidRPr="0024032A">
        <w:rPr>
          <w:bCs/>
          <w:sz w:val="22"/>
          <w:szCs w:val="22"/>
          <w:lang w:val="sq-AL"/>
        </w:rPr>
        <w:t xml:space="preserve"> NjAB-së në detyrat e auditimit</w:t>
      </w:r>
    </w:p>
    <w:tbl>
      <w:tblPr>
        <w:tblW w:w="10323" w:type="dxa"/>
        <w:tblInd w:w="-370" w:type="dxa"/>
        <w:tblLook w:val="04A0" w:firstRow="1" w:lastRow="0" w:firstColumn="1" w:lastColumn="0" w:noHBand="0" w:noVBand="1"/>
      </w:tblPr>
      <w:tblGrid>
        <w:gridCol w:w="897"/>
        <w:gridCol w:w="805"/>
        <w:gridCol w:w="2877"/>
        <w:gridCol w:w="1296"/>
        <w:gridCol w:w="932"/>
        <w:gridCol w:w="1571"/>
        <w:gridCol w:w="1945"/>
      </w:tblGrid>
      <w:tr w:rsidR="0098374B" w:rsidRPr="00842B0E" w14:paraId="61B74F33" w14:textId="77777777" w:rsidTr="00E6301E">
        <w:trPr>
          <w:trHeight w:val="246"/>
        </w:trPr>
        <w:tc>
          <w:tcPr>
            <w:tcW w:w="900" w:type="dxa"/>
            <w:vMerge w:val="restart"/>
            <w:tcBorders>
              <w:top w:val="single" w:sz="8" w:space="0" w:color="auto"/>
              <w:left w:val="single" w:sz="8" w:space="0" w:color="auto"/>
              <w:bottom w:val="nil"/>
              <w:right w:val="single" w:sz="8" w:space="0" w:color="auto"/>
            </w:tcBorders>
            <w:vAlign w:val="center"/>
            <w:hideMark/>
          </w:tcPr>
          <w:p w14:paraId="70D2F21F" w14:textId="77777777" w:rsidR="00E54443" w:rsidRPr="00842B0E" w:rsidRDefault="00E54443" w:rsidP="00E8292D">
            <w:pPr>
              <w:jc w:val="center"/>
              <w:rPr>
                <w:b/>
                <w:bCs/>
                <w:color w:val="000000"/>
                <w:sz w:val="20"/>
                <w:szCs w:val="20"/>
                <w:lang w:val="sq-AL"/>
              </w:rPr>
            </w:pPr>
            <w:r w:rsidRPr="00842B0E">
              <w:rPr>
                <w:b/>
                <w:bCs/>
                <w:color w:val="000000"/>
                <w:sz w:val="20"/>
                <w:szCs w:val="20"/>
                <w:lang w:val="sq-AL"/>
              </w:rPr>
              <w:t>Tre-mujori</w:t>
            </w:r>
          </w:p>
        </w:tc>
        <w:tc>
          <w:tcPr>
            <w:tcW w:w="720" w:type="dxa"/>
            <w:vMerge w:val="restart"/>
            <w:tcBorders>
              <w:top w:val="single" w:sz="8" w:space="0" w:color="auto"/>
              <w:left w:val="single" w:sz="8" w:space="0" w:color="auto"/>
              <w:bottom w:val="nil"/>
              <w:right w:val="single" w:sz="8" w:space="0" w:color="auto"/>
            </w:tcBorders>
            <w:vAlign w:val="center"/>
            <w:hideMark/>
          </w:tcPr>
          <w:p w14:paraId="679F78D5" w14:textId="77777777" w:rsidR="00E54443" w:rsidRPr="00842B0E" w:rsidRDefault="00E54443" w:rsidP="00E8292D">
            <w:pPr>
              <w:jc w:val="center"/>
              <w:rPr>
                <w:b/>
                <w:bCs/>
                <w:color w:val="000000"/>
                <w:sz w:val="20"/>
                <w:szCs w:val="20"/>
                <w:lang w:val="sq-AL"/>
              </w:rPr>
            </w:pPr>
            <w:r w:rsidRPr="00842B0E">
              <w:rPr>
                <w:b/>
                <w:bCs/>
                <w:color w:val="000000"/>
                <w:sz w:val="20"/>
                <w:szCs w:val="20"/>
                <w:lang w:val="sq-AL"/>
              </w:rPr>
              <w:t>Nr. rendor</w:t>
            </w:r>
          </w:p>
        </w:tc>
        <w:tc>
          <w:tcPr>
            <w:tcW w:w="2915" w:type="dxa"/>
            <w:vMerge w:val="restart"/>
            <w:tcBorders>
              <w:top w:val="single" w:sz="8" w:space="0" w:color="auto"/>
              <w:left w:val="single" w:sz="8" w:space="0" w:color="auto"/>
              <w:bottom w:val="nil"/>
              <w:right w:val="single" w:sz="8" w:space="0" w:color="auto"/>
            </w:tcBorders>
            <w:vAlign w:val="center"/>
            <w:hideMark/>
          </w:tcPr>
          <w:p w14:paraId="6BEB8108" w14:textId="77777777" w:rsidR="00E54443" w:rsidRPr="00842B0E" w:rsidRDefault="00E54443" w:rsidP="00E8292D">
            <w:pPr>
              <w:jc w:val="center"/>
              <w:rPr>
                <w:b/>
                <w:bCs/>
                <w:color w:val="000000"/>
                <w:sz w:val="20"/>
                <w:szCs w:val="20"/>
                <w:lang w:val="sq-AL"/>
              </w:rPr>
            </w:pPr>
            <w:r w:rsidRPr="00842B0E">
              <w:rPr>
                <w:b/>
                <w:bCs/>
                <w:color w:val="000000"/>
                <w:sz w:val="20"/>
                <w:szCs w:val="20"/>
                <w:lang w:val="sq-AL"/>
              </w:rPr>
              <w:t>Detyra e Auditimit</w:t>
            </w:r>
          </w:p>
        </w:tc>
        <w:tc>
          <w:tcPr>
            <w:tcW w:w="1304" w:type="dxa"/>
            <w:vMerge w:val="restart"/>
            <w:tcBorders>
              <w:top w:val="single" w:sz="8" w:space="0" w:color="auto"/>
              <w:left w:val="single" w:sz="8" w:space="0" w:color="auto"/>
              <w:bottom w:val="nil"/>
              <w:right w:val="single" w:sz="8" w:space="0" w:color="auto"/>
            </w:tcBorders>
            <w:vAlign w:val="center"/>
            <w:hideMark/>
          </w:tcPr>
          <w:p w14:paraId="44C20133" w14:textId="77777777" w:rsidR="00E54443" w:rsidRPr="00842B0E" w:rsidRDefault="00E54443" w:rsidP="00E8292D">
            <w:pPr>
              <w:jc w:val="center"/>
              <w:rPr>
                <w:b/>
                <w:bCs/>
                <w:color w:val="000000"/>
                <w:sz w:val="20"/>
                <w:szCs w:val="20"/>
                <w:lang w:val="sq-AL"/>
              </w:rPr>
            </w:pPr>
            <w:r w:rsidRPr="00842B0E">
              <w:rPr>
                <w:b/>
                <w:bCs/>
                <w:color w:val="000000"/>
                <w:sz w:val="20"/>
                <w:szCs w:val="20"/>
                <w:lang w:val="sq-AL"/>
              </w:rPr>
              <w:t>Prioriteti i njësisë së synuar të auditimit</w:t>
            </w:r>
          </w:p>
        </w:tc>
        <w:tc>
          <w:tcPr>
            <w:tcW w:w="936" w:type="dxa"/>
            <w:vMerge w:val="restart"/>
            <w:tcBorders>
              <w:top w:val="single" w:sz="8" w:space="0" w:color="auto"/>
              <w:left w:val="single" w:sz="8" w:space="0" w:color="auto"/>
              <w:bottom w:val="nil"/>
              <w:right w:val="nil"/>
            </w:tcBorders>
            <w:vAlign w:val="center"/>
            <w:hideMark/>
          </w:tcPr>
          <w:p w14:paraId="61B4CD94" w14:textId="77777777" w:rsidR="00E54443" w:rsidRPr="00842B0E" w:rsidRDefault="00E54443" w:rsidP="00E8292D">
            <w:pPr>
              <w:jc w:val="center"/>
              <w:rPr>
                <w:b/>
                <w:bCs/>
                <w:color w:val="000000"/>
                <w:sz w:val="20"/>
                <w:szCs w:val="20"/>
                <w:lang w:val="sq-AL"/>
              </w:rPr>
            </w:pPr>
            <w:r w:rsidRPr="00842B0E">
              <w:rPr>
                <w:b/>
                <w:bCs/>
                <w:color w:val="000000"/>
                <w:sz w:val="20"/>
                <w:szCs w:val="20"/>
                <w:lang w:val="sq-AL"/>
              </w:rPr>
              <w:t>Ditë për person</w:t>
            </w:r>
          </w:p>
        </w:tc>
        <w:tc>
          <w:tcPr>
            <w:tcW w:w="1581" w:type="dxa"/>
            <w:tcBorders>
              <w:top w:val="single" w:sz="8" w:space="0" w:color="auto"/>
              <w:left w:val="single" w:sz="8" w:space="0" w:color="auto"/>
              <w:bottom w:val="single" w:sz="8" w:space="0" w:color="auto"/>
              <w:right w:val="single" w:sz="8" w:space="0" w:color="auto"/>
            </w:tcBorders>
            <w:vAlign w:val="center"/>
            <w:hideMark/>
          </w:tcPr>
          <w:p w14:paraId="703F8E9D" w14:textId="77777777" w:rsidR="00E54443" w:rsidRPr="00842B0E" w:rsidRDefault="00E54443" w:rsidP="00E8292D">
            <w:pPr>
              <w:jc w:val="center"/>
              <w:rPr>
                <w:b/>
                <w:bCs/>
                <w:color w:val="000000"/>
                <w:sz w:val="20"/>
                <w:szCs w:val="20"/>
                <w:lang w:val="sq-AL"/>
              </w:rPr>
            </w:pPr>
            <w:r w:rsidRPr="00842B0E">
              <w:rPr>
                <w:b/>
                <w:bCs/>
                <w:color w:val="000000"/>
                <w:sz w:val="20"/>
                <w:szCs w:val="20"/>
                <w:lang w:val="sq-AL"/>
              </w:rPr>
              <w:t>Udhëheqësi i NjAB</w:t>
            </w:r>
          </w:p>
        </w:tc>
        <w:tc>
          <w:tcPr>
            <w:tcW w:w="1967" w:type="dxa"/>
            <w:tcBorders>
              <w:top w:val="single" w:sz="8" w:space="0" w:color="auto"/>
              <w:left w:val="nil"/>
              <w:bottom w:val="single" w:sz="8" w:space="0" w:color="auto"/>
              <w:right w:val="single" w:sz="8" w:space="0" w:color="auto"/>
            </w:tcBorders>
            <w:vAlign w:val="center"/>
            <w:hideMark/>
          </w:tcPr>
          <w:p w14:paraId="514F13CC" w14:textId="77777777" w:rsidR="00E54443" w:rsidRPr="00842B0E" w:rsidRDefault="000278CA" w:rsidP="00E8292D">
            <w:pPr>
              <w:jc w:val="center"/>
              <w:rPr>
                <w:b/>
                <w:bCs/>
                <w:color w:val="000000"/>
                <w:sz w:val="20"/>
                <w:szCs w:val="20"/>
                <w:lang w:val="sq-AL"/>
              </w:rPr>
            </w:pPr>
            <w:r w:rsidRPr="00842B0E">
              <w:rPr>
                <w:b/>
                <w:bCs/>
                <w:sz w:val="20"/>
                <w:szCs w:val="20"/>
              </w:rPr>
              <w:t>Auditori i brendshëm</w:t>
            </w:r>
          </w:p>
        </w:tc>
      </w:tr>
      <w:tr w:rsidR="0098374B" w:rsidRPr="00842B0E" w14:paraId="7B7797E0" w14:textId="77777777" w:rsidTr="00E6301E">
        <w:trPr>
          <w:trHeight w:val="43"/>
        </w:trPr>
        <w:tc>
          <w:tcPr>
            <w:tcW w:w="900" w:type="dxa"/>
            <w:vMerge/>
            <w:tcBorders>
              <w:top w:val="single" w:sz="8" w:space="0" w:color="auto"/>
              <w:left w:val="single" w:sz="8" w:space="0" w:color="auto"/>
              <w:bottom w:val="nil"/>
              <w:right w:val="single" w:sz="8" w:space="0" w:color="auto"/>
            </w:tcBorders>
            <w:vAlign w:val="center"/>
            <w:hideMark/>
          </w:tcPr>
          <w:p w14:paraId="50664C6A" w14:textId="77777777" w:rsidR="00E54443" w:rsidRPr="00842B0E" w:rsidRDefault="00E54443" w:rsidP="00E8292D">
            <w:pPr>
              <w:rPr>
                <w:b/>
                <w:bCs/>
                <w:color w:val="000000"/>
                <w:sz w:val="20"/>
                <w:szCs w:val="20"/>
                <w:lang w:val="sq-AL"/>
              </w:rPr>
            </w:pPr>
          </w:p>
        </w:tc>
        <w:tc>
          <w:tcPr>
            <w:tcW w:w="720" w:type="dxa"/>
            <w:vMerge/>
            <w:tcBorders>
              <w:top w:val="single" w:sz="8" w:space="0" w:color="auto"/>
              <w:left w:val="single" w:sz="8" w:space="0" w:color="auto"/>
              <w:bottom w:val="nil"/>
              <w:right w:val="single" w:sz="8" w:space="0" w:color="auto"/>
            </w:tcBorders>
            <w:vAlign w:val="center"/>
            <w:hideMark/>
          </w:tcPr>
          <w:p w14:paraId="7F8E6621" w14:textId="77777777" w:rsidR="00E54443" w:rsidRPr="00842B0E" w:rsidRDefault="00E54443" w:rsidP="00E8292D">
            <w:pPr>
              <w:rPr>
                <w:b/>
                <w:bCs/>
                <w:color w:val="000000"/>
                <w:sz w:val="20"/>
                <w:szCs w:val="20"/>
                <w:lang w:val="sq-AL"/>
              </w:rPr>
            </w:pPr>
          </w:p>
        </w:tc>
        <w:tc>
          <w:tcPr>
            <w:tcW w:w="2915" w:type="dxa"/>
            <w:vMerge/>
            <w:tcBorders>
              <w:top w:val="single" w:sz="8" w:space="0" w:color="auto"/>
              <w:left w:val="single" w:sz="8" w:space="0" w:color="auto"/>
              <w:bottom w:val="nil"/>
              <w:right w:val="single" w:sz="8" w:space="0" w:color="auto"/>
            </w:tcBorders>
            <w:vAlign w:val="center"/>
            <w:hideMark/>
          </w:tcPr>
          <w:p w14:paraId="14F10836" w14:textId="77777777" w:rsidR="00E54443" w:rsidRPr="00842B0E" w:rsidRDefault="00E54443" w:rsidP="00E8292D">
            <w:pPr>
              <w:rPr>
                <w:b/>
                <w:bCs/>
                <w:color w:val="000000"/>
                <w:sz w:val="20"/>
                <w:szCs w:val="20"/>
                <w:lang w:val="sq-AL"/>
              </w:rPr>
            </w:pPr>
          </w:p>
        </w:tc>
        <w:tc>
          <w:tcPr>
            <w:tcW w:w="1304" w:type="dxa"/>
            <w:vMerge/>
            <w:tcBorders>
              <w:top w:val="single" w:sz="8" w:space="0" w:color="auto"/>
              <w:left w:val="single" w:sz="8" w:space="0" w:color="auto"/>
              <w:bottom w:val="nil"/>
              <w:right w:val="single" w:sz="8" w:space="0" w:color="auto"/>
            </w:tcBorders>
            <w:vAlign w:val="center"/>
            <w:hideMark/>
          </w:tcPr>
          <w:p w14:paraId="7DD4BBC8" w14:textId="77777777" w:rsidR="00E54443" w:rsidRPr="00842B0E" w:rsidRDefault="00E54443" w:rsidP="00E8292D">
            <w:pPr>
              <w:rPr>
                <w:b/>
                <w:bCs/>
                <w:color w:val="000000"/>
                <w:sz w:val="20"/>
                <w:szCs w:val="20"/>
                <w:lang w:val="sq-AL"/>
              </w:rPr>
            </w:pPr>
          </w:p>
        </w:tc>
        <w:tc>
          <w:tcPr>
            <w:tcW w:w="936" w:type="dxa"/>
            <w:vMerge/>
            <w:tcBorders>
              <w:top w:val="single" w:sz="8" w:space="0" w:color="auto"/>
              <w:left w:val="single" w:sz="8" w:space="0" w:color="auto"/>
              <w:bottom w:val="nil"/>
              <w:right w:val="nil"/>
            </w:tcBorders>
            <w:vAlign w:val="center"/>
            <w:hideMark/>
          </w:tcPr>
          <w:p w14:paraId="6534E263" w14:textId="77777777" w:rsidR="00E54443" w:rsidRPr="00842B0E" w:rsidRDefault="00E54443" w:rsidP="00E8292D">
            <w:pPr>
              <w:rPr>
                <w:b/>
                <w:bCs/>
                <w:color w:val="000000"/>
                <w:sz w:val="20"/>
                <w:szCs w:val="20"/>
                <w:lang w:val="sq-AL"/>
              </w:rPr>
            </w:pPr>
          </w:p>
        </w:tc>
        <w:tc>
          <w:tcPr>
            <w:tcW w:w="1581" w:type="dxa"/>
            <w:tcBorders>
              <w:top w:val="nil"/>
              <w:left w:val="single" w:sz="8" w:space="0" w:color="auto"/>
              <w:bottom w:val="nil"/>
              <w:right w:val="single" w:sz="8" w:space="0" w:color="auto"/>
            </w:tcBorders>
            <w:vAlign w:val="center"/>
            <w:hideMark/>
          </w:tcPr>
          <w:p w14:paraId="38DDDE2F" w14:textId="77777777" w:rsidR="00E54443" w:rsidRPr="00842B0E" w:rsidRDefault="00E54443" w:rsidP="00E8292D">
            <w:pPr>
              <w:jc w:val="center"/>
              <w:rPr>
                <w:b/>
                <w:bCs/>
                <w:color w:val="000000"/>
                <w:sz w:val="20"/>
                <w:szCs w:val="20"/>
                <w:lang w:val="sq-AL"/>
              </w:rPr>
            </w:pPr>
            <w:r w:rsidRPr="00842B0E">
              <w:rPr>
                <w:b/>
                <w:bCs/>
                <w:color w:val="000000"/>
                <w:sz w:val="20"/>
                <w:szCs w:val="20"/>
                <w:lang w:val="sq-AL"/>
              </w:rPr>
              <w:t>Emri dhe mbiemri</w:t>
            </w:r>
          </w:p>
        </w:tc>
        <w:tc>
          <w:tcPr>
            <w:tcW w:w="1967" w:type="dxa"/>
            <w:tcBorders>
              <w:top w:val="nil"/>
              <w:left w:val="nil"/>
              <w:bottom w:val="nil"/>
              <w:right w:val="single" w:sz="8" w:space="0" w:color="auto"/>
            </w:tcBorders>
            <w:vAlign w:val="center"/>
            <w:hideMark/>
          </w:tcPr>
          <w:p w14:paraId="32A19255" w14:textId="77777777" w:rsidR="00E54443" w:rsidRPr="00842B0E" w:rsidRDefault="00E54443" w:rsidP="00E8292D">
            <w:pPr>
              <w:jc w:val="center"/>
              <w:rPr>
                <w:b/>
                <w:bCs/>
                <w:color w:val="000000"/>
                <w:sz w:val="20"/>
                <w:szCs w:val="20"/>
                <w:lang w:val="sq-AL"/>
              </w:rPr>
            </w:pPr>
            <w:r w:rsidRPr="00842B0E">
              <w:rPr>
                <w:b/>
                <w:bCs/>
                <w:color w:val="000000"/>
                <w:sz w:val="20"/>
                <w:szCs w:val="20"/>
                <w:lang w:val="sq-AL"/>
              </w:rPr>
              <w:t>Emri dhe mbiemri</w:t>
            </w:r>
          </w:p>
        </w:tc>
      </w:tr>
      <w:tr w:rsidR="0098374B" w:rsidRPr="00842B0E" w14:paraId="618CCE6B" w14:textId="77777777" w:rsidTr="00E6301E">
        <w:trPr>
          <w:trHeight w:val="211"/>
        </w:trPr>
        <w:tc>
          <w:tcPr>
            <w:tcW w:w="900" w:type="dxa"/>
            <w:vMerge w:val="restart"/>
            <w:tcBorders>
              <w:top w:val="single" w:sz="8" w:space="0" w:color="auto"/>
              <w:left w:val="single" w:sz="8" w:space="0" w:color="auto"/>
              <w:right w:val="single" w:sz="8" w:space="0" w:color="auto"/>
            </w:tcBorders>
            <w:vAlign w:val="center"/>
            <w:hideMark/>
          </w:tcPr>
          <w:p w14:paraId="360A53C7" w14:textId="6850935B" w:rsidR="007C72AF" w:rsidRPr="00842B0E" w:rsidRDefault="007C72AF" w:rsidP="00E8292D">
            <w:pPr>
              <w:jc w:val="center"/>
              <w:rPr>
                <w:b/>
                <w:bCs/>
                <w:color w:val="000000"/>
                <w:sz w:val="20"/>
                <w:szCs w:val="20"/>
                <w:lang w:val="sq-AL"/>
              </w:rPr>
            </w:pPr>
            <w:r w:rsidRPr="00842B0E">
              <w:rPr>
                <w:b/>
                <w:bCs/>
                <w:color w:val="000000"/>
                <w:sz w:val="20"/>
                <w:szCs w:val="20"/>
                <w:lang w:val="sq-AL"/>
              </w:rPr>
              <w:t>GJM –I-r</w:t>
            </w:r>
            <w:r w:rsidR="001164E1" w:rsidRPr="00842B0E">
              <w:rPr>
                <w:b/>
                <w:bCs/>
                <w:color w:val="000000"/>
                <w:sz w:val="20"/>
                <w:szCs w:val="20"/>
                <w:lang w:val="sq-AL"/>
              </w:rPr>
              <w:t>ë</w:t>
            </w:r>
          </w:p>
          <w:p w14:paraId="453CC63F" w14:textId="77777777" w:rsidR="007C72AF" w:rsidRPr="00842B0E" w:rsidRDefault="007C72AF" w:rsidP="007C72AF">
            <w:pPr>
              <w:rPr>
                <w:b/>
                <w:bCs/>
                <w:color w:val="000000"/>
                <w:sz w:val="20"/>
                <w:szCs w:val="20"/>
                <w:lang w:val="sq-AL"/>
              </w:rPr>
            </w:pPr>
            <w:r w:rsidRPr="00842B0E">
              <w:rPr>
                <w:b/>
                <w:bCs/>
                <w:color w:val="000000"/>
                <w:sz w:val="20"/>
                <w:szCs w:val="20"/>
                <w:lang w:val="sq-AL"/>
              </w:rPr>
              <w:t xml:space="preserve">   </w:t>
            </w:r>
          </w:p>
        </w:tc>
        <w:tc>
          <w:tcPr>
            <w:tcW w:w="720" w:type="dxa"/>
            <w:tcBorders>
              <w:top w:val="single" w:sz="8" w:space="0" w:color="auto"/>
              <w:left w:val="nil"/>
              <w:bottom w:val="single" w:sz="4" w:space="0" w:color="auto"/>
              <w:right w:val="single" w:sz="4" w:space="0" w:color="auto"/>
            </w:tcBorders>
            <w:vAlign w:val="center"/>
            <w:hideMark/>
          </w:tcPr>
          <w:p w14:paraId="478E2744" w14:textId="77777777" w:rsidR="007C72AF" w:rsidRPr="00842B0E" w:rsidRDefault="007C72AF" w:rsidP="00E8292D">
            <w:pPr>
              <w:jc w:val="center"/>
              <w:rPr>
                <w:color w:val="000000"/>
                <w:sz w:val="20"/>
                <w:szCs w:val="20"/>
                <w:lang w:val="sq-AL"/>
              </w:rPr>
            </w:pPr>
            <w:r w:rsidRPr="00842B0E">
              <w:rPr>
                <w:color w:val="000000"/>
                <w:sz w:val="20"/>
                <w:szCs w:val="20"/>
                <w:lang w:val="sq-AL"/>
              </w:rPr>
              <w:t>1</w:t>
            </w:r>
          </w:p>
        </w:tc>
        <w:tc>
          <w:tcPr>
            <w:tcW w:w="2915" w:type="dxa"/>
            <w:tcBorders>
              <w:top w:val="single" w:sz="8" w:space="0" w:color="auto"/>
              <w:left w:val="nil"/>
              <w:bottom w:val="single" w:sz="4" w:space="0" w:color="auto"/>
              <w:right w:val="single" w:sz="4" w:space="0" w:color="auto"/>
            </w:tcBorders>
            <w:vAlign w:val="center"/>
            <w:hideMark/>
          </w:tcPr>
          <w:p w14:paraId="33854760" w14:textId="77777777" w:rsidR="007C72AF" w:rsidRPr="00842B0E" w:rsidRDefault="007C72AF" w:rsidP="00E8292D">
            <w:pPr>
              <w:rPr>
                <w:color w:val="000000"/>
                <w:sz w:val="20"/>
                <w:szCs w:val="20"/>
                <w:lang w:val="sq-AL"/>
              </w:rPr>
            </w:pPr>
            <w:r w:rsidRPr="00842B0E">
              <w:rPr>
                <w:color w:val="000000"/>
                <w:sz w:val="20"/>
                <w:szCs w:val="20"/>
                <w:lang w:val="sq-AL"/>
              </w:rPr>
              <w:t>Detyra e auditimit për përcjelljen e rekomandimeve</w:t>
            </w:r>
          </w:p>
        </w:tc>
        <w:tc>
          <w:tcPr>
            <w:tcW w:w="1304" w:type="dxa"/>
            <w:tcBorders>
              <w:top w:val="single" w:sz="8" w:space="0" w:color="auto"/>
              <w:left w:val="nil"/>
              <w:bottom w:val="single" w:sz="4" w:space="0" w:color="auto"/>
              <w:right w:val="single" w:sz="4" w:space="0" w:color="auto"/>
            </w:tcBorders>
            <w:vAlign w:val="center"/>
            <w:hideMark/>
          </w:tcPr>
          <w:p w14:paraId="1B100864" w14:textId="77777777" w:rsidR="007C72AF" w:rsidRPr="00842B0E" w:rsidRDefault="007C72AF" w:rsidP="00E8292D">
            <w:pPr>
              <w:rPr>
                <w:color w:val="000000"/>
                <w:sz w:val="20"/>
                <w:szCs w:val="20"/>
                <w:lang w:val="sq-AL"/>
              </w:rPr>
            </w:pPr>
            <w:r w:rsidRPr="00842B0E">
              <w:rPr>
                <w:color w:val="000000"/>
                <w:sz w:val="20"/>
                <w:szCs w:val="20"/>
                <w:lang w:val="sq-AL"/>
              </w:rPr>
              <w:t>       /</w:t>
            </w:r>
          </w:p>
        </w:tc>
        <w:tc>
          <w:tcPr>
            <w:tcW w:w="936" w:type="dxa"/>
            <w:tcBorders>
              <w:top w:val="single" w:sz="8" w:space="0" w:color="auto"/>
              <w:left w:val="nil"/>
              <w:bottom w:val="single" w:sz="4" w:space="0" w:color="auto"/>
              <w:right w:val="nil"/>
            </w:tcBorders>
            <w:vAlign w:val="center"/>
            <w:hideMark/>
          </w:tcPr>
          <w:p w14:paraId="511EA7FD" w14:textId="54952F6A" w:rsidR="007C72AF" w:rsidRPr="00842B0E" w:rsidRDefault="00190849" w:rsidP="00E8292D">
            <w:pPr>
              <w:jc w:val="center"/>
              <w:rPr>
                <w:color w:val="000000"/>
                <w:sz w:val="20"/>
                <w:szCs w:val="20"/>
                <w:lang w:val="sq-AL"/>
              </w:rPr>
            </w:pPr>
            <w:r w:rsidRPr="00842B0E">
              <w:rPr>
                <w:color w:val="000000"/>
                <w:sz w:val="20"/>
                <w:szCs w:val="20"/>
                <w:lang w:val="sq-AL"/>
              </w:rPr>
              <w:t>8</w:t>
            </w:r>
          </w:p>
        </w:tc>
        <w:tc>
          <w:tcPr>
            <w:tcW w:w="1581" w:type="dxa"/>
            <w:tcBorders>
              <w:top w:val="single" w:sz="8" w:space="0" w:color="auto"/>
              <w:left w:val="single" w:sz="8" w:space="0" w:color="auto"/>
              <w:bottom w:val="single" w:sz="4" w:space="0" w:color="auto"/>
              <w:right w:val="single" w:sz="4" w:space="0" w:color="auto"/>
            </w:tcBorders>
            <w:vAlign w:val="center"/>
            <w:hideMark/>
          </w:tcPr>
          <w:p w14:paraId="201F6F93" w14:textId="77777777" w:rsidR="007C72AF" w:rsidRPr="00842B0E" w:rsidRDefault="007C72AF" w:rsidP="00E8292D">
            <w:pPr>
              <w:jc w:val="center"/>
              <w:rPr>
                <w:b/>
                <w:bCs/>
                <w:color w:val="000000"/>
                <w:sz w:val="20"/>
                <w:szCs w:val="20"/>
                <w:lang w:val="sq-AL"/>
              </w:rPr>
            </w:pPr>
            <w:r w:rsidRPr="00842B0E">
              <w:rPr>
                <w:b/>
                <w:bCs/>
                <w:color w:val="000000"/>
                <w:sz w:val="20"/>
                <w:szCs w:val="20"/>
                <w:lang w:val="sq-AL"/>
              </w:rPr>
              <w:t>/</w:t>
            </w:r>
          </w:p>
        </w:tc>
        <w:tc>
          <w:tcPr>
            <w:tcW w:w="1967" w:type="dxa"/>
            <w:tcBorders>
              <w:top w:val="single" w:sz="8" w:space="0" w:color="auto"/>
              <w:left w:val="nil"/>
              <w:bottom w:val="single" w:sz="4" w:space="0" w:color="auto"/>
              <w:right w:val="single" w:sz="8" w:space="0" w:color="auto"/>
            </w:tcBorders>
            <w:vAlign w:val="center"/>
            <w:hideMark/>
          </w:tcPr>
          <w:p w14:paraId="71082BFF" w14:textId="77777777" w:rsidR="007C72AF" w:rsidRPr="00842B0E" w:rsidRDefault="007C72AF" w:rsidP="00E8292D">
            <w:pPr>
              <w:jc w:val="both"/>
              <w:rPr>
                <w:b/>
                <w:bCs/>
                <w:color w:val="000000"/>
                <w:sz w:val="20"/>
                <w:szCs w:val="20"/>
                <w:lang w:val="sq-AL"/>
              </w:rPr>
            </w:pPr>
            <w:r w:rsidRPr="00842B0E">
              <w:rPr>
                <w:b/>
                <w:bCs/>
                <w:color w:val="000000"/>
                <w:sz w:val="20"/>
                <w:szCs w:val="20"/>
                <w:lang w:val="sq-AL"/>
              </w:rPr>
              <w:t>Shpend Berisha</w:t>
            </w:r>
          </w:p>
        </w:tc>
      </w:tr>
      <w:tr w:rsidR="0098374B" w:rsidRPr="00842B0E" w14:paraId="1A453F7E" w14:textId="77777777" w:rsidTr="00E6301E">
        <w:trPr>
          <w:trHeight w:val="191"/>
        </w:trPr>
        <w:tc>
          <w:tcPr>
            <w:tcW w:w="900" w:type="dxa"/>
            <w:vMerge/>
            <w:tcBorders>
              <w:left w:val="single" w:sz="8" w:space="0" w:color="auto"/>
              <w:right w:val="single" w:sz="8" w:space="0" w:color="auto"/>
            </w:tcBorders>
            <w:vAlign w:val="center"/>
            <w:hideMark/>
          </w:tcPr>
          <w:p w14:paraId="71D7D794" w14:textId="77777777" w:rsidR="007C72AF" w:rsidRPr="00842B0E" w:rsidRDefault="007C72AF" w:rsidP="007C72AF">
            <w:pPr>
              <w:rPr>
                <w:b/>
                <w:bCs/>
                <w:color w:val="000000"/>
                <w:sz w:val="20"/>
                <w:szCs w:val="20"/>
                <w:lang w:val="sq-AL"/>
              </w:rPr>
            </w:pPr>
          </w:p>
        </w:tc>
        <w:tc>
          <w:tcPr>
            <w:tcW w:w="720" w:type="dxa"/>
            <w:tcBorders>
              <w:top w:val="nil"/>
              <w:left w:val="nil"/>
              <w:bottom w:val="single" w:sz="4" w:space="0" w:color="auto"/>
              <w:right w:val="single" w:sz="4" w:space="0" w:color="auto"/>
            </w:tcBorders>
            <w:vAlign w:val="center"/>
            <w:hideMark/>
          </w:tcPr>
          <w:p w14:paraId="00763A83" w14:textId="77777777" w:rsidR="007C72AF" w:rsidRPr="00842B0E" w:rsidRDefault="007C72AF" w:rsidP="00E8292D">
            <w:pPr>
              <w:jc w:val="center"/>
              <w:rPr>
                <w:color w:val="000000"/>
                <w:sz w:val="20"/>
                <w:szCs w:val="20"/>
                <w:lang w:val="sq-AL"/>
              </w:rPr>
            </w:pPr>
            <w:r w:rsidRPr="00842B0E">
              <w:rPr>
                <w:color w:val="000000"/>
                <w:sz w:val="20"/>
                <w:szCs w:val="20"/>
                <w:lang w:val="sq-AL"/>
              </w:rPr>
              <w:t>2</w:t>
            </w:r>
          </w:p>
        </w:tc>
        <w:tc>
          <w:tcPr>
            <w:tcW w:w="2915" w:type="dxa"/>
            <w:tcBorders>
              <w:top w:val="nil"/>
              <w:left w:val="nil"/>
              <w:bottom w:val="single" w:sz="4" w:space="0" w:color="auto"/>
              <w:right w:val="single" w:sz="4" w:space="0" w:color="auto"/>
            </w:tcBorders>
            <w:vAlign w:val="center"/>
            <w:hideMark/>
          </w:tcPr>
          <w:p w14:paraId="52AF5CE0" w14:textId="3C44EE93" w:rsidR="007C72AF" w:rsidRPr="00842B0E" w:rsidRDefault="007C72AF" w:rsidP="00E8292D">
            <w:pPr>
              <w:rPr>
                <w:color w:val="000000"/>
                <w:sz w:val="20"/>
                <w:szCs w:val="20"/>
                <w:lang w:val="sq-AL"/>
              </w:rPr>
            </w:pPr>
            <w:r w:rsidRPr="00842B0E">
              <w:rPr>
                <w:color w:val="000000"/>
                <w:sz w:val="20"/>
                <w:szCs w:val="20"/>
                <w:lang w:val="sq-AL"/>
              </w:rPr>
              <w:t>Detyra  për shërbimet e sigurisë</w:t>
            </w:r>
            <w:r w:rsidR="00190849" w:rsidRPr="00842B0E">
              <w:rPr>
                <w:color w:val="000000"/>
                <w:sz w:val="20"/>
                <w:szCs w:val="20"/>
                <w:lang w:val="sq-AL"/>
              </w:rPr>
              <w:t xml:space="preserve"> auditimi performancës</w:t>
            </w:r>
            <w:r w:rsidRPr="00842B0E">
              <w:rPr>
                <w:color w:val="000000"/>
                <w:sz w:val="20"/>
                <w:szCs w:val="20"/>
                <w:lang w:val="sq-AL"/>
              </w:rPr>
              <w:t xml:space="preserve"> </w:t>
            </w:r>
            <w:r w:rsidR="00190849" w:rsidRPr="00842B0E">
              <w:rPr>
                <w:color w:val="000000"/>
                <w:sz w:val="20"/>
                <w:szCs w:val="20"/>
                <w:lang w:val="sq-AL"/>
              </w:rPr>
              <w:t xml:space="preserve">- </w:t>
            </w:r>
            <w:r w:rsidRPr="00842B0E">
              <w:rPr>
                <w:color w:val="000000"/>
                <w:sz w:val="20"/>
                <w:szCs w:val="20"/>
                <w:lang w:val="sq-AL"/>
              </w:rPr>
              <w:t>DSHS 01</w:t>
            </w:r>
          </w:p>
        </w:tc>
        <w:tc>
          <w:tcPr>
            <w:tcW w:w="1304" w:type="dxa"/>
            <w:tcBorders>
              <w:top w:val="nil"/>
              <w:left w:val="nil"/>
              <w:bottom w:val="single" w:sz="4" w:space="0" w:color="auto"/>
              <w:right w:val="single" w:sz="4" w:space="0" w:color="auto"/>
            </w:tcBorders>
            <w:vAlign w:val="center"/>
            <w:hideMark/>
          </w:tcPr>
          <w:p w14:paraId="2C8ADA70" w14:textId="6599B36B" w:rsidR="007C72AF" w:rsidRPr="00842B0E" w:rsidRDefault="007C72AF" w:rsidP="0075710E">
            <w:pPr>
              <w:jc w:val="center"/>
              <w:rPr>
                <w:color w:val="000000"/>
                <w:sz w:val="20"/>
                <w:szCs w:val="20"/>
                <w:lang w:val="sq-AL"/>
              </w:rPr>
            </w:pPr>
            <w:r w:rsidRPr="00842B0E">
              <w:rPr>
                <w:color w:val="000000"/>
                <w:sz w:val="20"/>
                <w:szCs w:val="20"/>
                <w:lang w:val="sq-AL"/>
              </w:rPr>
              <w:t xml:space="preserve">I </w:t>
            </w:r>
            <w:r w:rsidR="005C4EBE" w:rsidRPr="00842B0E">
              <w:rPr>
                <w:color w:val="000000"/>
                <w:sz w:val="20"/>
                <w:szCs w:val="20"/>
                <w:lang w:val="sq-AL"/>
              </w:rPr>
              <w:t>lartë</w:t>
            </w:r>
          </w:p>
        </w:tc>
        <w:tc>
          <w:tcPr>
            <w:tcW w:w="936" w:type="dxa"/>
            <w:tcBorders>
              <w:top w:val="nil"/>
              <w:left w:val="nil"/>
              <w:bottom w:val="single" w:sz="4" w:space="0" w:color="auto"/>
              <w:right w:val="nil"/>
            </w:tcBorders>
            <w:vAlign w:val="center"/>
            <w:hideMark/>
          </w:tcPr>
          <w:p w14:paraId="65EAD08E" w14:textId="25EF610A" w:rsidR="007C72AF" w:rsidRPr="00842B0E" w:rsidRDefault="00190849" w:rsidP="00E8292D">
            <w:pPr>
              <w:jc w:val="center"/>
              <w:rPr>
                <w:color w:val="000000"/>
                <w:sz w:val="20"/>
                <w:szCs w:val="20"/>
                <w:lang w:val="sq-AL"/>
              </w:rPr>
            </w:pPr>
            <w:r w:rsidRPr="00842B0E">
              <w:rPr>
                <w:color w:val="000000"/>
                <w:sz w:val="20"/>
                <w:szCs w:val="20"/>
                <w:lang w:val="sq-AL"/>
              </w:rPr>
              <w:t>4</w:t>
            </w:r>
            <w:r w:rsidR="005C4EBE" w:rsidRPr="00842B0E">
              <w:rPr>
                <w:color w:val="000000"/>
                <w:sz w:val="20"/>
                <w:szCs w:val="20"/>
                <w:lang w:val="sq-AL"/>
              </w:rPr>
              <w:t>5</w:t>
            </w:r>
          </w:p>
        </w:tc>
        <w:tc>
          <w:tcPr>
            <w:tcW w:w="1581" w:type="dxa"/>
            <w:tcBorders>
              <w:top w:val="nil"/>
              <w:left w:val="single" w:sz="8" w:space="0" w:color="auto"/>
              <w:bottom w:val="single" w:sz="4" w:space="0" w:color="auto"/>
              <w:right w:val="single" w:sz="4" w:space="0" w:color="auto"/>
            </w:tcBorders>
            <w:vAlign w:val="center"/>
            <w:hideMark/>
          </w:tcPr>
          <w:p w14:paraId="7C4FB791" w14:textId="77777777" w:rsidR="007C72AF" w:rsidRPr="00842B0E" w:rsidRDefault="007C72AF" w:rsidP="00E8292D">
            <w:pPr>
              <w:rPr>
                <w:b/>
                <w:bCs/>
                <w:color w:val="000000"/>
                <w:sz w:val="20"/>
                <w:szCs w:val="20"/>
                <w:lang w:val="sq-AL"/>
              </w:rPr>
            </w:pPr>
            <w:r w:rsidRPr="00842B0E">
              <w:rPr>
                <w:b/>
                <w:bCs/>
                <w:color w:val="000000"/>
                <w:sz w:val="20"/>
                <w:szCs w:val="20"/>
                <w:lang w:val="sq-AL"/>
              </w:rPr>
              <w:t>Agron Hoxha</w:t>
            </w:r>
          </w:p>
        </w:tc>
        <w:tc>
          <w:tcPr>
            <w:tcW w:w="1967" w:type="dxa"/>
            <w:tcBorders>
              <w:top w:val="nil"/>
              <w:left w:val="nil"/>
              <w:bottom w:val="single" w:sz="4" w:space="0" w:color="auto"/>
              <w:right w:val="single" w:sz="8" w:space="0" w:color="auto"/>
            </w:tcBorders>
            <w:vAlign w:val="center"/>
            <w:hideMark/>
          </w:tcPr>
          <w:p w14:paraId="194229AB" w14:textId="77777777" w:rsidR="007C72AF" w:rsidRPr="00842B0E" w:rsidRDefault="007C72AF" w:rsidP="00E8292D">
            <w:pPr>
              <w:jc w:val="both"/>
              <w:rPr>
                <w:b/>
                <w:bCs/>
                <w:color w:val="000000"/>
                <w:sz w:val="20"/>
                <w:szCs w:val="20"/>
                <w:lang w:val="sq-AL"/>
              </w:rPr>
            </w:pPr>
            <w:r w:rsidRPr="00842B0E">
              <w:rPr>
                <w:b/>
                <w:bCs/>
                <w:color w:val="000000"/>
                <w:sz w:val="20"/>
                <w:szCs w:val="20"/>
                <w:lang w:val="sq-AL"/>
              </w:rPr>
              <w:t>Shpend Berisha</w:t>
            </w:r>
          </w:p>
        </w:tc>
      </w:tr>
      <w:tr w:rsidR="0098374B" w:rsidRPr="00842B0E" w14:paraId="194E4CF5" w14:textId="77777777" w:rsidTr="00E6301E">
        <w:trPr>
          <w:trHeight w:val="132"/>
        </w:trPr>
        <w:tc>
          <w:tcPr>
            <w:tcW w:w="900" w:type="dxa"/>
            <w:vMerge/>
            <w:tcBorders>
              <w:left w:val="single" w:sz="8" w:space="0" w:color="auto"/>
              <w:right w:val="single" w:sz="8" w:space="0" w:color="auto"/>
            </w:tcBorders>
            <w:vAlign w:val="center"/>
            <w:hideMark/>
          </w:tcPr>
          <w:p w14:paraId="6DA18B5A" w14:textId="77777777" w:rsidR="007C72AF" w:rsidRPr="00842B0E" w:rsidRDefault="007C72AF" w:rsidP="007C72AF">
            <w:pPr>
              <w:rPr>
                <w:b/>
                <w:bCs/>
                <w:color w:val="000000"/>
                <w:sz w:val="20"/>
                <w:szCs w:val="20"/>
                <w:lang w:val="sq-AL"/>
              </w:rPr>
            </w:pPr>
          </w:p>
        </w:tc>
        <w:tc>
          <w:tcPr>
            <w:tcW w:w="720" w:type="dxa"/>
            <w:tcBorders>
              <w:top w:val="single" w:sz="4" w:space="0" w:color="auto"/>
              <w:left w:val="nil"/>
              <w:bottom w:val="single" w:sz="4" w:space="0" w:color="auto"/>
              <w:right w:val="single" w:sz="4" w:space="0" w:color="auto"/>
            </w:tcBorders>
            <w:vAlign w:val="center"/>
          </w:tcPr>
          <w:p w14:paraId="696BFFF1" w14:textId="77777777" w:rsidR="007C72AF" w:rsidRPr="00842B0E" w:rsidRDefault="007C72AF" w:rsidP="00E8292D">
            <w:pPr>
              <w:jc w:val="center"/>
              <w:rPr>
                <w:color w:val="000000"/>
                <w:sz w:val="20"/>
                <w:szCs w:val="20"/>
                <w:lang w:val="sq-AL"/>
              </w:rPr>
            </w:pPr>
            <w:r w:rsidRPr="00842B0E">
              <w:rPr>
                <w:color w:val="000000"/>
                <w:sz w:val="20"/>
                <w:szCs w:val="20"/>
                <w:lang w:val="sq-AL"/>
              </w:rPr>
              <w:t>3</w:t>
            </w:r>
          </w:p>
        </w:tc>
        <w:tc>
          <w:tcPr>
            <w:tcW w:w="2915" w:type="dxa"/>
            <w:tcBorders>
              <w:top w:val="single" w:sz="4" w:space="0" w:color="auto"/>
              <w:left w:val="nil"/>
              <w:bottom w:val="nil"/>
              <w:right w:val="nil"/>
            </w:tcBorders>
            <w:vAlign w:val="bottom"/>
          </w:tcPr>
          <w:p w14:paraId="6F46B151" w14:textId="77777777" w:rsidR="007C72AF" w:rsidRPr="00842B0E" w:rsidRDefault="007C72AF" w:rsidP="009E4197">
            <w:pPr>
              <w:rPr>
                <w:color w:val="000000"/>
                <w:sz w:val="20"/>
                <w:szCs w:val="20"/>
                <w:lang w:val="sq-AL"/>
              </w:rPr>
            </w:pPr>
            <w:r w:rsidRPr="00842B0E">
              <w:rPr>
                <w:color w:val="000000"/>
                <w:sz w:val="20"/>
                <w:szCs w:val="20"/>
                <w:lang w:val="sq-AL"/>
              </w:rPr>
              <w:t>Detyra  për shërbimet e sigurisë- DSHS 02</w:t>
            </w:r>
          </w:p>
        </w:tc>
        <w:tc>
          <w:tcPr>
            <w:tcW w:w="1304" w:type="dxa"/>
            <w:tcBorders>
              <w:top w:val="single" w:sz="4" w:space="0" w:color="auto"/>
              <w:left w:val="single" w:sz="4" w:space="0" w:color="auto"/>
              <w:bottom w:val="single" w:sz="4" w:space="0" w:color="auto"/>
              <w:right w:val="single" w:sz="4" w:space="0" w:color="auto"/>
            </w:tcBorders>
            <w:vAlign w:val="center"/>
          </w:tcPr>
          <w:p w14:paraId="060D586E" w14:textId="77508E90" w:rsidR="007C72AF" w:rsidRPr="00842B0E" w:rsidRDefault="007C72AF" w:rsidP="009E4197">
            <w:pPr>
              <w:jc w:val="center"/>
              <w:rPr>
                <w:color w:val="000000"/>
                <w:sz w:val="20"/>
                <w:szCs w:val="20"/>
                <w:lang w:val="sq-AL"/>
              </w:rPr>
            </w:pPr>
            <w:r w:rsidRPr="00842B0E">
              <w:rPr>
                <w:color w:val="000000"/>
                <w:sz w:val="20"/>
                <w:szCs w:val="20"/>
                <w:lang w:val="sq-AL"/>
              </w:rPr>
              <w:t xml:space="preserve">I </w:t>
            </w:r>
            <w:r w:rsidR="005C4EBE" w:rsidRPr="00842B0E">
              <w:rPr>
                <w:color w:val="000000"/>
                <w:sz w:val="20"/>
                <w:szCs w:val="20"/>
                <w:lang w:val="sq-AL"/>
              </w:rPr>
              <w:t>mes</w:t>
            </w:r>
            <w:r w:rsidR="0024032A">
              <w:rPr>
                <w:color w:val="000000"/>
                <w:sz w:val="20"/>
                <w:szCs w:val="20"/>
                <w:lang w:val="sq-AL"/>
              </w:rPr>
              <w:t>ë</w:t>
            </w:r>
            <w:r w:rsidR="005C4EBE" w:rsidRPr="00842B0E">
              <w:rPr>
                <w:color w:val="000000"/>
                <w:sz w:val="20"/>
                <w:szCs w:val="20"/>
                <w:lang w:val="sq-AL"/>
              </w:rPr>
              <w:t>m</w:t>
            </w:r>
          </w:p>
        </w:tc>
        <w:tc>
          <w:tcPr>
            <w:tcW w:w="936" w:type="dxa"/>
            <w:tcBorders>
              <w:top w:val="single" w:sz="4" w:space="0" w:color="auto"/>
              <w:left w:val="nil"/>
              <w:bottom w:val="single" w:sz="4" w:space="0" w:color="auto"/>
              <w:right w:val="nil"/>
            </w:tcBorders>
            <w:vAlign w:val="center"/>
          </w:tcPr>
          <w:p w14:paraId="49062BEF" w14:textId="59A78643" w:rsidR="007C72AF" w:rsidRPr="00842B0E" w:rsidRDefault="005C4EBE" w:rsidP="00E8292D">
            <w:pPr>
              <w:jc w:val="center"/>
              <w:rPr>
                <w:color w:val="000000"/>
                <w:sz w:val="20"/>
                <w:szCs w:val="20"/>
                <w:lang w:val="sq-AL"/>
              </w:rPr>
            </w:pPr>
            <w:r w:rsidRPr="00842B0E">
              <w:rPr>
                <w:color w:val="000000"/>
                <w:sz w:val="20"/>
                <w:szCs w:val="20"/>
                <w:lang w:val="sq-AL"/>
              </w:rPr>
              <w:t>20</w:t>
            </w:r>
          </w:p>
        </w:tc>
        <w:tc>
          <w:tcPr>
            <w:tcW w:w="1581" w:type="dxa"/>
            <w:tcBorders>
              <w:top w:val="single" w:sz="8" w:space="0" w:color="auto"/>
              <w:left w:val="single" w:sz="8" w:space="0" w:color="auto"/>
              <w:bottom w:val="nil"/>
              <w:right w:val="single" w:sz="8" w:space="0" w:color="auto"/>
            </w:tcBorders>
            <w:vAlign w:val="center"/>
          </w:tcPr>
          <w:p w14:paraId="0CD03D9A" w14:textId="419C37DE" w:rsidR="007C72AF" w:rsidRPr="00842B0E" w:rsidRDefault="00356BEA" w:rsidP="00E8292D">
            <w:pPr>
              <w:jc w:val="center"/>
              <w:rPr>
                <w:b/>
                <w:bCs/>
                <w:color w:val="000000"/>
                <w:sz w:val="20"/>
                <w:szCs w:val="20"/>
                <w:lang w:val="sq-AL"/>
              </w:rPr>
            </w:pPr>
            <w:r w:rsidRPr="00356BEA">
              <w:rPr>
                <w:b/>
                <w:bCs/>
                <w:color w:val="000000"/>
                <w:sz w:val="20"/>
                <w:szCs w:val="20"/>
                <w:lang w:val="sq-AL"/>
              </w:rPr>
              <w:t>Agron Hoxha</w:t>
            </w:r>
          </w:p>
        </w:tc>
        <w:tc>
          <w:tcPr>
            <w:tcW w:w="1967" w:type="dxa"/>
            <w:tcBorders>
              <w:top w:val="single" w:sz="4" w:space="0" w:color="auto"/>
              <w:left w:val="single" w:sz="4" w:space="0" w:color="auto"/>
              <w:bottom w:val="single" w:sz="8" w:space="0" w:color="auto"/>
              <w:right w:val="single" w:sz="8" w:space="0" w:color="auto"/>
            </w:tcBorders>
            <w:vAlign w:val="center"/>
          </w:tcPr>
          <w:p w14:paraId="2BD80541" w14:textId="77777777" w:rsidR="007C72AF" w:rsidRPr="00842B0E" w:rsidRDefault="007C72AF" w:rsidP="00E8292D">
            <w:pPr>
              <w:jc w:val="both"/>
              <w:rPr>
                <w:b/>
                <w:bCs/>
                <w:color w:val="000000"/>
                <w:sz w:val="20"/>
                <w:szCs w:val="20"/>
                <w:lang w:val="sq-AL"/>
              </w:rPr>
            </w:pPr>
            <w:r w:rsidRPr="00842B0E">
              <w:rPr>
                <w:b/>
                <w:bCs/>
                <w:color w:val="000000"/>
                <w:sz w:val="20"/>
                <w:szCs w:val="20"/>
                <w:lang w:val="sq-AL"/>
              </w:rPr>
              <w:t>Shpend Berisha</w:t>
            </w:r>
          </w:p>
        </w:tc>
      </w:tr>
      <w:tr w:rsidR="0098374B" w:rsidRPr="00842B0E" w14:paraId="6EB5D546" w14:textId="77777777" w:rsidTr="00E6301E">
        <w:trPr>
          <w:trHeight w:val="196"/>
        </w:trPr>
        <w:tc>
          <w:tcPr>
            <w:tcW w:w="900" w:type="dxa"/>
            <w:vMerge/>
            <w:tcBorders>
              <w:left w:val="single" w:sz="8" w:space="0" w:color="auto"/>
              <w:bottom w:val="single" w:sz="8" w:space="0" w:color="000000"/>
              <w:right w:val="single" w:sz="8" w:space="0" w:color="auto"/>
            </w:tcBorders>
            <w:vAlign w:val="center"/>
            <w:hideMark/>
          </w:tcPr>
          <w:p w14:paraId="6BEB0B46" w14:textId="77777777" w:rsidR="007C72AF" w:rsidRPr="00842B0E" w:rsidRDefault="007C72AF" w:rsidP="00E8292D">
            <w:pPr>
              <w:rPr>
                <w:b/>
                <w:bCs/>
                <w:color w:val="000000"/>
                <w:sz w:val="20"/>
                <w:szCs w:val="20"/>
                <w:lang w:val="sq-AL"/>
              </w:rPr>
            </w:pPr>
          </w:p>
        </w:tc>
        <w:tc>
          <w:tcPr>
            <w:tcW w:w="720" w:type="dxa"/>
            <w:tcBorders>
              <w:top w:val="nil"/>
              <w:left w:val="nil"/>
              <w:bottom w:val="single" w:sz="8" w:space="0" w:color="auto"/>
              <w:right w:val="single" w:sz="4" w:space="0" w:color="auto"/>
            </w:tcBorders>
            <w:vAlign w:val="center"/>
            <w:hideMark/>
          </w:tcPr>
          <w:p w14:paraId="331C6614" w14:textId="77777777" w:rsidR="007C72AF" w:rsidRPr="00842B0E" w:rsidRDefault="007C72AF" w:rsidP="00E8292D">
            <w:pPr>
              <w:jc w:val="center"/>
              <w:rPr>
                <w:color w:val="000000"/>
                <w:sz w:val="20"/>
                <w:szCs w:val="20"/>
                <w:lang w:val="sq-AL"/>
              </w:rPr>
            </w:pPr>
            <w:r w:rsidRPr="00842B0E">
              <w:rPr>
                <w:color w:val="000000"/>
                <w:sz w:val="20"/>
                <w:szCs w:val="20"/>
                <w:lang w:val="sq-AL"/>
              </w:rPr>
              <w:t>4</w:t>
            </w:r>
          </w:p>
        </w:tc>
        <w:tc>
          <w:tcPr>
            <w:tcW w:w="2915" w:type="dxa"/>
            <w:tcBorders>
              <w:top w:val="single" w:sz="8" w:space="0" w:color="auto"/>
              <w:left w:val="nil"/>
              <w:bottom w:val="single" w:sz="4" w:space="0" w:color="auto"/>
              <w:right w:val="single" w:sz="4" w:space="0" w:color="auto"/>
            </w:tcBorders>
            <w:vAlign w:val="bottom"/>
            <w:hideMark/>
          </w:tcPr>
          <w:p w14:paraId="6384EB99" w14:textId="1DC043E4" w:rsidR="007C72AF" w:rsidRPr="00842B0E" w:rsidRDefault="007C72AF" w:rsidP="0075710E">
            <w:pPr>
              <w:rPr>
                <w:color w:val="000000"/>
                <w:sz w:val="20"/>
                <w:szCs w:val="20"/>
                <w:lang w:val="sq-AL"/>
              </w:rPr>
            </w:pPr>
            <w:r w:rsidRPr="00842B0E">
              <w:rPr>
                <w:color w:val="000000"/>
                <w:sz w:val="20"/>
                <w:szCs w:val="20"/>
                <w:lang w:val="sq-AL"/>
              </w:rPr>
              <w:t>Detyra  për shërbimet e sigurisë- DSHS 03</w:t>
            </w:r>
          </w:p>
        </w:tc>
        <w:tc>
          <w:tcPr>
            <w:tcW w:w="1304" w:type="dxa"/>
            <w:tcBorders>
              <w:top w:val="nil"/>
              <w:left w:val="nil"/>
              <w:bottom w:val="single" w:sz="8" w:space="0" w:color="auto"/>
              <w:right w:val="single" w:sz="4" w:space="0" w:color="auto"/>
            </w:tcBorders>
            <w:vAlign w:val="center"/>
            <w:hideMark/>
          </w:tcPr>
          <w:p w14:paraId="7D4F40B8" w14:textId="4465A402" w:rsidR="007C72AF" w:rsidRPr="00842B0E" w:rsidRDefault="007C72AF" w:rsidP="0075710E">
            <w:pPr>
              <w:jc w:val="center"/>
              <w:rPr>
                <w:color w:val="000000"/>
                <w:sz w:val="20"/>
                <w:szCs w:val="20"/>
                <w:lang w:val="sq-AL"/>
              </w:rPr>
            </w:pPr>
            <w:r w:rsidRPr="00842B0E">
              <w:rPr>
                <w:color w:val="000000"/>
                <w:sz w:val="20"/>
                <w:szCs w:val="20"/>
                <w:lang w:val="sq-AL"/>
              </w:rPr>
              <w:t>I</w:t>
            </w:r>
            <w:r w:rsidR="00190849" w:rsidRPr="00842B0E">
              <w:rPr>
                <w:color w:val="000000"/>
                <w:sz w:val="20"/>
                <w:szCs w:val="20"/>
                <w:lang w:val="sq-AL"/>
              </w:rPr>
              <w:t xml:space="preserve"> mesëm</w:t>
            </w:r>
          </w:p>
        </w:tc>
        <w:tc>
          <w:tcPr>
            <w:tcW w:w="936" w:type="dxa"/>
            <w:tcBorders>
              <w:top w:val="nil"/>
              <w:left w:val="nil"/>
              <w:bottom w:val="single" w:sz="8" w:space="0" w:color="auto"/>
              <w:right w:val="nil"/>
            </w:tcBorders>
            <w:vAlign w:val="center"/>
            <w:hideMark/>
          </w:tcPr>
          <w:p w14:paraId="6472C183" w14:textId="02279AAE" w:rsidR="007C72AF" w:rsidRPr="00842B0E" w:rsidRDefault="00190849" w:rsidP="00E8292D">
            <w:pPr>
              <w:jc w:val="center"/>
              <w:rPr>
                <w:color w:val="000000"/>
                <w:sz w:val="20"/>
                <w:szCs w:val="20"/>
                <w:lang w:val="sq-AL"/>
              </w:rPr>
            </w:pPr>
            <w:r w:rsidRPr="00842B0E">
              <w:rPr>
                <w:color w:val="000000"/>
                <w:sz w:val="20"/>
                <w:szCs w:val="20"/>
                <w:lang w:val="sq-AL"/>
              </w:rPr>
              <w:t>20</w:t>
            </w:r>
          </w:p>
        </w:tc>
        <w:tc>
          <w:tcPr>
            <w:tcW w:w="1581" w:type="dxa"/>
            <w:tcBorders>
              <w:top w:val="single" w:sz="8" w:space="0" w:color="auto"/>
              <w:left w:val="single" w:sz="8" w:space="0" w:color="auto"/>
              <w:bottom w:val="nil"/>
              <w:right w:val="single" w:sz="8" w:space="0" w:color="auto"/>
            </w:tcBorders>
            <w:vAlign w:val="center"/>
          </w:tcPr>
          <w:p w14:paraId="2176A35F" w14:textId="2E1F76C5" w:rsidR="007C72AF" w:rsidRPr="00842B0E" w:rsidRDefault="005C4EBE" w:rsidP="0075710E">
            <w:pPr>
              <w:rPr>
                <w:b/>
                <w:bCs/>
                <w:color w:val="000000"/>
                <w:sz w:val="20"/>
                <w:szCs w:val="20"/>
                <w:lang w:val="sq-AL"/>
              </w:rPr>
            </w:pPr>
            <w:r w:rsidRPr="00842B0E">
              <w:rPr>
                <w:b/>
                <w:bCs/>
                <w:color w:val="000000"/>
                <w:sz w:val="20"/>
                <w:szCs w:val="20"/>
                <w:lang w:val="sq-AL"/>
              </w:rPr>
              <w:t xml:space="preserve">  </w:t>
            </w:r>
            <w:r w:rsidR="00356BEA" w:rsidRPr="00356BEA">
              <w:rPr>
                <w:b/>
                <w:bCs/>
                <w:color w:val="000000"/>
                <w:sz w:val="20"/>
                <w:szCs w:val="20"/>
                <w:lang w:val="sq-AL"/>
              </w:rPr>
              <w:t>Agron Hoxha</w:t>
            </w:r>
            <w:r w:rsidRPr="00842B0E">
              <w:rPr>
                <w:b/>
                <w:bCs/>
                <w:color w:val="000000"/>
                <w:sz w:val="20"/>
                <w:szCs w:val="20"/>
                <w:lang w:val="sq-AL"/>
              </w:rPr>
              <w:t xml:space="preserve"> </w:t>
            </w:r>
          </w:p>
        </w:tc>
        <w:tc>
          <w:tcPr>
            <w:tcW w:w="1967" w:type="dxa"/>
            <w:tcBorders>
              <w:top w:val="single" w:sz="4" w:space="0" w:color="auto"/>
              <w:left w:val="single" w:sz="4" w:space="0" w:color="auto"/>
              <w:bottom w:val="single" w:sz="8" w:space="0" w:color="auto"/>
              <w:right w:val="single" w:sz="8" w:space="0" w:color="auto"/>
            </w:tcBorders>
            <w:vAlign w:val="center"/>
          </w:tcPr>
          <w:p w14:paraId="5F6632C0" w14:textId="77777777" w:rsidR="007C72AF" w:rsidRPr="00842B0E" w:rsidRDefault="007C72AF" w:rsidP="00E8292D">
            <w:pPr>
              <w:jc w:val="both"/>
              <w:rPr>
                <w:b/>
                <w:bCs/>
                <w:color w:val="000000"/>
                <w:sz w:val="20"/>
                <w:szCs w:val="20"/>
                <w:lang w:val="sq-AL"/>
              </w:rPr>
            </w:pPr>
            <w:r w:rsidRPr="00842B0E">
              <w:rPr>
                <w:b/>
                <w:bCs/>
                <w:color w:val="000000"/>
                <w:sz w:val="20"/>
                <w:szCs w:val="20"/>
                <w:lang w:val="sq-AL"/>
              </w:rPr>
              <w:t>Shpend Berisha</w:t>
            </w:r>
          </w:p>
        </w:tc>
      </w:tr>
      <w:tr w:rsidR="00E54443" w:rsidRPr="00842B0E" w14:paraId="5C3DDF9B" w14:textId="77777777" w:rsidTr="00BF2FD0">
        <w:trPr>
          <w:trHeight w:val="168"/>
        </w:trPr>
        <w:tc>
          <w:tcPr>
            <w:tcW w:w="5839"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0C3E35A" w14:textId="77777777" w:rsidR="00E54443" w:rsidRPr="00842B0E" w:rsidRDefault="007C72AF" w:rsidP="001164E1">
            <w:pPr>
              <w:rPr>
                <w:b/>
                <w:bCs/>
                <w:color w:val="000000"/>
                <w:sz w:val="20"/>
                <w:szCs w:val="20"/>
                <w:lang w:val="sq-AL"/>
              </w:rPr>
            </w:pPr>
            <w:r w:rsidRPr="00842B0E">
              <w:rPr>
                <w:b/>
                <w:bCs/>
                <w:color w:val="000000"/>
                <w:sz w:val="20"/>
                <w:szCs w:val="20"/>
                <w:lang w:val="sq-AL"/>
              </w:rPr>
              <w:t xml:space="preserve">  </w:t>
            </w:r>
            <w:r w:rsidR="00E54443" w:rsidRPr="00842B0E">
              <w:rPr>
                <w:b/>
                <w:bCs/>
                <w:color w:val="000000"/>
                <w:sz w:val="20"/>
                <w:szCs w:val="20"/>
                <w:lang w:val="sq-AL"/>
              </w:rPr>
              <w:t xml:space="preserve">TOTAL DITE PUNE PER </w:t>
            </w:r>
            <w:r w:rsidR="001164E1" w:rsidRPr="00842B0E">
              <w:rPr>
                <w:b/>
                <w:bCs/>
                <w:color w:val="000000"/>
                <w:sz w:val="20"/>
                <w:szCs w:val="20"/>
                <w:lang w:val="sq-AL"/>
              </w:rPr>
              <w:t>GJM –I- rë</w:t>
            </w:r>
          </w:p>
        </w:tc>
        <w:tc>
          <w:tcPr>
            <w:tcW w:w="936" w:type="dxa"/>
            <w:tcBorders>
              <w:top w:val="nil"/>
              <w:left w:val="nil"/>
              <w:bottom w:val="single" w:sz="8" w:space="0" w:color="auto"/>
              <w:right w:val="single" w:sz="8" w:space="0" w:color="auto"/>
            </w:tcBorders>
            <w:shd w:val="clear" w:color="auto" w:fill="D9D9D9" w:themeFill="background1" w:themeFillShade="D9"/>
            <w:vAlign w:val="center"/>
            <w:hideMark/>
          </w:tcPr>
          <w:p w14:paraId="05F5D688" w14:textId="3617329C" w:rsidR="00E54443" w:rsidRPr="00842B0E" w:rsidRDefault="005C4EBE" w:rsidP="00E8292D">
            <w:pPr>
              <w:jc w:val="center"/>
              <w:rPr>
                <w:b/>
                <w:bCs/>
                <w:color w:val="000000"/>
                <w:sz w:val="20"/>
                <w:szCs w:val="20"/>
                <w:lang w:val="sq-AL"/>
              </w:rPr>
            </w:pPr>
            <w:r w:rsidRPr="00842B0E">
              <w:rPr>
                <w:b/>
                <w:bCs/>
                <w:color w:val="000000"/>
                <w:sz w:val="20"/>
                <w:szCs w:val="20"/>
                <w:lang w:val="sq-AL"/>
              </w:rPr>
              <w:t>9</w:t>
            </w:r>
            <w:r w:rsidR="00190849" w:rsidRPr="00842B0E">
              <w:rPr>
                <w:b/>
                <w:bCs/>
                <w:color w:val="000000"/>
                <w:sz w:val="20"/>
                <w:szCs w:val="20"/>
                <w:lang w:val="sq-AL"/>
              </w:rPr>
              <w:t>3</w:t>
            </w:r>
          </w:p>
        </w:tc>
        <w:tc>
          <w:tcPr>
            <w:tcW w:w="3548"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333C2EC" w14:textId="77777777" w:rsidR="00E54443" w:rsidRPr="00842B0E" w:rsidRDefault="00E54443" w:rsidP="00E8292D">
            <w:pPr>
              <w:jc w:val="both"/>
              <w:rPr>
                <w:b/>
                <w:bCs/>
                <w:color w:val="000000"/>
                <w:sz w:val="20"/>
                <w:szCs w:val="20"/>
                <w:lang w:val="sq-AL"/>
              </w:rPr>
            </w:pPr>
            <w:r w:rsidRPr="00842B0E">
              <w:rPr>
                <w:b/>
                <w:bCs/>
                <w:color w:val="000000"/>
                <w:sz w:val="20"/>
                <w:szCs w:val="20"/>
                <w:lang w:val="sq-AL"/>
              </w:rPr>
              <w:t> </w:t>
            </w:r>
          </w:p>
          <w:p w14:paraId="33C9B552" w14:textId="77777777" w:rsidR="00E54443" w:rsidRPr="00842B0E" w:rsidRDefault="00E54443" w:rsidP="00E8292D">
            <w:pPr>
              <w:jc w:val="both"/>
              <w:rPr>
                <w:color w:val="000000"/>
                <w:sz w:val="20"/>
                <w:szCs w:val="20"/>
                <w:lang w:val="sq-AL"/>
              </w:rPr>
            </w:pPr>
            <w:r w:rsidRPr="00842B0E">
              <w:rPr>
                <w:color w:val="000000"/>
                <w:sz w:val="20"/>
                <w:szCs w:val="20"/>
                <w:lang w:val="sq-AL"/>
              </w:rPr>
              <w:t> </w:t>
            </w:r>
          </w:p>
        </w:tc>
      </w:tr>
      <w:tr w:rsidR="0098374B" w:rsidRPr="00842B0E" w14:paraId="6A8EF2B3" w14:textId="77777777" w:rsidTr="00E6301E">
        <w:trPr>
          <w:trHeight w:val="202"/>
        </w:trPr>
        <w:tc>
          <w:tcPr>
            <w:tcW w:w="900" w:type="dxa"/>
            <w:vMerge w:val="restart"/>
            <w:tcBorders>
              <w:top w:val="nil"/>
              <w:left w:val="single" w:sz="8" w:space="0" w:color="auto"/>
              <w:right w:val="single" w:sz="8" w:space="0" w:color="auto"/>
            </w:tcBorders>
            <w:vAlign w:val="center"/>
          </w:tcPr>
          <w:p w14:paraId="4CB82ED3" w14:textId="77777777" w:rsidR="00A87421" w:rsidRPr="00842B0E" w:rsidRDefault="00A87421" w:rsidP="00E8292D">
            <w:pPr>
              <w:jc w:val="center"/>
              <w:rPr>
                <w:b/>
                <w:bCs/>
                <w:color w:val="000000"/>
                <w:sz w:val="20"/>
                <w:szCs w:val="20"/>
                <w:lang w:val="sq-AL"/>
              </w:rPr>
            </w:pPr>
          </w:p>
          <w:p w14:paraId="50E9359C" w14:textId="77777777" w:rsidR="00A87421" w:rsidRPr="00842B0E" w:rsidRDefault="00A87421" w:rsidP="00E8292D">
            <w:pPr>
              <w:jc w:val="center"/>
              <w:rPr>
                <w:b/>
                <w:bCs/>
                <w:color w:val="000000"/>
                <w:sz w:val="20"/>
                <w:szCs w:val="20"/>
                <w:lang w:val="sq-AL"/>
              </w:rPr>
            </w:pPr>
          </w:p>
          <w:p w14:paraId="1DBA7D29" w14:textId="77777777" w:rsidR="00A87421" w:rsidRPr="00842B0E" w:rsidRDefault="00A87421" w:rsidP="00E8292D">
            <w:pPr>
              <w:jc w:val="center"/>
              <w:rPr>
                <w:b/>
                <w:bCs/>
                <w:color w:val="000000"/>
                <w:sz w:val="20"/>
                <w:szCs w:val="20"/>
                <w:lang w:val="sq-AL"/>
              </w:rPr>
            </w:pPr>
          </w:p>
          <w:p w14:paraId="16605F6B" w14:textId="77777777" w:rsidR="00A87421" w:rsidRPr="00842B0E" w:rsidRDefault="00A87421" w:rsidP="00E8292D">
            <w:pPr>
              <w:jc w:val="center"/>
              <w:rPr>
                <w:b/>
                <w:bCs/>
                <w:color w:val="000000"/>
                <w:sz w:val="20"/>
                <w:szCs w:val="20"/>
                <w:lang w:val="sq-AL"/>
              </w:rPr>
            </w:pPr>
          </w:p>
          <w:p w14:paraId="0A395754" w14:textId="77777777" w:rsidR="00A87421" w:rsidRPr="00842B0E" w:rsidRDefault="00A87421" w:rsidP="00E8292D">
            <w:pPr>
              <w:jc w:val="center"/>
              <w:rPr>
                <w:b/>
                <w:bCs/>
                <w:color w:val="000000"/>
                <w:sz w:val="20"/>
                <w:szCs w:val="20"/>
                <w:lang w:val="sq-AL"/>
              </w:rPr>
            </w:pPr>
          </w:p>
          <w:p w14:paraId="54D7E19E" w14:textId="700FAEFE" w:rsidR="001053F4" w:rsidRPr="00842B0E" w:rsidRDefault="001053F4" w:rsidP="00E8292D">
            <w:pPr>
              <w:jc w:val="center"/>
              <w:rPr>
                <w:b/>
                <w:bCs/>
                <w:color w:val="000000"/>
                <w:sz w:val="20"/>
                <w:szCs w:val="20"/>
                <w:lang w:val="sq-AL"/>
              </w:rPr>
            </w:pPr>
            <w:r w:rsidRPr="00842B0E">
              <w:rPr>
                <w:b/>
                <w:bCs/>
                <w:color w:val="000000"/>
                <w:sz w:val="20"/>
                <w:szCs w:val="20"/>
                <w:lang w:val="sq-AL"/>
              </w:rPr>
              <w:t xml:space="preserve">GJM –II- </w:t>
            </w:r>
            <w:r w:rsidR="00842B0E" w:rsidRPr="00842B0E">
              <w:rPr>
                <w:b/>
                <w:bCs/>
                <w:color w:val="000000"/>
                <w:sz w:val="20"/>
                <w:szCs w:val="20"/>
                <w:lang w:val="sq-AL"/>
              </w:rPr>
              <w:t>t</w:t>
            </w:r>
            <w:r w:rsidR="001164E1" w:rsidRPr="00842B0E">
              <w:rPr>
                <w:b/>
                <w:bCs/>
                <w:color w:val="000000"/>
                <w:sz w:val="20"/>
                <w:szCs w:val="20"/>
                <w:lang w:val="sq-AL"/>
              </w:rPr>
              <w:t>ë</w:t>
            </w:r>
          </w:p>
        </w:tc>
        <w:tc>
          <w:tcPr>
            <w:tcW w:w="720" w:type="dxa"/>
            <w:tcBorders>
              <w:top w:val="nil"/>
              <w:left w:val="nil"/>
              <w:bottom w:val="single" w:sz="4" w:space="0" w:color="auto"/>
              <w:right w:val="single" w:sz="4" w:space="0" w:color="auto"/>
            </w:tcBorders>
            <w:vAlign w:val="center"/>
          </w:tcPr>
          <w:p w14:paraId="78F75BC3" w14:textId="77777777" w:rsidR="001053F4" w:rsidRPr="00842B0E" w:rsidRDefault="001053F4" w:rsidP="00E8292D">
            <w:pPr>
              <w:jc w:val="center"/>
              <w:rPr>
                <w:color w:val="000000"/>
                <w:sz w:val="20"/>
                <w:szCs w:val="20"/>
                <w:lang w:val="sq-AL"/>
              </w:rPr>
            </w:pPr>
            <w:r w:rsidRPr="00842B0E">
              <w:rPr>
                <w:color w:val="000000"/>
                <w:sz w:val="20"/>
                <w:szCs w:val="20"/>
                <w:lang w:val="sq-AL"/>
              </w:rPr>
              <w:t>5</w:t>
            </w:r>
          </w:p>
        </w:tc>
        <w:tc>
          <w:tcPr>
            <w:tcW w:w="2915" w:type="dxa"/>
            <w:tcBorders>
              <w:top w:val="nil"/>
              <w:left w:val="nil"/>
              <w:bottom w:val="single" w:sz="4" w:space="0" w:color="auto"/>
              <w:right w:val="single" w:sz="4" w:space="0" w:color="auto"/>
            </w:tcBorders>
            <w:vAlign w:val="center"/>
          </w:tcPr>
          <w:p w14:paraId="44884139" w14:textId="77777777" w:rsidR="001053F4" w:rsidRPr="00842B0E" w:rsidRDefault="001053F4" w:rsidP="00E8292D">
            <w:pPr>
              <w:rPr>
                <w:color w:val="000000"/>
                <w:sz w:val="20"/>
                <w:szCs w:val="20"/>
                <w:lang w:val="sq-AL"/>
              </w:rPr>
            </w:pPr>
            <w:r w:rsidRPr="00842B0E">
              <w:rPr>
                <w:color w:val="000000"/>
                <w:sz w:val="20"/>
                <w:szCs w:val="20"/>
                <w:lang w:val="sq-AL"/>
              </w:rPr>
              <w:t>Detyra e auditimit për përcjelljen e rekomandimeve</w:t>
            </w:r>
          </w:p>
        </w:tc>
        <w:tc>
          <w:tcPr>
            <w:tcW w:w="1304" w:type="dxa"/>
            <w:tcBorders>
              <w:top w:val="nil"/>
              <w:left w:val="nil"/>
              <w:bottom w:val="single" w:sz="4" w:space="0" w:color="auto"/>
              <w:right w:val="single" w:sz="4" w:space="0" w:color="auto"/>
            </w:tcBorders>
          </w:tcPr>
          <w:p w14:paraId="3A3B0B70" w14:textId="77777777" w:rsidR="001053F4" w:rsidRPr="00842B0E" w:rsidRDefault="001053F4" w:rsidP="00E8292D">
            <w:pPr>
              <w:jc w:val="center"/>
              <w:rPr>
                <w:color w:val="000000"/>
                <w:sz w:val="20"/>
                <w:szCs w:val="20"/>
                <w:lang w:val="sq-AL"/>
              </w:rPr>
            </w:pPr>
            <w:r w:rsidRPr="00842B0E">
              <w:rPr>
                <w:color w:val="000000"/>
                <w:sz w:val="20"/>
                <w:szCs w:val="20"/>
                <w:lang w:val="sq-AL"/>
              </w:rPr>
              <w:t>/</w:t>
            </w:r>
          </w:p>
        </w:tc>
        <w:tc>
          <w:tcPr>
            <w:tcW w:w="936" w:type="dxa"/>
            <w:tcBorders>
              <w:top w:val="nil"/>
              <w:left w:val="nil"/>
              <w:bottom w:val="single" w:sz="4" w:space="0" w:color="auto"/>
              <w:right w:val="single" w:sz="4" w:space="0" w:color="auto"/>
            </w:tcBorders>
            <w:vAlign w:val="center"/>
          </w:tcPr>
          <w:p w14:paraId="06329877" w14:textId="082639FC" w:rsidR="001053F4" w:rsidRPr="00842B0E" w:rsidRDefault="00190849" w:rsidP="00E8292D">
            <w:pPr>
              <w:jc w:val="center"/>
              <w:rPr>
                <w:color w:val="000000"/>
                <w:sz w:val="20"/>
                <w:szCs w:val="20"/>
                <w:lang w:val="sq-AL"/>
              </w:rPr>
            </w:pPr>
            <w:r w:rsidRPr="00842B0E">
              <w:rPr>
                <w:color w:val="000000"/>
                <w:sz w:val="20"/>
                <w:szCs w:val="20"/>
                <w:lang w:val="sq-AL"/>
              </w:rPr>
              <w:t>7</w:t>
            </w:r>
          </w:p>
        </w:tc>
        <w:tc>
          <w:tcPr>
            <w:tcW w:w="1581" w:type="dxa"/>
            <w:tcBorders>
              <w:top w:val="single" w:sz="8" w:space="0" w:color="auto"/>
              <w:left w:val="single" w:sz="8" w:space="0" w:color="auto"/>
              <w:bottom w:val="single" w:sz="4" w:space="0" w:color="auto"/>
              <w:right w:val="single" w:sz="8" w:space="0" w:color="auto"/>
            </w:tcBorders>
            <w:vAlign w:val="center"/>
          </w:tcPr>
          <w:p w14:paraId="5E0FB95D" w14:textId="77777777" w:rsidR="001053F4" w:rsidRPr="00842B0E" w:rsidRDefault="001053F4" w:rsidP="00430D07">
            <w:pPr>
              <w:jc w:val="center"/>
              <w:rPr>
                <w:b/>
                <w:bCs/>
                <w:color w:val="000000"/>
                <w:sz w:val="20"/>
                <w:szCs w:val="20"/>
                <w:lang w:val="sq-AL"/>
              </w:rPr>
            </w:pPr>
            <w:r w:rsidRPr="00842B0E">
              <w:rPr>
                <w:sz w:val="20"/>
                <w:szCs w:val="20"/>
              </w:rPr>
              <w:t xml:space="preserve"> /</w:t>
            </w:r>
          </w:p>
        </w:tc>
        <w:tc>
          <w:tcPr>
            <w:tcW w:w="1967" w:type="dxa"/>
            <w:tcBorders>
              <w:top w:val="single" w:sz="4" w:space="0" w:color="auto"/>
              <w:left w:val="single" w:sz="4" w:space="0" w:color="auto"/>
              <w:bottom w:val="single" w:sz="8" w:space="0" w:color="auto"/>
              <w:right w:val="single" w:sz="8" w:space="0" w:color="auto"/>
            </w:tcBorders>
            <w:vAlign w:val="center"/>
          </w:tcPr>
          <w:p w14:paraId="1C46FE1A" w14:textId="77777777" w:rsidR="001053F4" w:rsidRPr="00842B0E" w:rsidRDefault="001053F4" w:rsidP="00E8292D">
            <w:pPr>
              <w:jc w:val="both"/>
              <w:rPr>
                <w:b/>
                <w:bCs/>
                <w:color w:val="000000"/>
                <w:sz w:val="20"/>
                <w:szCs w:val="20"/>
                <w:lang w:val="sq-AL"/>
              </w:rPr>
            </w:pPr>
            <w:r w:rsidRPr="00842B0E">
              <w:rPr>
                <w:b/>
                <w:bCs/>
                <w:color w:val="000000"/>
                <w:sz w:val="20"/>
                <w:szCs w:val="20"/>
                <w:lang w:val="sq-AL"/>
              </w:rPr>
              <w:t>Shpend Berisha</w:t>
            </w:r>
          </w:p>
        </w:tc>
      </w:tr>
      <w:tr w:rsidR="0098374B" w:rsidRPr="00842B0E" w14:paraId="31D51179" w14:textId="77777777" w:rsidTr="00E6301E">
        <w:trPr>
          <w:trHeight w:val="202"/>
        </w:trPr>
        <w:tc>
          <w:tcPr>
            <w:tcW w:w="900" w:type="dxa"/>
            <w:vMerge/>
            <w:tcBorders>
              <w:left w:val="single" w:sz="8" w:space="0" w:color="auto"/>
              <w:right w:val="single" w:sz="8" w:space="0" w:color="auto"/>
            </w:tcBorders>
            <w:vAlign w:val="center"/>
          </w:tcPr>
          <w:p w14:paraId="0901B345" w14:textId="77777777" w:rsidR="001053F4" w:rsidRPr="00842B0E" w:rsidRDefault="001053F4" w:rsidP="00E8292D">
            <w:pPr>
              <w:jc w:val="center"/>
              <w:rPr>
                <w:b/>
                <w:bCs/>
                <w:color w:val="000000"/>
                <w:sz w:val="20"/>
                <w:szCs w:val="20"/>
                <w:lang w:val="sq-AL"/>
              </w:rPr>
            </w:pPr>
          </w:p>
        </w:tc>
        <w:tc>
          <w:tcPr>
            <w:tcW w:w="720" w:type="dxa"/>
            <w:tcBorders>
              <w:top w:val="nil"/>
              <w:left w:val="nil"/>
              <w:bottom w:val="single" w:sz="4" w:space="0" w:color="auto"/>
              <w:right w:val="single" w:sz="4" w:space="0" w:color="auto"/>
            </w:tcBorders>
            <w:vAlign w:val="center"/>
            <w:hideMark/>
          </w:tcPr>
          <w:p w14:paraId="2147034F" w14:textId="77777777" w:rsidR="001053F4" w:rsidRPr="00842B0E" w:rsidRDefault="001053F4" w:rsidP="00E8292D">
            <w:pPr>
              <w:jc w:val="center"/>
              <w:rPr>
                <w:color w:val="000000"/>
                <w:sz w:val="20"/>
                <w:szCs w:val="20"/>
                <w:lang w:val="sq-AL"/>
              </w:rPr>
            </w:pPr>
            <w:r w:rsidRPr="00842B0E">
              <w:rPr>
                <w:color w:val="000000"/>
                <w:sz w:val="20"/>
                <w:szCs w:val="20"/>
                <w:lang w:val="sq-AL"/>
              </w:rPr>
              <w:t>6</w:t>
            </w:r>
          </w:p>
        </w:tc>
        <w:tc>
          <w:tcPr>
            <w:tcW w:w="2915" w:type="dxa"/>
            <w:tcBorders>
              <w:top w:val="nil"/>
              <w:left w:val="nil"/>
              <w:bottom w:val="single" w:sz="4" w:space="0" w:color="auto"/>
              <w:right w:val="single" w:sz="4" w:space="0" w:color="auto"/>
            </w:tcBorders>
            <w:vAlign w:val="center"/>
            <w:hideMark/>
          </w:tcPr>
          <w:p w14:paraId="3C56ABBE" w14:textId="77777777" w:rsidR="001053F4" w:rsidRPr="00842B0E" w:rsidRDefault="001053F4" w:rsidP="009E4197">
            <w:pPr>
              <w:rPr>
                <w:color w:val="000000"/>
                <w:sz w:val="20"/>
                <w:szCs w:val="20"/>
                <w:lang w:val="sq-AL"/>
              </w:rPr>
            </w:pPr>
            <w:r w:rsidRPr="00842B0E">
              <w:rPr>
                <w:color w:val="000000"/>
                <w:sz w:val="20"/>
                <w:szCs w:val="20"/>
                <w:lang w:val="sq-AL"/>
              </w:rPr>
              <w:t>Detyra  për shërbimet e sigurisë- DSHS 04</w:t>
            </w:r>
          </w:p>
        </w:tc>
        <w:tc>
          <w:tcPr>
            <w:tcW w:w="1304" w:type="dxa"/>
            <w:tcBorders>
              <w:top w:val="nil"/>
              <w:left w:val="nil"/>
              <w:bottom w:val="single" w:sz="4" w:space="0" w:color="auto"/>
              <w:right w:val="single" w:sz="4" w:space="0" w:color="auto"/>
            </w:tcBorders>
            <w:vAlign w:val="center"/>
            <w:hideMark/>
          </w:tcPr>
          <w:p w14:paraId="64075AC8" w14:textId="2BC7C28C" w:rsidR="001053F4" w:rsidRPr="00842B0E" w:rsidRDefault="001053F4" w:rsidP="0075710E">
            <w:pPr>
              <w:jc w:val="center"/>
              <w:rPr>
                <w:color w:val="000000"/>
                <w:sz w:val="20"/>
                <w:szCs w:val="20"/>
                <w:lang w:val="sq-AL"/>
              </w:rPr>
            </w:pPr>
            <w:r w:rsidRPr="00842B0E">
              <w:rPr>
                <w:color w:val="000000"/>
                <w:sz w:val="20"/>
                <w:szCs w:val="20"/>
                <w:lang w:val="sq-AL"/>
              </w:rPr>
              <w:t>I</w:t>
            </w:r>
            <w:r w:rsidR="0075710E" w:rsidRPr="00842B0E">
              <w:rPr>
                <w:color w:val="000000"/>
                <w:sz w:val="20"/>
                <w:szCs w:val="20"/>
                <w:lang w:val="sq-AL"/>
              </w:rPr>
              <w:t xml:space="preserve"> </w:t>
            </w:r>
            <w:r w:rsidR="00190849" w:rsidRPr="00842B0E">
              <w:rPr>
                <w:color w:val="000000"/>
                <w:sz w:val="20"/>
                <w:szCs w:val="20"/>
                <w:lang w:val="sq-AL"/>
              </w:rPr>
              <w:t>lartë</w:t>
            </w:r>
          </w:p>
        </w:tc>
        <w:tc>
          <w:tcPr>
            <w:tcW w:w="936" w:type="dxa"/>
            <w:tcBorders>
              <w:top w:val="nil"/>
              <w:left w:val="nil"/>
              <w:bottom w:val="single" w:sz="4" w:space="0" w:color="auto"/>
              <w:right w:val="single" w:sz="4" w:space="0" w:color="auto"/>
            </w:tcBorders>
            <w:vAlign w:val="center"/>
            <w:hideMark/>
          </w:tcPr>
          <w:p w14:paraId="0932A4CB" w14:textId="5DDA63B4" w:rsidR="001053F4" w:rsidRPr="00842B0E" w:rsidRDefault="00190849" w:rsidP="009E4197">
            <w:pPr>
              <w:jc w:val="center"/>
              <w:rPr>
                <w:color w:val="000000"/>
                <w:sz w:val="20"/>
                <w:szCs w:val="20"/>
                <w:lang w:val="sq-AL"/>
              </w:rPr>
            </w:pPr>
            <w:r w:rsidRPr="00842B0E">
              <w:rPr>
                <w:color w:val="000000"/>
                <w:sz w:val="20"/>
                <w:szCs w:val="20"/>
                <w:lang w:val="sq-AL"/>
              </w:rPr>
              <w:t>30</w:t>
            </w:r>
          </w:p>
        </w:tc>
        <w:tc>
          <w:tcPr>
            <w:tcW w:w="1581" w:type="dxa"/>
            <w:tcBorders>
              <w:top w:val="nil"/>
              <w:left w:val="nil"/>
              <w:bottom w:val="nil"/>
              <w:right w:val="single" w:sz="4" w:space="0" w:color="auto"/>
            </w:tcBorders>
            <w:vAlign w:val="center"/>
            <w:hideMark/>
          </w:tcPr>
          <w:p w14:paraId="76E8B611" w14:textId="00FB6C1C" w:rsidR="001053F4" w:rsidRPr="00842B0E" w:rsidRDefault="00190849" w:rsidP="00E8292D">
            <w:pPr>
              <w:jc w:val="center"/>
              <w:rPr>
                <w:b/>
                <w:bCs/>
                <w:color w:val="000000"/>
                <w:sz w:val="20"/>
                <w:szCs w:val="20"/>
                <w:lang w:val="sq-AL"/>
              </w:rPr>
            </w:pPr>
            <w:r w:rsidRPr="00842B0E">
              <w:rPr>
                <w:b/>
                <w:bCs/>
                <w:color w:val="000000"/>
                <w:sz w:val="20"/>
                <w:szCs w:val="20"/>
                <w:lang w:val="sq-AL"/>
              </w:rPr>
              <w:t>Agron Hoxha</w:t>
            </w:r>
          </w:p>
        </w:tc>
        <w:tc>
          <w:tcPr>
            <w:tcW w:w="1967" w:type="dxa"/>
            <w:tcBorders>
              <w:top w:val="nil"/>
              <w:left w:val="nil"/>
              <w:bottom w:val="single" w:sz="8" w:space="0" w:color="auto"/>
              <w:right w:val="single" w:sz="8" w:space="0" w:color="auto"/>
            </w:tcBorders>
            <w:vAlign w:val="center"/>
            <w:hideMark/>
          </w:tcPr>
          <w:p w14:paraId="589D9E77" w14:textId="77777777" w:rsidR="001053F4" w:rsidRPr="00842B0E" w:rsidRDefault="001053F4" w:rsidP="00E8292D">
            <w:pPr>
              <w:jc w:val="both"/>
              <w:rPr>
                <w:b/>
                <w:bCs/>
                <w:color w:val="000000"/>
                <w:sz w:val="20"/>
                <w:szCs w:val="20"/>
                <w:lang w:val="sq-AL"/>
              </w:rPr>
            </w:pPr>
            <w:r w:rsidRPr="00842B0E">
              <w:rPr>
                <w:b/>
                <w:bCs/>
                <w:color w:val="000000"/>
                <w:sz w:val="20"/>
                <w:szCs w:val="20"/>
                <w:lang w:val="sq-AL"/>
              </w:rPr>
              <w:t>Shpend Berisha</w:t>
            </w:r>
          </w:p>
        </w:tc>
      </w:tr>
      <w:tr w:rsidR="0098374B" w:rsidRPr="00842B0E" w14:paraId="7EAB1E72" w14:textId="77777777" w:rsidTr="00E6301E">
        <w:trPr>
          <w:trHeight w:val="182"/>
        </w:trPr>
        <w:tc>
          <w:tcPr>
            <w:tcW w:w="900" w:type="dxa"/>
            <w:vMerge/>
            <w:tcBorders>
              <w:left w:val="single" w:sz="8" w:space="0" w:color="auto"/>
              <w:right w:val="single" w:sz="8" w:space="0" w:color="auto"/>
            </w:tcBorders>
            <w:vAlign w:val="center"/>
          </w:tcPr>
          <w:p w14:paraId="560C2B6B" w14:textId="77777777" w:rsidR="001053F4" w:rsidRPr="00842B0E" w:rsidRDefault="001053F4" w:rsidP="00E8292D">
            <w:pPr>
              <w:rPr>
                <w:b/>
                <w:bCs/>
                <w:color w:val="000000"/>
                <w:sz w:val="20"/>
                <w:szCs w:val="20"/>
                <w:lang w:val="sq-AL"/>
              </w:rPr>
            </w:pPr>
          </w:p>
        </w:tc>
        <w:tc>
          <w:tcPr>
            <w:tcW w:w="720" w:type="dxa"/>
            <w:tcBorders>
              <w:top w:val="nil"/>
              <w:left w:val="nil"/>
              <w:bottom w:val="single" w:sz="4" w:space="0" w:color="auto"/>
              <w:right w:val="single" w:sz="4" w:space="0" w:color="auto"/>
            </w:tcBorders>
            <w:vAlign w:val="center"/>
            <w:hideMark/>
          </w:tcPr>
          <w:p w14:paraId="2BEA8742" w14:textId="77777777" w:rsidR="001053F4" w:rsidRPr="00842B0E" w:rsidRDefault="001053F4" w:rsidP="00E8292D">
            <w:pPr>
              <w:jc w:val="center"/>
              <w:rPr>
                <w:color w:val="000000"/>
                <w:sz w:val="20"/>
                <w:szCs w:val="20"/>
                <w:lang w:val="sq-AL"/>
              </w:rPr>
            </w:pPr>
            <w:r w:rsidRPr="00842B0E">
              <w:rPr>
                <w:color w:val="000000"/>
                <w:sz w:val="20"/>
                <w:szCs w:val="20"/>
                <w:lang w:val="sq-AL"/>
              </w:rPr>
              <w:t>7</w:t>
            </w:r>
          </w:p>
        </w:tc>
        <w:tc>
          <w:tcPr>
            <w:tcW w:w="2915" w:type="dxa"/>
            <w:tcBorders>
              <w:top w:val="nil"/>
              <w:left w:val="nil"/>
              <w:bottom w:val="single" w:sz="4" w:space="0" w:color="auto"/>
              <w:right w:val="single" w:sz="4" w:space="0" w:color="auto"/>
            </w:tcBorders>
            <w:vAlign w:val="center"/>
            <w:hideMark/>
          </w:tcPr>
          <w:p w14:paraId="5F53AB38" w14:textId="77777777" w:rsidR="001053F4" w:rsidRPr="00842B0E" w:rsidRDefault="001053F4" w:rsidP="0075710E">
            <w:pPr>
              <w:rPr>
                <w:color w:val="000000"/>
                <w:sz w:val="20"/>
                <w:szCs w:val="20"/>
                <w:lang w:val="sq-AL"/>
              </w:rPr>
            </w:pPr>
            <w:r w:rsidRPr="00842B0E">
              <w:rPr>
                <w:color w:val="000000"/>
                <w:sz w:val="20"/>
                <w:szCs w:val="20"/>
                <w:lang w:val="sq-AL"/>
              </w:rPr>
              <w:t>Detyra  për shërbimet e sigurisë- DSHS 05</w:t>
            </w:r>
          </w:p>
        </w:tc>
        <w:tc>
          <w:tcPr>
            <w:tcW w:w="1304" w:type="dxa"/>
            <w:tcBorders>
              <w:top w:val="nil"/>
              <w:left w:val="nil"/>
              <w:bottom w:val="single" w:sz="4" w:space="0" w:color="auto"/>
              <w:right w:val="single" w:sz="4" w:space="0" w:color="auto"/>
            </w:tcBorders>
            <w:vAlign w:val="center"/>
            <w:hideMark/>
          </w:tcPr>
          <w:p w14:paraId="27DC5EAF" w14:textId="77777777" w:rsidR="001053F4" w:rsidRPr="00842B0E" w:rsidRDefault="001053F4" w:rsidP="0075710E">
            <w:pPr>
              <w:jc w:val="center"/>
              <w:rPr>
                <w:color w:val="000000"/>
                <w:sz w:val="20"/>
                <w:szCs w:val="20"/>
                <w:lang w:val="sq-AL"/>
              </w:rPr>
            </w:pPr>
            <w:r w:rsidRPr="00842B0E">
              <w:rPr>
                <w:color w:val="000000"/>
                <w:sz w:val="20"/>
                <w:szCs w:val="20"/>
                <w:lang w:val="sq-AL"/>
              </w:rPr>
              <w:t xml:space="preserve">I </w:t>
            </w:r>
            <w:r w:rsidR="0075710E" w:rsidRPr="00842B0E">
              <w:rPr>
                <w:color w:val="000000"/>
                <w:sz w:val="20"/>
                <w:szCs w:val="20"/>
                <w:lang w:val="sq-AL"/>
              </w:rPr>
              <w:t>lartë</w:t>
            </w:r>
          </w:p>
        </w:tc>
        <w:tc>
          <w:tcPr>
            <w:tcW w:w="936" w:type="dxa"/>
            <w:tcBorders>
              <w:top w:val="nil"/>
              <w:left w:val="nil"/>
              <w:bottom w:val="single" w:sz="4" w:space="0" w:color="auto"/>
              <w:right w:val="single" w:sz="4" w:space="0" w:color="auto"/>
            </w:tcBorders>
            <w:vAlign w:val="center"/>
            <w:hideMark/>
          </w:tcPr>
          <w:p w14:paraId="4C292329" w14:textId="3CA9F6E9" w:rsidR="001053F4" w:rsidRPr="00842B0E" w:rsidRDefault="0075710E" w:rsidP="00E8292D">
            <w:pPr>
              <w:jc w:val="center"/>
              <w:rPr>
                <w:color w:val="000000"/>
                <w:sz w:val="20"/>
                <w:szCs w:val="20"/>
                <w:lang w:val="sq-AL"/>
              </w:rPr>
            </w:pPr>
            <w:r w:rsidRPr="00842B0E">
              <w:rPr>
                <w:color w:val="000000"/>
                <w:sz w:val="20"/>
                <w:szCs w:val="20"/>
                <w:lang w:val="sq-AL"/>
              </w:rPr>
              <w:t>3</w:t>
            </w:r>
            <w:r w:rsidR="005C4EBE" w:rsidRPr="00842B0E">
              <w:rPr>
                <w:color w:val="000000"/>
                <w:sz w:val="20"/>
                <w:szCs w:val="20"/>
                <w:lang w:val="sq-AL"/>
              </w:rPr>
              <w:t>0</w:t>
            </w:r>
          </w:p>
        </w:tc>
        <w:tc>
          <w:tcPr>
            <w:tcW w:w="1581" w:type="dxa"/>
            <w:tcBorders>
              <w:top w:val="single" w:sz="4" w:space="0" w:color="auto"/>
              <w:left w:val="nil"/>
              <w:bottom w:val="nil"/>
              <w:right w:val="single" w:sz="4" w:space="0" w:color="auto"/>
            </w:tcBorders>
            <w:vAlign w:val="center"/>
            <w:hideMark/>
          </w:tcPr>
          <w:p w14:paraId="6136AF96" w14:textId="77777777" w:rsidR="001053F4" w:rsidRPr="00842B0E" w:rsidRDefault="001053F4" w:rsidP="00E8292D">
            <w:pPr>
              <w:jc w:val="center"/>
              <w:rPr>
                <w:b/>
                <w:bCs/>
                <w:color w:val="000000"/>
                <w:sz w:val="20"/>
                <w:szCs w:val="20"/>
                <w:lang w:val="sq-AL"/>
              </w:rPr>
            </w:pPr>
            <w:r w:rsidRPr="00842B0E">
              <w:rPr>
                <w:b/>
                <w:bCs/>
                <w:color w:val="000000"/>
                <w:sz w:val="20"/>
                <w:szCs w:val="20"/>
                <w:lang w:val="sq-AL"/>
              </w:rPr>
              <w:t>Agron Hoxha</w:t>
            </w:r>
          </w:p>
        </w:tc>
        <w:tc>
          <w:tcPr>
            <w:tcW w:w="1967" w:type="dxa"/>
            <w:tcBorders>
              <w:top w:val="single" w:sz="4" w:space="0" w:color="auto"/>
              <w:left w:val="nil"/>
              <w:bottom w:val="single" w:sz="8" w:space="0" w:color="auto"/>
              <w:right w:val="single" w:sz="8" w:space="0" w:color="auto"/>
            </w:tcBorders>
            <w:vAlign w:val="center"/>
            <w:hideMark/>
          </w:tcPr>
          <w:p w14:paraId="09FB0994" w14:textId="77777777" w:rsidR="001053F4" w:rsidRPr="00842B0E" w:rsidRDefault="001053F4" w:rsidP="00E8292D">
            <w:pPr>
              <w:jc w:val="both"/>
              <w:rPr>
                <w:b/>
                <w:bCs/>
                <w:color w:val="000000"/>
                <w:sz w:val="20"/>
                <w:szCs w:val="20"/>
                <w:lang w:val="sq-AL"/>
              </w:rPr>
            </w:pPr>
            <w:r w:rsidRPr="00842B0E">
              <w:rPr>
                <w:b/>
                <w:bCs/>
                <w:color w:val="000000"/>
                <w:sz w:val="20"/>
                <w:szCs w:val="20"/>
                <w:lang w:val="sq-AL"/>
              </w:rPr>
              <w:t>Shpend Berisha</w:t>
            </w:r>
          </w:p>
        </w:tc>
      </w:tr>
      <w:tr w:rsidR="0098374B" w:rsidRPr="00842B0E" w14:paraId="5DEC46E6" w14:textId="77777777" w:rsidTr="00E6301E">
        <w:trPr>
          <w:trHeight w:val="186"/>
        </w:trPr>
        <w:tc>
          <w:tcPr>
            <w:tcW w:w="900" w:type="dxa"/>
            <w:vMerge/>
            <w:tcBorders>
              <w:left w:val="single" w:sz="8" w:space="0" w:color="auto"/>
              <w:right w:val="single" w:sz="8" w:space="0" w:color="auto"/>
            </w:tcBorders>
            <w:vAlign w:val="center"/>
          </w:tcPr>
          <w:p w14:paraId="05BBF7A6" w14:textId="77777777" w:rsidR="001053F4" w:rsidRPr="00842B0E" w:rsidRDefault="001053F4" w:rsidP="00E8292D">
            <w:pPr>
              <w:jc w:val="center"/>
              <w:rPr>
                <w:b/>
                <w:bCs/>
                <w:color w:val="000000"/>
                <w:sz w:val="20"/>
                <w:szCs w:val="20"/>
                <w:lang w:val="sq-AL"/>
              </w:rPr>
            </w:pPr>
          </w:p>
        </w:tc>
        <w:tc>
          <w:tcPr>
            <w:tcW w:w="720" w:type="dxa"/>
            <w:tcBorders>
              <w:top w:val="nil"/>
              <w:left w:val="nil"/>
              <w:bottom w:val="single" w:sz="4" w:space="0" w:color="auto"/>
              <w:right w:val="single" w:sz="4" w:space="0" w:color="auto"/>
            </w:tcBorders>
            <w:vAlign w:val="center"/>
          </w:tcPr>
          <w:p w14:paraId="17185514" w14:textId="77777777" w:rsidR="001053F4" w:rsidRPr="00842B0E" w:rsidRDefault="00A87421" w:rsidP="00E8292D">
            <w:pPr>
              <w:jc w:val="center"/>
              <w:rPr>
                <w:color w:val="000000"/>
                <w:sz w:val="20"/>
                <w:szCs w:val="20"/>
                <w:lang w:val="sq-AL"/>
              </w:rPr>
            </w:pPr>
            <w:r w:rsidRPr="00842B0E">
              <w:rPr>
                <w:color w:val="000000"/>
                <w:sz w:val="20"/>
                <w:szCs w:val="20"/>
                <w:lang w:val="sq-AL"/>
              </w:rPr>
              <w:t>8</w:t>
            </w:r>
          </w:p>
        </w:tc>
        <w:tc>
          <w:tcPr>
            <w:tcW w:w="2915" w:type="dxa"/>
            <w:tcBorders>
              <w:top w:val="nil"/>
              <w:left w:val="nil"/>
              <w:bottom w:val="single" w:sz="4" w:space="0" w:color="auto"/>
              <w:right w:val="single" w:sz="4" w:space="0" w:color="auto"/>
            </w:tcBorders>
            <w:vAlign w:val="center"/>
          </w:tcPr>
          <w:p w14:paraId="1B849578" w14:textId="77777777" w:rsidR="001053F4" w:rsidRPr="00842B0E" w:rsidRDefault="00A87421" w:rsidP="009E4197">
            <w:pPr>
              <w:rPr>
                <w:color w:val="000000"/>
                <w:sz w:val="20"/>
                <w:szCs w:val="20"/>
                <w:lang w:val="sq-AL"/>
              </w:rPr>
            </w:pPr>
            <w:r w:rsidRPr="00842B0E">
              <w:rPr>
                <w:color w:val="000000"/>
                <w:sz w:val="20"/>
                <w:szCs w:val="20"/>
                <w:lang w:val="sq-AL"/>
              </w:rPr>
              <w:t>Detyra  për shërbimet e sigurisë- DSHS 06</w:t>
            </w:r>
          </w:p>
        </w:tc>
        <w:tc>
          <w:tcPr>
            <w:tcW w:w="1304" w:type="dxa"/>
            <w:tcBorders>
              <w:top w:val="nil"/>
              <w:left w:val="nil"/>
              <w:bottom w:val="single" w:sz="4" w:space="0" w:color="auto"/>
              <w:right w:val="single" w:sz="4" w:space="0" w:color="auto"/>
            </w:tcBorders>
            <w:vAlign w:val="center"/>
          </w:tcPr>
          <w:p w14:paraId="4866CEB8" w14:textId="77777777" w:rsidR="001053F4" w:rsidRPr="00842B0E" w:rsidRDefault="001053F4" w:rsidP="0075710E">
            <w:pPr>
              <w:jc w:val="center"/>
              <w:rPr>
                <w:color w:val="000000"/>
                <w:sz w:val="20"/>
                <w:szCs w:val="20"/>
                <w:lang w:val="sq-AL"/>
              </w:rPr>
            </w:pPr>
            <w:r w:rsidRPr="00842B0E">
              <w:rPr>
                <w:color w:val="000000"/>
                <w:sz w:val="20"/>
                <w:szCs w:val="20"/>
                <w:lang w:val="sq-AL"/>
              </w:rPr>
              <w:t xml:space="preserve">I </w:t>
            </w:r>
            <w:r w:rsidR="0075710E" w:rsidRPr="00842B0E">
              <w:rPr>
                <w:color w:val="000000"/>
                <w:sz w:val="20"/>
                <w:szCs w:val="20"/>
                <w:lang w:val="sq-AL"/>
              </w:rPr>
              <w:t>lartë</w:t>
            </w:r>
          </w:p>
        </w:tc>
        <w:tc>
          <w:tcPr>
            <w:tcW w:w="936" w:type="dxa"/>
            <w:tcBorders>
              <w:top w:val="nil"/>
              <w:left w:val="nil"/>
              <w:bottom w:val="single" w:sz="4" w:space="0" w:color="auto"/>
              <w:right w:val="single" w:sz="4" w:space="0" w:color="auto"/>
            </w:tcBorders>
            <w:vAlign w:val="center"/>
          </w:tcPr>
          <w:p w14:paraId="2B15568A" w14:textId="6873DB12" w:rsidR="001053F4" w:rsidRPr="00842B0E" w:rsidRDefault="00A87421" w:rsidP="00E8292D">
            <w:pPr>
              <w:jc w:val="center"/>
              <w:rPr>
                <w:color w:val="000000"/>
                <w:sz w:val="20"/>
                <w:szCs w:val="20"/>
                <w:lang w:val="sq-AL"/>
              </w:rPr>
            </w:pPr>
            <w:r w:rsidRPr="00842B0E">
              <w:rPr>
                <w:color w:val="000000"/>
                <w:sz w:val="20"/>
                <w:szCs w:val="20"/>
                <w:lang w:val="sq-AL"/>
              </w:rPr>
              <w:t>3</w:t>
            </w:r>
            <w:r w:rsidR="00190849" w:rsidRPr="00842B0E">
              <w:rPr>
                <w:color w:val="000000"/>
                <w:sz w:val="20"/>
                <w:szCs w:val="20"/>
                <w:lang w:val="sq-AL"/>
              </w:rPr>
              <w:t>0</w:t>
            </w:r>
          </w:p>
        </w:tc>
        <w:tc>
          <w:tcPr>
            <w:tcW w:w="1581" w:type="dxa"/>
            <w:tcBorders>
              <w:top w:val="single" w:sz="4" w:space="0" w:color="auto"/>
              <w:left w:val="nil"/>
              <w:bottom w:val="nil"/>
              <w:right w:val="single" w:sz="4" w:space="0" w:color="auto"/>
            </w:tcBorders>
            <w:vAlign w:val="center"/>
          </w:tcPr>
          <w:p w14:paraId="6CA5C2F9" w14:textId="1E29596C" w:rsidR="001053F4" w:rsidRPr="00842B0E" w:rsidRDefault="005C4EBE" w:rsidP="00E8292D">
            <w:pPr>
              <w:jc w:val="center"/>
              <w:rPr>
                <w:b/>
                <w:bCs/>
                <w:color w:val="000000"/>
                <w:sz w:val="20"/>
                <w:szCs w:val="20"/>
                <w:lang w:val="sq-AL"/>
              </w:rPr>
            </w:pPr>
            <w:r w:rsidRPr="00842B0E">
              <w:rPr>
                <w:b/>
                <w:bCs/>
                <w:color w:val="000000"/>
                <w:sz w:val="20"/>
                <w:szCs w:val="20"/>
                <w:lang w:val="sq-AL"/>
              </w:rPr>
              <w:t>/</w:t>
            </w:r>
          </w:p>
        </w:tc>
        <w:tc>
          <w:tcPr>
            <w:tcW w:w="1967" w:type="dxa"/>
            <w:tcBorders>
              <w:top w:val="single" w:sz="4" w:space="0" w:color="auto"/>
              <w:left w:val="nil"/>
              <w:bottom w:val="single" w:sz="8" w:space="0" w:color="auto"/>
              <w:right w:val="single" w:sz="8" w:space="0" w:color="auto"/>
            </w:tcBorders>
            <w:vAlign w:val="center"/>
          </w:tcPr>
          <w:p w14:paraId="2E35B84E" w14:textId="77777777" w:rsidR="001053F4" w:rsidRPr="00842B0E" w:rsidRDefault="001053F4" w:rsidP="00E8292D">
            <w:pPr>
              <w:jc w:val="both"/>
              <w:rPr>
                <w:b/>
                <w:bCs/>
                <w:color w:val="000000"/>
                <w:sz w:val="20"/>
                <w:szCs w:val="20"/>
                <w:lang w:val="sq-AL"/>
              </w:rPr>
            </w:pPr>
            <w:r w:rsidRPr="00842B0E">
              <w:rPr>
                <w:b/>
                <w:bCs/>
                <w:color w:val="000000"/>
                <w:sz w:val="20"/>
                <w:szCs w:val="20"/>
                <w:lang w:val="sq-AL"/>
              </w:rPr>
              <w:t>Shpend Berisha</w:t>
            </w:r>
          </w:p>
        </w:tc>
      </w:tr>
      <w:tr w:rsidR="00E54443" w:rsidRPr="00842B0E" w14:paraId="1F7AC2B9" w14:textId="77777777" w:rsidTr="00BF2FD0">
        <w:trPr>
          <w:trHeight w:val="181"/>
        </w:trPr>
        <w:tc>
          <w:tcPr>
            <w:tcW w:w="5839"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C68D918" w14:textId="77777777" w:rsidR="00E54443" w:rsidRPr="00842B0E" w:rsidRDefault="001053F4" w:rsidP="00E8292D">
            <w:pPr>
              <w:rPr>
                <w:b/>
                <w:bCs/>
                <w:color w:val="000000"/>
                <w:sz w:val="20"/>
                <w:szCs w:val="20"/>
                <w:lang w:val="sq-AL"/>
              </w:rPr>
            </w:pPr>
            <w:r w:rsidRPr="00842B0E">
              <w:rPr>
                <w:b/>
                <w:bCs/>
                <w:color w:val="000000"/>
                <w:sz w:val="20"/>
                <w:szCs w:val="20"/>
                <w:lang w:val="sq-AL"/>
              </w:rPr>
              <w:t xml:space="preserve">  TOTAL DITE PUNE PER GJM –II- t</w:t>
            </w:r>
            <w:r w:rsidR="001164E1" w:rsidRPr="00842B0E">
              <w:rPr>
                <w:b/>
                <w:bCs/>
                <w:color w:val="000000"/>
                <w:sz w:val="20"/>
                <w:szCs w:val="20"/>
                <w:lang w:val="sq-AL"/>
              </w:rPr>
              <w:t>ë</w:t>
            </w:r>
          </w:p>
        </w:tc>
        <w:tc>
          <w:tcPr>
            <w:tcW w:w="93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D5D4B01" w14:textId="2C7E4700" w:rsidR="00E54443" w:rsidRPr="00842B0E" w:rsidRDefault="005C4EBE" w:rsidP="00E8292D">
            <w:pPr>
              <w:jc w:val="center"/>
              <w:rPr>
                <w:b/>
                <w:bCs/>
                <w:color w:val="000000"/>
                <w:sz w:val="20"/>
                <w:szCs w:val="20"/>
                <w:lang w:val="sq-AL"/>
              </w:rPr>
            </w:pPr>
            <w:r w:rsidRPr="00842B0E">
              <w:rPr>
                <w:b/>
                <w:bCs/>
                <w:color w:val="000000"/>
                <w:sz w:val="20"/>
                <w:szCs w:val="20"/>
                <w:lang w:val="sq-AL"/>
              </w:rPr>
              <w:t>97</w:t>
            </w:r>
          </w:p>
        </w:tc>
        <w:tc>
          <w:tcPr>
            <w:tcW w:w="3548" w:type="dxa"/>
            <w:gridSpan w:val="2"/>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F1344AC" w14:textId="77777777" w:rsidR="00E54443" w:rsidRPr="00842B0E" w:rsidRDefault="00E54443" w:rsidP="00E8292D">
            <w:pPr>
              <w:jc w:val="both"/>
              <w:rPr>
                <w:b/>
                <w:bCs/>
                <w:color w:val="000000"/>
                <w:sz w:val="20"/>
                <w:szCs w:val="20"/>
                <w:lang w:val="sq-AL"/>
              </w:rPr>
            </w:pPr>
            <w:r w:rsidRPr="00842B0E">
              <w:rPr>
                <w:b/>
                <w:bCs/>
                <w:color w:val="000000"/>
                <w:sz w:val="20"/>
                <w:szCs w:val="20"/>
                <w:lang w:val="sq-AL"/>
              </w:rPr>
              <w:t> </w:t>
            </w:r>
          </w:p>
          <w:p w14:paraId="113E5620" w14:textId="77777777" w:rsidR="00E54443" w:rsidRPr="00842B0E" w:rsidRDefault="00E54443" w:rsidP="00E8292D">
            <w:pPr>
              <w:jc w:val="both"/>
              <w:rPr>
                <w:color w:val="000000"/>
                <w:sz w:val="20"/>
                <w:szCs w:val="20"/>
                <w:lang w:val="sq-AL"/>
              </w:rPr>
            </w:pPr>
            <w:r w:rsidRPr="00842B0E">
              <w:rPr>
                <w:color w:val="000000"/>
                <w:sz w:val="20"/>
                <w:szCs w:val="20"/>
                <w:lang w:val="sq-AL"/>
              </w:rPr>
              <w:t> </w:t>
            </w:r>
          </w:p>
        </w:tc>
      </w:tr>
      <w:tr w:rsidR="00E54443" w:rsidRPr="00842B0E" w14:paraId="7C7DB80E" w14:textId="77777777" w:rsidTr="00BF2FD0">
        <w:trPr>
          <w:trHeight w:val="188"/>
        </w:trPr>
        <w:tc>
          <w:tcPr>
            <w:tcW w:w="5839" w:type="dxa"/>
            <w:gridSpan w:val="4"/>
            <w:tcBorders>
              <w:top w:val="single" w:sz="8" w:space="0" w:color="auto"/>
              <w:left w:val="single" w:sz="8" w:space="0" w:color="auto"/>
              <w:bottom w:val="single" w:sz="8" w:space="0" w:color="auto"/>
              <w:right w:val="single" w:sz="8" w:space="0" w:color="000000"/>
            </w:tcBorders>
            <w:shd w:val="clear" w:color="auto" w:fill="DEEAF6" w:themeFill="accent1" w:themeFillTint="33"/>
            <w:vAlign w:val="center"/>
            <w:hideMark/>
          </w:tcPr>
          <w:p w14:paraId="438CF66B" w14:textId="77777777" w:rsidR="00E54443" w:rsidRPr="00842B0E" w:rsidRDefault="00A87421" w:rsidP="00E8292D">
            <w:pPr>
              <w:rPr>
                <w:b/>
                <w:color w:val="000000"/>
                <w:sz w:val="20"/>
                <w:szCs w:val="20"/>
                <w:lang w:val="sq-AL"/>
              </w:rPr>
            </w:pPr>
            <w:r w:rsidRPr="00842B0E">
              <w:rPr>
                <w:b/>
                <w:color w:val="000000"/>
                <w:sz w:val="20"/>
                <w:szCs w:val="20"/>
                <w:lang w:val="sq-AL"/>
              </w:rPr>
              <w:t xml:space="preserve">  TOTAL DITE PUNE PER GJM e I  dhe </w:t>
            </w:r>
            <w:r w:rsidR="001164E1" w:rsidRPr="00842B0E">
              <w:rPr>
                <w:b/>
                <w:color w:val="000000"/>
                <w:sz w:val="20"/>
                <w:szCs w:val="20"/>
                <w:lang w:val="sq-AL"/>
              </w:rPr>
              <w:t>II- të</w:t>
            </w:r>
          </w:p>
        </w:tc>
        <w:tc>
          <w:tcPr>
            <w:tcW w:w="936" w:type="dxa"/>
            <w:tcBorders>
              <w:top w:val="nil"/>
              <w:left w:val="nil"/>
              <w:bottom w:val="single" w:sz="8" w:space="0" w:color="auto"/>
              <w:right w:val="single" w:sz="8" w:space="0" w:color="auto"/>
            </w:tcBorders>
            <w:shd w:val="clear" w:color="auto" w:fill="DEEAF6" w:themeFill="accent1" w:themeFillTint="33"/>
            <w:vAlign w:val="center"/>
            <w:hideMark/>
          </w:tcPr>
          <w:p w14:paraId="11D63E17" w14:textId="7CD51D74" w:rsidR="00E54443" w:rsidRPr="00842B0E" w:rsidRDefault="00E54443" w:rsidP="00C030D8">
            <w:pPr>
              <w:jc w:val="center"/>
              <w:rPr>
                <w:b/>
                <w:bCs/>
                <w:color w:val="000000"/>
                <w:sz w:val="20"/>
                <w:szCs w:val="20"/>
                <w:lang w:val="sq-AL"/>
              </w:rPr>
            </w:pPr>
            <w:r w:rsidRPr="00842B0E">
              <w:rPr>
                <w:b/>
                <w:bCs/>
                <w:color w:val="000000"/>
                <w:sz w:val="20"/>
                <w:szCs w:val="20"/>
                <w:lang w:val="sq-AL"/>
              </w:rPr>
              <w:t>1</w:t>
            </w:r>
            <w:r w:rsidR="005C4EBE" w:rsidRPr="00842B0E">
              <w:rPr>
                <w:b/>
                <w:bCs/>
                <w:color w:val="000000"/>
                <w:sz w:val="20"/>
                <w:szCs w:val="20"/>
                <w:lang w:val="sq-AL"/>
              </w:rPr>
              <w:t>90</w:t>
            </w:r>
          </w:p>
        </w:tc>
        <w:tc>
          <w:tcPr>
            <w:tcW w:w="3548" w:type="dxa"/>
            <w:gridSpan w:val="2"/>
            <w:tcBorders>
              <w:top w:val="nil"/>
              <w:left w:val="nil"/>
              <w:bottom w:val="single" w:sz="8" w:space="0" w:color="auto"/>
              <w:right w:val="single" w:sz="8" w:space="0" w:color="auto"/>
            </w:tcBorders>
            <w:shd w:val="clear" w:color="auto" w:fill="DEEAF6" w:themeFill="accent1" w:themeFillTint="33"/>
            <w:vAlign w:val="center"/>
            <w:hideMark/>
          </w:tcPr>
          <w:p w14:paraId="6318BC50" w14:textId="77777777" w:rsidR="00E54443" w:rsidRPr="00842B0E" w:rsidRDefault="00E54443" w:rsidP="00E8292D">
            <w:pPr>
              <w:jc w:val="both"/>
              <w:rPr>
                <w:b/>
                <w:bCs/>
                <w:color w:val="000000"/>
                <w:sz w:val="20"/>
                <w:szCs w:val="20"/>
                <w:lang w:val="sq-AL"/>
              </w:rPr>
            </w:pPr>
            <w:r w:rsidRPr="00842B0E">
              <w:rPr>
                <w:b/>
                <w:bCs/>
                <w:color w:val="000000"/>
                <w:sz w:val="20"/>
                <w:szCs w:val="20"/>
                <w:lang w:val="sq-AL"/>
              </w:rPr>
              <w:t> </w:t>
            </w:r>
          </w:p>
          <w:p w14:paraId="46FD3F99" w14:textId="77777777" w:rsidR="00E54443" w:rsidRPr="00842B0E" w:rsidRDefault="00E54443" w:rsidP="00E8292D">
            <w:pPr>
              <w:jc w:val="both"/>
              <w:rPr>
                <w:color w:val="000000"/>
                <w:sz w:val="20"/>
                <w:szCs w:val="20"/>
                <w:lang w:val="sq-AL"/>
              </w:rPr>
            </w:pPr>
            <w:r w:rsidRPr="00842B0E">
              <w:rPr>
                <w:color w:val="000000"/>
                <w:sz w:val="20"/>
                <w:szCs w:val="20"/>
                <w:lang w:val="sq-AL"/>
              </w:rPr>
              <w:t> </w:t>
            </w:r>
          </w:p>
        </w:tc>
      </w:tr>
    </w:tbl>
    <w:p w14:paraId="7E0AEB5E" w14:textId="476F64EA" w:rsidR="00E54443" w:rsidRDefault="00E54443" w:rsidP="00E54443">
      <w:pPr>
        <w:autoSpaceDE w:val="0"/>
        <w:autoSpaceDN w:val="0"/>
        <w:adjustRightInd w:val="0"/>
        <w:jc w:val="both"/>
        <w:rPr>
          <w:color w:val="000000"/>
          <w:lang w:val="sq-AL"/>
        </w:rPr>
      </w:pPr>
      <w:bookmarkStart w:id="6" w:name="_VII._NDARJA_E"/>
      <w:bookmarkEnd w:id="6"/>
    </w:p>
    <w:p w14:paraId="177F4299" w14:textId="082A960B" w:rsidR="0015481D" w:rsidRDefault="0015481D" w:rsidP="00E54443">
      <w:pPr>
        <w:autoSpaceDE w:val="0"/>
        <w:autoSpaceDN w:val="0"/>
        <w:adjustRightInd w:val="0"/>
        <w:jc w:val="both"/>
        <w:rPr>
          <w:color w:val="000000"/>
          <w:lang w:val="sq-AL"/>
        </w:rPr>
      </w:pPr>
    </w:p>
    <w:p w14:paraId="64CAC8C9" w14:textId="5285A7FA" w:rsidR="0015481D" w:rsidRDefault="0015481D" w:rsidP="00E54443">
      <w:pPr>
        <w:autoSpaceDE w:val="0"/>
        <w:autoSpaceDN w:val="0"/>
        <w:adjustRightInd w:val="0"/>
        <w:jc w:val="both"/>
        <w:rPr>
          <w:color w:val="000000"/>
          <w:lang w:val="sq-AL"/>
        </w:rPr>
      </w:pPr>
    </w:p>
    <w:p w14:paraId="6C89FD4E" w14:textId="77777777" w:rsidR="0015481D" w:rsidRPr="0094795C" w:rsidRDefault="0015481D" w:rsidP="00E54443">
      <w:pPr>
        <w:autoSpaceDE w:val="0"/>
        <w:autoSpaceDN w:val="0"/>
        <w:adjustRightInd w:val="0"/>
        <w:jc w:val="both"/>
        <w:rPr>
          <w:color w:val="000000"/>
          <w:lang w:val="sq-AL"/>
        </w:rPr>
      </w:pPr>
    </w:p>
    <w:p w14:paraId="03F45FC7" w14:textId="7F53A8D0" w:rsidR="00C030D8" w:rsidRPr="00290775" w:rsidRDefault="00E54443" w:rsidP="00E6301E">
      <w:pPr>
        <w:autoSpaceDE w:val="0"/>
        <w:autoSpaceDN w:val="0"/>
        <w:adjustRightInd w:val="0"/>
        <w:ind w:left="-360" w:right="-450"/>
        <w:jc w:val="both"/>
        <w:rPr>
          <w:color w:val="000000"/>
          <w:lang w:val="sq-AL"/>
        </w:rPr>
      </w:pPr>
      <w:r w:rsidRPr="0094795C">
        <w:rPr>
          <w:color w:val="000000"/>
          <w:lang w:val="sq-AL"/>
        </w:rPr>
        <w:lastRenderedPageBreak/>
        <w:t>Duke krahasuar nevojat për auditim dhe personelin ekzistues në Njësinë e Auditimit të Brendshëm, një numër detyrash të auditimit nuk jan</w:t>
      </w:r>
      <w:r w:rsidR="001516BD" w:rsidRPr="0094795C">
        <w:rPr>
          <w:color w:val="000000"/>
          <w:lang w:val="sq-AL"/>
        </w:rPr>
        <w:t>ë përfshi</w:t>
      </w:r>
      <w:r w:rsidRPr="0094795C">
        <w:rPr>
          <w:color w:val="000000"/>
          <w:lang w:val="sq-AL"/>
        </w:rPr>
        <w:t xml:space="preserve"> në planin strategjik dhe vjetor, sepse  realizimi i tyre në tërësi është i pamundur për shkak kapaciteteve jo të mjaftueshme  me staf në raport me buxhetin total të komunës. </w:t>
      </w:r>
      <w:r w:rsidR="0098377B" w:rsidRPr="0094795C">
        <w:rPr>
          <w:color w:val="000000"/>
          <w:lang w:val="sq-AL"/>
        </w:rPr>
        <w:t xml:space="preserve"> </w:t>
      </w:r>
      <w:r w:rsidRPr="0094795C">
        <w:rPr>
          <w:color w:val="000000"/>
          <w:lang w:val="sq-AL"/>
        </w:rPr>
        <w:t xml:space="preserve">Ne presim që në të ardhmen, kapacitete për  personel në NjAB të funksionojnë në përputhje me </w:t>
      </w:r>
      <w:r w:rsidR="001516BD" w:rsidRPr="0094795C">
        <w:rPr>
          <w:bCs/>
          <w:color w:val="000000"/>
          <w:lang w:val="sq-AL"/>
        </w:rPr>
        <w:t xml:space="preserve">Rregulloren </w:t>
      </w:r>
      <w:r w:rsidRPr="0094795C">
        <w:rPr>
          <w:bCs/>
          <w:color w:val="000000"/>
          <w:lang w:val="sq-AL"/>
        </w:rPr>
        <w:t>nr</w:t>
      </w:r>
      <w:r w:rsidR="001516BD" w:rsidRPr="0094795C">
        <w:rPr>
          <w:bCs/>
          <w:color w:val="000000"/>
          <w:lang w:val="sq-AL"/>
        </w:rPr>
        <w:t>.</w:t>
      </w:r>
      <w:r w:rsidRPr="0094795C">
        <w:rPr>
          <w:bCs/>
          <w:color w:val="000000"/>
          <w:lang w:val="sq-AL"/>
        </w:rPr>
        <w:t xml:space="preserve"> 01/2019 për themelimin dhe zbatimin e funksionit të auditimit të brendshëm në subjektin e sektorit publik</w:t>
      </w:r>
      <w:r w:rsidRPr="0094795C">
        <w:rPr>
          <w:color w:val="000000"/>
          <w:lang w:val="sq-AL"/>
        </w:rPr>
        <w:t xml:space="preserve">, </w:t>
      </w:r>
      <w:r w:rsidRPr="0094795C">
        <w:rPr>
          <w:b/>
          <w:color w:val="000000"/>
          <w:lang w:val="sq-AL"/>
        </w:rPr>
        <w:t xml:space="preserve">në mënyrë që NjAB të ketë së paku tre(3) auditor të brendshëm  të </w:t>
      </w:r>
      <w:r w:rsidR="001516BD" w:rsidRPr="0094795C">
        <w:rPr>
          <w:b/>
          <w:color w:val="000000"/>
          <w:lang w:val="sq-AL"/>
        </w:rPr>
        <w:t>certifikuar</w:t>
      </w:r>
      <w:r w:rsidRPr="0094795C">
        <w:rPr>
          <w:color w:val="000000"/>
          <w:lang w:val="sq-AL"/>
        </w:rPr>
        <w:t>, me qëllim të rritjes së shpeshtësisë së aud</w:t>
      </w:r>
      <w:r w:rsidR="0024032A">
        <w:rPr>
          <w:color w:val="000000"/>
          <w:lang w:val="sq-AL"/>
        </w:rPr>
        <w:t>i</w:t>
      </w:r>
      <w:r w:rsidRPr="0094795C">
        <w:rPr>
          <w:color w:val="000000"/>
          <w:lang w:val="sq-AL"/>
        </w:rPr>
        <w:t>tim</w:t>
      </w:r>
      <w:r w:rsidR="0024032A">
        <w:rPr>
          <w:color w:val="000000"/>
          <w:lang w:val="sq-AL"/>
        </w:rPr>
        <w:t>e</w:t>
      </w:r>
      <w:r w:rsidRPr="0094795C">
        <w:rPr>
          <w:color w:val="000000"/>
          <w:lang w:val="sq-AL"/>
        </w:rPr>
        <w:t>ve dhe arritjes së objektivave. Gjithashtu</w:t>
      </w:r>
      <w:r w:rsidRPr="0094795C">
        <w:rPr>
          <w:bCs/>
          <w:iCs/>
          <w:lang w:val="sq-AL"/>
        </w:rPr>
        <w:t xml:space="preserve"> realizimi i planit vjetor do të ndikohet nga  </w:t>
      </w:r>
      <w:r w:rsidRPr="0094795C">
        <w:rPr>
          <w:lang w:val="sq-AL"/>
        </w:rPr>
        <w:t xml:space="preserve">bashkëpunimi  me Zyrtarin Kryesor Administrativ(Kryetarin e Komunës), me drejtorët e  drejtorive, </w:t>
      </w:r>
      <w:r w:rsidRPr="0094795C">
        <w:rPr>
          <w:bCs/>
          <w:iCs/>
          <w:lang w:val="sq-AL"/>
        </w:rPr>
        <w:t>kohëzgjatja e periudhës audituese nga ekipi i ZKA( Zyrës Kombëtare të Auditimit) etj.</w:t>
      </w:r>
    </w:p>
    <w:p w14:paraId="4D16A0F2" w14:textId="77777777" w:rsidR="00627A57" w:rsidRDefault="00627A57" w:rsidP="00190849">
      <w:pPr>
        <w:tabs>
          <w:tab w:val="left" w:pos="0"/>
        </w:tabs>
        <w:autoSpaceDE w:val="0"/>
        <w:autoSpaceDN w:val="0"/>
        <w:adjustRightInd w:val="0"/>
        <w:spacing w:line="276" w:lineRule="auto"/>
        <w:rPr>
          <w:color w:val="8496B0" w:themeColor="text2" w:themeTint="99"/>
          <w:szCs w:val="20"/>
          <w:lang w:val="sq-AL" w:eastAsia="en-GB"/>
        </w:rPr>
      </w:pPr>
    </w:p>
    <w:p w14:paraId="36E66DDD" w14:textId="77777777" w:rsidR="0074276F" w:rsidRDefault="0074276F" w:rsidP="00190849">
      <w:pPr>
        <w:tabs>
          <w:tab w:val="left" w:pos="0"/>
        </w:tabs>
        <w:autoSpaceDE w:val="0"/>
        <w:autoSpaceDN w:val="0"/>
        <w:adjustRightInd w:val="0"/>
        <w:spacing w:line="276" w:lineRule="auto"/>
        <w:rPr>
          <w:color w:val="8496B0" w:themeColor="text2" w:themeTint="99"/>
          <w:szCs w:val="20"/>
          <w:lang w:val="sq-AL" w:eastAsia="en-GB"/>
        </w:rPr>
      </w:pPr>
    </w:p>
    <w:p w14:paraId="41118D61" w14:textId="77777777" w:rsidR="0074276F" w:rsidRPr="0074276F" w:rsidRDefault="0074276F" w:rsidP="0074276F">
      <w:pPr>
        <w:pStyle w:val="Heading1"/>
      </w:pPr>
      <w:bookmarkStart w:id="7" w:name="_Toc153785782"/>
      <w:r w:rsidRPr="0074276F">
        <w:t>APROVIMI I PLANIT VJETOR</w:t>
      </w:r>
      <w:bookmarkEnd w:id="7"/>
    </w:p>
    <w:p w14:paraId="596990C3" w14:textId="77777777" w:rsidR="0074276F" w:rsidRPr="0094795C" w:rsidRDefault="0074276F" w:rsidP="0074276F">
      <w:pPr>
        <w:spacing w:line="276" w:lineRule="auto"/>
        <w:jc w:val="center"/>
        <w:rPr>
          <w:b/>
          <w:lang w:val="sq-AL" w:eastAsia="en-GB"/>
        </w:rPr>
      </w:pPr>
    </w:p>
    <w:p w14:paraId="41E37077" w14:textId="77777777" w:rsidR="0074276F" w:rsidRPr="0094795C" w:rsidRDefault="0074276F" w:rsidP="0074276F">
      <w:pPr>
        <w:spacing w:line="276" w:lineRule="auto"/>
        <w:jc w:val="both"/>
        <w:rPr>
          <w:lang w:val="sq-AL" w:eastAsia="en-GB"/>
        </w:rPr>
      </w:pPr>
      <w:r w:rsidRPr="0094795C">
        <w:rPr>
          <w:lang w:val="sq-AL" w:eastAsia="en-GB"/>
        </w:rPr>
        <w:t xml:space="preserve">Duke u mbështetur në  nenin 23, paragrafi 1.2 i </w:t>
      </w:r>
      <w:r w:rsidRPr="0094795C">
        <w:rPr>
          <w:lang w:val="sq-AL"/>
        </w:rPr>
        <w:t>ligjit nr. 06/L-021 për Kontrollin e Brendshëm të Financave Publike</w:t>
      </w:r>
      <w:r w:rsidRPr="0094795C">
        <w:rPr>
          <w:lang w:val="sq-AL" w:eastAsia="en-GB"/>
        </w:rPr>
        <w:t xml:space="preserve">, planifikimi vjetor duhet të miratohet nga Zyrtari Kryesor Administrativ( Kryetari i Komunës) dhe  nga Kryesuesi i Komiteti të Auditimit. </w:t>
      </w:r>
    </w:p>
    <w:p w14:paraId="4D5E6716" w14:textId="77777777" w:rsidR="0074276F" w:rsidRDefault="0074276F" w:rsidP="0074276F">
      <w:pPr>
        <w:jc w:val="both"/>
        <w:rPr>
          <w:u w:val="single"/>
          <w:lang w:val="sq-AL" w:eastAsia="en-GB"/>
        </w:rPr>
      </w:pPr>
    </w:p>
    <w:p w14:paraId="39A59960" w14:textId="77777777" w:rsidR="0074276F" w:rsidRDefault="0074276F" w:rsidP="0074276F">
      <w:pPr>
        <w:jc w:val="both"/>
        <w:rPr>
          <w:u w:val="single"/>
          <w:lang w:val="sq-AL" w:eastAsia="en-GB"/>
        </w:rPr>
      </w:pPr>
    </w:p>
    <w:p w14:paraId="3E8527A9" w14:textId="77777777" w:rsidR="0074276F" w:rsidRDefault="0074276F" w:rsidP="0074276F">
      <w:pPr>
        <w:jc w:val="both"/>
        <w:rPr>
          <w:u w:val="single"/>
          <w:lang w:val="sq-AL" w:eastAsia="en-GB"/>
        </w:rPr>
      </w:pPr>
    </w:p>
    <w:p w14:paraId="154F4189" w14:textId="77777777" w:rsidR="0074276F" w:rsidRPr="0094795C" w:rsidRDefault="0074276F" w:rsidP="0074276F">
      <w:pPr>
        <w:jc w:val="both"/>
        <w:rPr>
          <w:u w:val="single"/>
          <w:lang w:val="sq-AL" w:eastAsia="en-GB"/>
        </w:rPr>
      </w:pPr>
    </w:p>
    <w:p w14:paraId="20B1CB1D" w14:textId="6824C1AC" w:rsidR="0074276F" w:rsidRDefault="0074276F" w:rsidP="00453AC1">
      <w:pPr>
        <w:rPr>
          <w:bCs/>
          <w:lang w:val="sq-AL" w:eastAsia="en-GB"/>
        </w:rPr>
      </w:pPr>
      <w:r w:rsidRPr="00627A57">
        <w:rPr>
          <w:bCs/>
          <w:lang w:val="sq-AL" w:eastAsia="en-GB"/>
        </w:rPr>
        <w:t>Përgatiti</w:t>
      </w:r>
      <w:r w:rsidR="00453AC1">
        <w:rPr>
          <w:bCs/>
          <w:lang w:val="sq-AL" w:eastAsia="en-GB"/>
        </w:rPr>
        <w:t xml:space="preserve">:                                                               </w:t>
      </w:r>
      <w:r w:rsidR="00453AC1" w:rsidRPr="00627A57">
        <w:rPr>
          <w:bCs/>
          <w:lang w:val="sq-AL" w:eastAsia="en-GB"/>
        </w:rPr>
        <w:t>Aprovimi i planit vjetor:</w:t>
      </w:r>
      <w:r>
        <w:rPr>
          <w:b/>
          <w:lang w:val="sq-AL" w:eastAsia="en-GB"/>
        </w:rPr>
        <w:t xml:space="preserve">                            </w:t>
      </w:r>
    </w:p>
    <w:p w14:paraId="31DFF74E" w14:textId="77777777" w:rsidR="0074276F" w:rsidRPr="00627A57" w:rsidRDefault="0074276F" w:rsidP="0074276F">
      <w:pPr>
        <w:rPr>
          <w:bCs/>
          <w:lang w:val="sq-AL" w:eastAsia="en-GB"/>
        </w:rPr>
      </w:pPr>
    </w:p>
    <w:p w14:paraId="781F42A0" w14:textId="77777777" w:rsidR="0074276F" w:rsidRPr="00E963A7" w:rsidRDefault="0074276F" w:rsidP="0074276F">
      <w:pPr>
        <w:rPr>
          <w:b/>
          <w:i/>
          <w:lang w:val="sq-AL" w:eastAsia="en-GB"/>
        </w:rPr>
      </w:pPr>
    </w:p>
    <w:p w14:paraId="624BE56A" w14:textId="74AE44EF" w:rsidR="0074276F" w:rsidRDefault="0074276F" w:rsidP="0074276F">
      <w:pPr>
        <w:rPr>
          <w:lang w:val="sq-AL"/>
        </w:rPr>
      </w:pPr>
      <w:r w:rsidRPr="00E963A7">
        <w:rPr>
          <w:b/>
          <w:lang w:val="sq-AL"/>
        </w:rPr>
        <w:t>Agron Hoxha</w:t>
      </w:r>
      <w:r w:rsidRPr="00E963A7">
        <w:rPr>
          <w:lang w:val="sq-AL"/>
        </w:rPr>
        <w:t xml:space="preserve">     </w:t>
      </w:r>
      <w:r>
        <w:rPr>
          <w:lang w:val="sq-AL"/>
        </w:rPr>
        <w:t xml:space="preserve">                                    </w:t>
      </w:r>
      <w:r w:rsidR="0015481D" w:rsidRPr="00E963A7">
        <w:rPr>
          <w:b/>
          <w:lang w:val="sq-AL"/>
        </w:rPr>
        <w:t>Muharrem</w:t>
      </w:r>
      <w:r w:rsidR="00D879A2" w:rsidRPr="00E963A7">
        <w:rPr>
          <w:b/>
          <w:lang w:val="sq-AL"/>
        </w:rPr>
        <w:t xml:space="preserve"> Fazliu</w:t>
      </w:r>
      <w:r w:rsidR="00D879A2" w:rsidRPr="00E963A7">
        <w:rPr>
          <w:lang w:val="sq-AL"/>
        </w:rPr>
        <w:t xml:space="preserve">                      </w:t>
      </w:r>
      <w:r w:rsidR="00D879A2">
        <w:rPr>
          <w:lang w:val="sq-AL"/>
        </w:rPr>
        <w:t xml:space="preserve">     </w:t>
      </w:r>
      <w:r w:rsidR="00D879A2" w:rsidRPr="00E963A7">
        <w:rPr>
          <w:lang w:val="sq-AL"/>
        </w:rPr>
        <w:t xml:space="preserve">  </w:t>
      </w:r>
      <w:r w:rsidRPr="00E963A7">
        <w:rPr>
          <w:b/>
          <w:lang w:val="sq-AL"/>
        </w:rPr>
        <w:t xml:space="preserve">Shaqir Totaj </w:t>
      </w:r>
      <w:r w:rsidRPr="00E963A7">
        <w:rPr>
          <w:lang w:val="sq-AL"/>
        </w:rPr>
        <w:t xml:space="preserve">             </w:t>
      </w:r>
      <w:r>
        <w:rPr>
          <w:lang w:val="sq-AL"/>
        </w:rPr>
        <w:t xml:space="preserve">                 </w:t>
      </w:r>
    </w:p>
    <w:p w14:paraId="6C30A32E" w14:textId="0859010F" w:rsidR="00D879A2" w:rsidRDefault="0074276F" w:rsidP="00D879A2">
      <w:pPr>
        <w:rPr>
          <w:noProof/>
          <w:lang w:val="sq-AL"/>
        </w:rPr>
      </w:pPr>
      <w:r w:rsidRPr="00E963A7">
        <w:rPr>
          <w:bCs/>
          <w:color w:val="000000" w:themeColor="text1"/>
          <w:lang w:val="sq-AL" w:eastAsia="en-GB"/>
        </w:rPr>
        <w:t xml:space="preserve">Udhëheqës i </w:t>
      </w:r>
      <w:r>
        <w:rPr>
          <w:bCs/>
          <w:color w:val="000000" w:themeColor="text1"/>
          <w:lang w:val="sq-AL" w:eastAsia="en-GB"/>
        </w:rPr>
        <w:t>NjAB-së</w:t>
      </w:r>
      <w:r w:rsidRPr="00E963A7">
        <w:rPr>
          <w:lang w:val="sq-AL" w:eastAsia="en-GB"/>
        </w:rPr>
        <w:t xml:space="preserve">           </w:t>
      </w:r>
      <w:r>
        <w:rPr>
          <w:lang w:val="sq-AL" w:eastAsia="en-GB"/>
        </w:rPr>
        <w:t xml:space="preserve">          </w:t>
      </w:r>
      <w:r w:rsidR="00D879A2" w:rsidRPr="00E963A7">
        <w:rPr>
          <w:noProof/>
          <w:lang w:val="sq-AL"/>
        </w:rPr>
        <w:t xml:space="preserve">Kryesues i Komitetit të Auditimit </w:t>
      </w:r>
      <w:r w:rsidR="00D879A2">
        <w:rPr>
          <w:noProof/>
          <w:lang w:val="sq-AL"/>
        </w:rPr>
        <w:t xml:space="preserve">         </w:t>
      </w:r>
      <w:r w:rsidR="00D879A2" w:rsidRPr="00E963A7">
        <w:rPr>
          <w:noProof/>
          <w:lang w:val="sq-AL"/>
        </w:rPr>
        <w:t xml:space="preserve"> Kryetar i Komunës   </w:t>
      </w:r>
      <w:r w:rsidR="00D879A2">
        <w:rPr>
          <w:noProof/>
          <w:lang w:val="sq-AL"/>
        </w:rPr>
        <w:t xml:space="preserve">                   </w:t>
      </w:r>
      <w:r w:rsidR="00D879A2" w:rsidRPr="00E963A7">
        <w:rPr>
          <w:noProof/>
          <w:lang w:val="sq-AL"/>
        </w:rPr>
        <w:t xml:space="preserve">                           </w:t>
      </w:r>
      <w:r w:rsidR="00D879A2">
        <w:rPr>
          <w:lang w:val="sq-AL"/>
        </w:rPr>
        <w:t xml:space="preserve">          </w:t>
      </w:r>
      <w:r w:rsidR="00D879A2" w:rsidRPr="00E963A7">
        <w:rPr>
          <w:lang w:val="sq-AL"/>
        </w:rPr>
        <w:t xml:space="preserve"> </w:t>
      </w:r>
      <w:r w:rsidR="00D879A2">
        <w:rPr>
          <w:lang w:val="sq-AL"/>
        </w:rPr>
        <w:t xml:space="preserve">       </w:t>
      </w:r>
    </w:p>
    <w:p w14:paraId="5114D04B" w14:textId="20F1098F" w:rsidR="00D879A2" w:rsidRDefault="00D879A2" w:rsidP="0074276F">
      <w:pPr>
        <w:rPr>
          <w:noProof/>
          <w:lang w:val="sq-AL"/>
        </w:rPr>
      </w:pPr>
    </w:p>
    <w:p w14:paraId="4CC91696" w14:textId="55D5AA6B" w:rsidR="0074276F" w:rsidRPr="00E963A7" w:rsidRDefault="0074276F" w:rsidP="0074276F">
      <w:pPr>
        <w:rPr>
          <w:lang w:val="sq-AL"/>
        </w:rPr>
      </w:pPr>
      <w:r>
        <w:rPr>
          <w:lang w:val="sq-AL"/>
        </w:rPr>
        <w:t>___________________</w:t>
      </w:r>
      <w:r w:rsidRPr="00E963A7">
        <w:rPr>
          <w:lang w:val="sq-AL"/>
        </w:rPr>
        <w:t xml:space="preserve">    </w:t>
      </w:r>
      <w:r>
        <w:rPr>
          <w:lang w:val="sq-AL"/>
        </w:rPr>
        <w:t xml:space="preserve">                      ___________________               _____________________</w:t>
      </w:r>
      <w:r w:rsidRPr="00E963A7">
        <w:rPr>
          <w:lang w:val="sq-AL"/>
        </w:rPr>
        <w:t xml:space="preserve">   </w:t>
      </w:r>
    </w:p>
    <w:p w14:paraId="597448E4" w14:textId="6F798B76" w:rsidR="0074276F" w:rsidRPr="00627A57" w:rsidRDefault="0074276F" w:rsidP="0074276F">
      <w:pPr>
        <w:rPr>
          <w:b/>
          <w:bCs/>
          <w:color w:val="323E4F"/>
          <w:sz w:val="20"/>
          <w:szCs w:val="20"/>
          <w:lang w:val="sq-AL" w:eastAsia="en-GB"/>
        </w:rPr>
      </w:pPr>
      <w:r>
        <w:rPr>
          <w:noProof/>
          <w:sz w:val="20"/>
          <w:szCs w:val="20"/>
          <w:lang w:val="sq-AL" w:eastAsia="en-GB"/>
        </w:rPr>
        <w:t xml:space="preserve">        (</w:t>
      </w:r>
      <w:r w:rsidRPr="00627A57">
        <w:rPr>
          <w:noProof/>
          <w:sz w:val="20"/>
          <w:szCs w:val="20"/>
          <w:lang w:val="sq-AL" w:eastAsia="en-GB"/>
        </w:rPr>
        <w:t>Nënshkrimi</w:t>
      </w:r>
      <w:r>
        <w:rPr>
          <w:noProof/>
          <w:sz w:val="20"/>
          <w:szCs w:val="20"/>
          <w:lang w:val="sq-AL" w:eastAsia="en-GB"/>
        </w:rPr>
        <w:t xml:space="preserve">)                                                  </w:t>
      </w:r>
      <w:r w:rsidR="00C67733">
        <w:rPr>
          <w:noProof/>
          <w:sz w:val="20"/>
          <w:szCs w:val="20"/>
          <w:lang w:val="sq-AL" w:eastAsia="en-GB"/>
        </w:rPr>
        <w:t xml:space="preserve">  (</w:t>
      </w:r>
      <w:r w:rsidR="00C67733" w:rsidRPr="00627A57">
        <w:rPr>
          <w:noProof/>
          <w:sz w:val="20"/>
          <w:szCs w:val="20"/>
          <w:lang w:val="sq-AL" w:eastAsia="en-GB"/>
        </w:rPr>
        <w:t>Nënshkrimi</w:t>
      </w:r>
      <w:r w:rsidR="00C67733">
        <w:rPr>
          <w:noProof/>
          <w:sz w:val="20"/>
          <w:szCs w:val="20"/>
          <w:lang w:val="sq-AL" w:eastAsia="en-GB"/>
        </w:rPr>
        <w:t>)                                              (</w:t>
      </w:r>
      <w:r w:rsidR="00C67733" w:rsidRPr="00627A57">
        <w:rPr>
          <w:noProof/>
          <w:sz w:val="20"/>
          <w:szCs w:val="20"/>
          <w:lang w:val="sq-AL" w:eastAsia="en-GB"/>
        </w:rPr>
        <w:t>Nënshkrimi</w:t>
      </w:r>
      <w:r w:rsidR="00C67733">
        <w:rPr>
          <w:noProof/>
          <w:sz w:val="20"/>
          <w:szCs w:val="20"/>
          <w:lang w:val="sq-AL" w:eastAsia="en-GB"/>
        </w:rPr>
        <w:t xml:space="preserve"> dhe vula)                                          </w:t>
      </w:r>
      <w:r w:rsidR="00C67733" w:rsidRPr="00627A57">
        <w:rPr>
          <w:noProof/>
          <w:sz w:val="20"/>
          <w:szCs w:val="20"/>
          <w:lang w:val="sq-AL" w:eastAsia="en-GB"/>
        </w:rPr>
        <w:t xml:space="preserve"> </w:t>
      </w:r>
      <w:r w:rsidR="00C67733">
        <w:rPr>
          <w:noProof/>
          <w:sz w:val="20"/>
          <w:szCs w:val="20"/>
          <w:lang w:val="sq-AL" w:eastAsia="en-GB"/>
        </w:rPr>
        <w:t xml:space="preserve">                                  </w:t>
      </w:r>
      <w:r w:rsidR="00C67733" w:rsidRPr="00E963A7">
        <w:rPr>
          <w:lang w:val="sq-AL"/>
        </w:rPr>
        <w:t xml:space="preserve">                                           </w:t>
      </w:r>
      <w:r w:rsidR="00C67733">
        <w:rPr>
          <w:noProof/>
          <w:sz w:val="20"/>
          <w:szCs w:val="20"/>
          <w:lang w:val="sq-AL" w:eastAsia="en-GB"/>
        </w:rPr>
        <w:t xml:space="preserve">                                                           </w:t>
      </w:r>
    </w:p>
    <w:p w14:paraId="5D1D28D8" w14:textId="77777777" w:rsidR="0074276F" w:rsidRDefault="0074276F" w:rsidP="0074276F">
      <w:pPr>
        <w:spacing w:after="120"/>
        <w:rPr>
          <w:lang w:val="sq-AL"/>
        </w:rPr>
      </w:pPr>
    </w:p>
    <w:p w14:paraId="42B4D464" w14:textId="3CE84314" w:rsidR="0074276F" w:rsidRPr="00E963A7" w:rsidRDefault="0074276F" w:rsidP="0074276F">
      <w:pPr>
        <w:spacing w:after="120"/>
        <w:rPr>
          <w:lang w:val="sq-AL"/>
        </w:rPr>
      </w:pPr>
      <w:r>
        <w:rPr>
          <w:lang w:val="sq-AL"/>
        </w:rPr>
        <w:t xml:space="preserve">Me </w:t>
      </w:r>
      <w:r w:rsidRPr="00E963A7">
        <w:rPr>
          <w:lang w:val="sq-AL"/>
        </w:rPr>
        <w:t>datë:</w:t>
      </w:r>
      <w:r>
        <w:rPr>
          <w:lang w:val="sq-AL"/>
        </w:rPr>
        <w:t>____________</w:t>
      </w:r>
      <w:r w:rsidRPr="00E963A7">
        <w:rPr>
          <w:lang w:val="sq-AL"/>
        </w:rPr>
        <w:t xml:space="preserve">        </w:t>
      </w:r>
      <w:r>
        <w:rPr>
          <w:lang w:val="sq-AL"/>
        </w:rPr>
        <w:t xml:space="preserve">                 </w:t>
      </w:r>
      <w:r w:rsidRPr="00E963A7">
        <w:rPr>
          <w:lang w:val="sq-AL"/>
        </w:rPr>
        <w:t xml:space="preserve"> </w:t>
      </w:r>
      <w:r>
        <w:rPr>
          <w:lang w:val="sq-AL"/>
        </w:rPr>
        <w:t xml:space="preserve">Me </w:t>
      </w:r>
      <w:r w:rsidRPr="00E963A7">
        <w:rPr>
          <w:lang w:val="sq-AL"/>
        </w:rPr>
        <w:t>datë:</w:t>
      </w:r>
      <w:r>
        <w:rPr>
          <w:lang w:val="sq-AL"/>
        </w:rPr>
        <w:t xml:space="preserve">____________              Me </w:t>
      </w:r>
      <w:r w:rsidRPr="00E963A7">
        <w:rPr>
          <w:lang w:val="sq-AL"/>
        </w:rPr>
        <w:t>datë:</w:t>
      </w:r>
      <w:r>
        <w:rPr>
          <w:lang w:val="sq-AL"/>
        </w:rPr>
        <w:t>______________</w:t>
      </w:r>
      <w:r w:rsidRPr="00E963A7">
        <w:rPr>
          <w:lang w:val="sq-AL"/>
        </w:rPr>
        <w:t xml:space="preserve">                    </w:t>
      </w:r>
      <w:r>
        <w:rPr>
          <w:lang w:val="sq-AL"/>
        </w:rPr>
        <w:t xml:space="preserve">                              </w:t>
      </w:r>
      <w:r w:rsidRPr="00E963A7">
        <w:rPr>
          <w:lang w:val="sq-AL"/>
        </w:rPr>
        <w:t xml:space="preserve">                  </w:t>
      </w:r>
      <w:r>
        <w:rPr>
          <w:lang w:val="sq-AL"/>
        </w:rPr>
        <w:t xml:space="preserve">                              </w:t>
      </w:r>
    </w:p>
    <w:p w14:paraId="741B89F9" w14:textId="21F45ED2" w:rsidR="0074276F" w:rsidRDefault="0074276F" w:rsidP="00190849">
      <w:pPr>
        <w:tabs>
          <w:tab w:val="left" w:pos="0"/>
        </w:tabs>
        <w:autoSpaceDE w:val="0"/>
        <w:autoSpaceDN w:val="0"/>
        <w:adjustRightInd w:val="0"/>
        <w:spacing w:line="276" w:lineRule="auto"/>
        <w:rPr>
          <w:color w:val="8496B0" w:themeColor="text2" w:themeTint="99"/>
          <w:szCs w:val="20"/>
          <w:lang w:val="sq-AL" w:eastAsia="en-GB"/>
        </w:rPr>
        <w:sectPr w:rsidR="0074276F" w:rsidSect="0098374B">
          <w:headerReference w:type="default" r:id="rId13"/>
          <w:headerReference w:type="first" r:id="rId14"/>
          <w:pgSz w:w="12240" w:h="15840"/>
          <w:pgMar w:top="990" w:right="1260" w:bottom="900" w:left="1440" w:header="720" w:footer="720" w:gutter="0"/>
          <w:cols w:space="720"/>
          <w:titlePg/>
          <w:docGrid w:linePitch="360"/>
        </w:sectPr>
      </w:pPr>
    </w:p>
    <w:p w14:paraId="50C5F4C8" w14:textId="0877B9B2" w:rsidR="00842B0E" w:rsidRDefault="00842B0E" w:rsidP="00190849">
      <w:pPr>
        <w:tabs>
          <w:tab w:val="left" w:pos="0"/>
        </w:tabs>
        <w:autoSpaceDE w:val="0"/>
        <w:autoSpaceDN w:val="0"/>
        <w:adjustRightInd w:val="0"/>
        <w:spacing w:line="276" w:lineRule="auto"/>
        <w:rPr>
          <w:color w:val="8496B0" w:themeColor="text2" w:themeTint="99"/>
          <w:szCs w:val="20"/>
          <w:lang w:val="sq-AL" w:eastAsia="en-GB"/>
        </w:rPr>
      </w:pPr>
    </w:p>
    <w:p w14:paraId="720BB090" w14:textId="45818377" w:rsidR="00842B0E" w:rsidRDefault="00842B0E" w:rsidP="00190849">
      <w:pPr>
        <w:tabs>
          <w:tab w:val="left" w:pos="0"/>
        </w:tabs>
        <w:autoSpaceDE w:val="0"/>
        <w:autoSpaceDN w:val="0"/>
        <w:adjustRightInd w:val="0"/>
        <w:spacing w:line="276" w:lineRule="auto"/>
        <w:rPr>
          <w:color w:val="8496B0" w:themeColor="text2" w:themeTint="99"/>
          <w:szCs w:val="20"/>
          <w:lang w:val="sq-AL" w:eastAsia="en-GB"/>
        </w:rPr>
      </w:pPr>
    </w:p>
    <w:p w14:paraId="2EDBB475" w14:textId="77777777" w:rsidR="00C030D8" w:rsidRPr="0094795C" w:rsidRDefault="00C030D8" w:rsidP="00514279">
      <w:pPr>
        <w:tabs>
          <w:tab w:val="left" w:pos="0"/>
        </w:tabs>
        <w:autoSpaceDE w:val="0"/>
        <w:autoSpaceDN w:val="0"/>
        <w:adjustRightInd w:val="0"/>
        <w:spacing w:line="276" w:lineRule="auto"/>
        <w:rPr>
          <w:color w:val="8496B0" w:themeColor="text2" w:themeTint="99"/>
          <w:szCs w:val="20"/>
          <w:lang w:val="sq-AL" w:eastAsia="en-GB"/>
        </w:rPr>
      </w:pPr>
    </w:p>
    <w:p w14:paraId="38BD75CC" w14:textId="454549A5" w:rsidR="00E54443" w:rsidRPr="00E963A7" w:rsidRDefault="00E54443" w:rsidP="00E54443">
      <w:pPr>
        <w:spacing w:after="120"/>
        <w:rPr>
          <w:lang w:val="sq-AL"/>
        </w:rPr>
      </w:pPr>
      <w:r w:rsidRPr="00E963A7">
        <w:rPr>
          <w:lang w:val="sq-AL"/>
        </w:rPr>
        <w:t xml:space="preserve">             </w:t>
      </w:r>
      <w:r w:rsidR="00E963A7">
        <w:rPr>
          <w:lang w:val="sq-AL"/>
        </w:rPr>
        <w:t xml:space="preserve">                              </w:t>
      </w:r>
    </w:p>
    <w:p w14:paraId="1A3AD7C3" w14:textId="48A11B8B" w:rsidR="00E54443" w:rsidRPr="00E963A7" w:rsidRDefault="00E54443" w:rsidP="00627A57">
      <w:pPr>
        <w:spacing w:after="120"/>
        <w:rPr>
          <w:lang w:val="sq-AL"/>
        </w:rPr>
      </w:pPr>
      <w:r w:rsidRPr="00E963A7">
        <w:rPr>
          <w:lang w:val="sq-AL"/>
        </w:rPr>
        <w:t xml:space="preserve">             </w:t>
      </w:r>
      <w:r w:rsidR="00E963A7">
        <w:rPr>
          <w:lang w:val="sq-AL"/>
        </w:rPr>
        <w:t xml:space="preserve">                       </w:t>
      </w:r>
      <w:r w:rsidRPr="00E963A7">
        <w:rPr>
          <w:lang w:val="sq-AL"/>
        </w:rPr>
        <w:t xml:space="preserve">  </w:t>
      </w:r>
    </w:p>
    <w:p w14:paraId="5E740883" w14:textId="77777777" w:rsidR="00346965" w:rsidRPr="0094795C" w:rsidRDefault="00346965">
      <w:pPr>
        <w:rPr>
          <w:lang w:val="sq-AL"/>
        </w:rPr>
      </w:pPr>
    </w:p>
    <w:sectPr w:rsidR="00346965" w:rsidRPr="0094795C" w:rsidSect="00627A57">
      <w:headerReference w:type="default" r:id="rId15"/>
      <w:pgSz w:w="12240" w:h="15840"/>
      <w:pgMar w:top="990" w:right="81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8324" w14:textId="77777777" w:rsidR="006158C8" w:rsidRDefault="006158C8" w:rsidP="0098374B">
      <w:r>
        <w:separator/>
      </w:r>
    </w:p>
  </w:endnote>
  <w:endnote w:type="continuationSeparator" w:id="0">
    <w:p w14:paraId="19FE82D2" w14:textId="77777777" w:rsidR="006158C8" w:rsidRDefault="006158C8" w:rsidP="0098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ebas Neue">
    <w:altName w:val="Cambria"/>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DM Sans Bold">
    <w:altName w:val="Cambria"/>
    <w:panose1 w:val="00000000000000000000"/>
    <w:charset w:val="00"/>
    <w:family w:val="roman"/>
    <w:notTrueType/>
    <w:pitch w:val="default"/>
  </w:font>
  <w:font w:name="Candara Light">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0477" w14:textId="77777777" w:rsidR="006158C8" w:rsidRDefault="006158C8" w:rsidP="0098374B">
      <w:r>
        <w:separator/>
      </w:r>
    </w:p>
  </w:footnote>
  <w:footnote w:type="continuationSeparator" w:id="0">
    <w:p w14:paraId="6DC53609" w14:textId="77777777" w:rsidR="006158C8" w:rsidRDefault="006158C8" w:rsidP="0098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D640" w14:textId="65563505" w:rsidR="00884BA2" w:rsidRPr="00884BA2" w:rsidRDefault="00E6301E">
    <w:pPr>
      <w:pStyle w:val="Header"/>
      <w:jc w:val="right"/>
      <w:rPr>
        <w:color w:val="FFFFFF" w:themeColor="background1"/>
        <w:sz w:val="32"/>
        <w:szCs w:val="32"/>
      </w:rPr>
    </w:pPr>
    <w:r>
      <w:rPr>
        <w:noProof/>
        <w:color w:val="FFFFFF" w:themeColor="background1"/>
        <w:sz w:val="40"/>
        <w:szCs w:val="40"/>
      </w:rPr>
      <mc:AlternateContent>
        <mc:Choice Requires="wps">
          <w:drawing>
            <wp:anchor distT="0" distB="0" distL="114300" distR="114300" simplePos="0" relativeHeight="251681792" behindDoc="0" locked="0" layoutInCell="1" allowOverlap="1" wp14:anchorId="373CE12D" wp14:editId="2894414D">
              <wp:simplePos x="0" y="0"/>
              <wp:positionH relativeFrom="column">
                <wp:posOffset>-188595</wp:posOffset>
              </wp:positionH>
              <wp:positionV relativeFrom="paragraph">
                <wp:posOffset>-6511</wp:posOffset>
              </wp:positionV>
              <wp:extent cx="5936776" cy="268605"/>
              <wp:effectExtent l="0" t="0" r="26035" b="17145"/>
              <wp:wrapNone/>
              <wp:docPr id="30" name="Rectangle 30"/>
              <wp:cNvGraphicFramePr/>
              <a:graphic xmlns:a="http://schemas.openxmlformats.org/drawingml/2006/main">
                <a:graphicData uri="http://schemas.microsoft.com/office/word/2010/wordprocessingShape">
                  <wps:wsp>
                    <wps:cNvSpPr/>
                    <wps:spPr>
                      <a:xfrm>
                        <a:off x="0" y="0"/>
                        <a:ext cx="5936776" cy="26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D46D63" w14:textId="77777777" w:rsidR="00E6301E" w:rsidRPr="00BF2FD0" w:rsidRDefault="00E6301E" w:rsidP="00E6301E">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3CE12D" id="Rectangle 30" o:spid="_x0000_s1030" style="position:absolute;left:0;text-align:left;margin-left:-14.85pt;margin-top:-.5pt;width:467.45pt;height:21.1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qnkAIAAHkFAAAOAAAAZHJzL2Uyb0RvYy54bWysVN1P2zAQf5+0/8Hy+0haaIGKFFUgpkkI&#10;EDDx7Dp2E8n2ebbbpPvrd3Y+WgHaw7Q8OHe+u999+O6urlutyE44X4Mp6OQkp0QYDmVtNgX9+Xr3&#10;7YISH5gpmQIjCroXnl4vv365auxCTKECVQpHEMT4RWMLWoVgF1nmeSU08ydghUGhBKdZQNZtstKx&#10;BtG1yqZ5Ps8acKV1wIX3eHvbCeky4UspeHiU0otAVEExtpBOl851PLPlFVtsHLNVzfsw2D9EoVlt&#10;0OkIdcsCI1tXf4DSNXfgQYYTDjoDKWsuUg6YzSR/l81LxaxIuWBxvB3L5P8fLH/YPTlSlwU9xfIY&#10;pvGNnrFqzGyUIHiHBWqsX6Dei31yPeeRjNm20un4xzxIm4q6H4sq2kA4Xs4uT+fn53NKOMqm84t5&#10;Poug2cHaOh++C9AkEgV16D7Vku3ufehUB5XozIOqy7taqcTERhE3ypEdwydebyY9+JFWFhPoQk5U&#10;2CsRbZV5FhJzxyCnyWHqugMY41yYMOlEFStF52OW4zd4GdynhBJgRJYY3YjdAwyaHciA3aXX60dT&#10;kZp2NM7/FlhnPFokz2DCaKxrA+4zAIVZ9Z47fQz/qDSRDO26RZVIrqHcY5M46KbHW35X40vdMx+e&#10;mMNxwc7BFRAe8ZAKmoJCT1FSgfv92X3Uxy5GKSUNjl9B/a8tc4IS9cNgf19Ozs7ivCbmbHY+RcYd&#10;S9bHErPVN4DPP8FlY3kio35QAykd6DfcFKvoFUXMcPRdUB7cwNyEbi3gruFitUpqOKOWhXvzYnkE&#10;jwWOnfjavjFn+3YN2OgPMIwqW7zr2k43WhpYbQPIOrX0oa596XG+Uw/1uygukGM+aR025vIPAAAA&#10;//8DAFBLAwQUAAYACAAAACEAt9TIYN8AAAAJAQAADwAAAGRycy9kb3ducmV2LnhtbEyPwU7DMAyG&#10;70i8Q2QkLmhL2zFgpek0wTggTpQdOKaNaSsap0qyrX17zAlutvzp9/cX28kO4oQ+9I4UpMsEBFLj&#10;TE+tgsPHy+IBRIiajB4coYIZA2zLy4tC58ad6R1PVWwFh1DItYIuxjGXMjQdWh2WbkTi25fzVkde&#10;fSuN12cOt4PMkuROWt0Tf+j0iE8dNt/V0SrYr2sf5ptnT9nbXL3uP9vVYdcqdX017R5BRJziHwy/&#10;+qwOJTvV7kgmiEHBItvcM8pDyp0Y2CTrDESt4DZdgSwL+b9B+QMAAP//AwBQSwECLQAUAAYACAAA&#10;ACEAtoM4kv4AAADhAQAAEwAAAAAAAAAAAAAAAAAAAAAAW0NvbnRlbnRfVHlwZXNdLnhtbFBLAQIt&#10;ABQABgAIAAAAIQA4/SH/1gAAAJQBAAALAAAAAAAAAAAAAAAAAC8BAABfcmVscy8ucmVsc1BLAQIt&#10;ABQABgAIAAAAIQDbzBqnkAIAAHkFAAAOAAAAAAAAAAAAAAAAAC4CAABkcnMvZTJvRG9jLnhtbFBL&#10;AQItABQABgAIAAAAIQC31Mhg3wAAAAkBAAAPAAAAAAAAAAAAAAAAAOoEAABkcnMvZG93bnJldi54&#10;bWxQSwUGAAAAAAQABADzAAAA9gUAAAAA&#10;" fillcolor="white [3212]" strokecolor="#1f4d78 [1604]" strokeweight="1pt">
              <v:textbox>
                <w:txbxContent>
                  <w:p w14:paraId="79D46D63" w14:textId="77777777" w:rsidR="00E6301E" w:rsidRPr="00BF2FD0" w:rsidRDefault="00E6301E" w:rsidP="00E6301E">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v:textbox>
            </v:rect>
          </w:pict>
        </mc:Fallback>
      </mc:AlternateContent>
    </w:r>
    <w:sdt>
      <w:sdtPr>
        <w:id w:val="1304734251"/>
        <w:docPartObj>
          <w:docPartGallery w:val="Page Numbers (Top of Page)"/>
          <w:docPartUnique/>
        </w:docPartObj>
      </w:sdtPr>
      <w:sdtEndPr>
        <w:rPr>
          <w:noProof/>
          <w:color w:val="FFFFFF" w:themeColor="background1"/>
          <w:sz w:val="32"/>
          <w:szCs w:val="32"/>
        </w:rPr>
      </w:sdtEndPr>
      <w:sdtContent>
        <w:r w:rsidR="00884BA2" w:rsidRPr="00884BA2">
          <w:rPr>
            <w:noProof/>
            <w:color w:val="FFFFFF" w:themeColor="background1"/>
            <w:sz w:val="32"/>
            <w:szCs w:val="32"/>
          </w:rPr>
          <mc:AlternateContent>
            <mc:Choice Requires="wps">
              <w:drawing>
                <wp:anchor distT="0" distB="0" distL="114300" distR="114300" simplePos="0" relativeHeight="251659264" behindDoc="1" locked="0" layoutInCell="1" allowOverlap="1" wp14:anchorId="0D049A05" wp14:editId="7A53D97B">
                  <wp:simplePos x="0" y="0"/>
                  <wp:positionH relativeFrom="column">
                    <wp:posOffset>5722620</wp:posOffset>
                  </wp:positionH>
                  <wp:positionV relativeFrom="paragraph">
                    <wp:posOffset>-11430</wp:posOffset>
                  </wp:positionV>
                  <wp:extent cx="588010" cy="278130"/>
                  <wp:effectExtent l="0" t="0" r="2540" b="7620"/>
                  <wp:wrapNone/>
                  <wp:docPr id="15" name="Rectangle 15"/>
                  <wp:cNvGraphicFramePr/>
                  <a:graphic xmlns:a="http://schemas.openxmlformats.org/drawingml/2006/main">
                    <a:graphicData uri="http://schemas.microsoft.com/office/word/2010/wordprocessingShape">
                      <wps:wsp>
                        <wps:cNvSpPr/>
                        <wps:spPr>
                          <a:xfrm>
                            <a:off x="0" y="0"/>
                            <a:ext cx="588010" cy="27813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026E5" id="Rectangle 15" o:spid="_x0000_s1026" style="position:absolute;margin-left:450.6pt;margin-top:-.9pt;width:46.3pt;height:21.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o2gAIAAFIFAAAOAAAAZHJzL2Uyb0RvYy54bWysVFFPGzEMfp+0/xDlfVzb0VEqrqgqYpqE&#10;AAETz2ku6Z2UizMn7bX79XOS64EA7WHaPeTi2P5sf7FzcblvDdsp9A3Yko9PRpwpK6Fq7KbkP5+u&#10;v8w480HYShiwquQH5fnl4vOni87N1QRqMJVCRiDWzztX8joENy8KL2vVCn8CTllSasBWBBJxU1Qo&#10;OkJvTTEZjb4VHWDlEKTynk6vspIvEr7WSoY7rb0KzJSccgtpxbSu41osLsR8g8LVjezTEP+QRSsa&#10;S0EHqCsRBNti8w6qbSSCBx1OJLQFaN1IlWqgasajN9U81sKpVAuR491Ak/9/sPJ2d4+sqejuppxZ&#10;0dIdPRBrwm6MYnRGBHXOz8nu0d1jL3naxmr3Gtv4pzrYPpF6GEhV+8AkHU5nM6qMM0mqydls/DWR&#10;Xrw4O/Thu4KWxU3JkaInKsXuxgcKSKZHkxjL2LhauG6Mydp4UsQkc1ppFw5GZesHpak+SmSSUFNn&#10;qZVBthPUE0JKZcM4q2pRqXw8HdEXa6fgg0eSjCXAiKwp/oDdA8SufY+dYXr76KpSYw7Oo78llp0H&#10;jxQZbBic28YCfgRgqKo+crY/kpSpiSytoTrQ7SPksfBOXjd0BzfCh3uBNAd0bTTb4Y4WbaArOfQ7&#10;zmrA3x+dR3tqT9Jy1tFcldz/2gpUnJkflhr3fHx6GgcxCafTswkJ+Fqzfq2x23YFdE1jekWcTNto&#10;H8xxqxHaZ3oCljEqqYSVFLvkMuBRWIU87/SISLVcJjMaPifCjX10MoJHVmOPPe2fBbq+EQN18C0c&#10;Z1DM3/Rjto2eFpbbALpJzfrCa883DW5qnP6RiS/DazlZvTyFiz8AAAD//wMAUEsDBBQABgAIAAAA&#10;IQDAHHH+4AAAAAkBAAAPAAAAZHJzL2Rvd25yZXYueG1sTI/BTsMwDIbvSLxDZCRuW9IWAe2aTtOk&#10;XRBCorDDblljmkKTVE3WFZ4ecxo3W/70+/vL9Wx7NuEYOu8kJEsBDF3jdedaCe9vu8UjsBCV06r3&#10;DiV8Y4B1dX1VqkL7s3vFqY4toxAXCiXBxDgUnIfGoFVh6Qd0dPvwo1WR1rHlelRnCrc9T4W451Z1&#10;jj4YNeDWYPNVn6yEp8+HrDbTZvrJXnBv/P75sNsGKW9v5s0KWMQ5XmD40yd1qMjp6E9OB9ZLyEWS&#10;EiphkVAFAvI8o+Eo4S4VwKuS/29Q/QIAAP//AwBQSwECLQAUAAYACAAAACEAtoM4kv4AAADhAQAA&#10;EwAAAAAAAAAAAAAAAAAAAAAAW0NvbnRlbnRfVHlwZXNdLnhtbFBLAQItABQABgAIAAAAIQA4/SH/&#10;1gAAAJQBAAALAAAAAAAAAAAAAAAAAC8BAABfcmVscy8ucmVsc1BLAQItABQABgAIAAAAIQCbZ6o2&#10;gAIAAFIFAAAOAAAAAAAAAAAAAAAAAC4CAABkcnMvZTJvRG9jLnhtbFBLAQItABQABgAIAAAAIQDA&#10;HHH+4AAAAAkBAAAPAAAAAAAAAAAAAAAAANoEAABkcnMvZG93bnJldi54bWxQSwUGAAAAAAQABADz&#10;AAAA5wUAAAAA&#10;" fillcolor="#5b9bd5 [3204]" stroked="f" strokeweight="1pt"/>
              </w:pict>
            </mc:Fallback>
          </mc:AlternateContent>
        </w:r>
        <w:r w:rsidR="00884BA2" w:rsidRPr="00884BA2">
          <w:rPr>
            <w:noProof/>
            <w:color w:val="FFFFFF" w:themeColor="background1"/>
            <w:sz w:val="32"/>
            <w:szCs w:val="32"/>
          </w:rPr>
          <mc:AlternateContent>
            <mc:Choice Requires="wps">
              <w:drawing>
                <wp:anchor distT="0" distB="0" distL="114300" distR="114300" simplePos="0" relativeHeight="251661312" behindDoc="1" locked="0" layoutInCell="1" allowOverlap="1" wp14:anchorId="5B2892D7" wp14:editId="2A7AA339">
                  <wp:simplePos x="0" y="0"/>
                  <wp:positionH relativeFrom="margin">
                    <wp:posOffset>8380590</wp:posOffset>
                  </wp:positionH>
                  <wp:positionV relativeFrom="paragraph">
                    <wp:posOffset>-16989</wp:posOffset>
                  </wp:positionV>
                  <wp:extent cx="588396" cy="278296"/>
                  <wp:effectExtent l="0" t="0" r="2540" b="7620"/>
                  <wp:wrapNone/>
                  <wp:docPr id="16" name="Rectangle 16"/>
                  <wp:cNvGraphicFramePr/>
                  <a:graphic xmlns:a="http://schemas.openxmlformats.org/drawingml/2006/main">
                    <a:graphicData uri="http://schemas.microsoft.com/office/word/2010/wordprocessingShape">
                      <wps:wsp>
                        <wps:cNvSpPr/>
                        <wps:spPr>
                          <a:xfrm>
                            <a:off x="0" y="0"/>
                            <a:ext cx="588396" cy="27829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982EC8" id="Rectangle 16" o:spid="_x0000_s1026" style="position:absolute;margin-left:659.9pt;margin-top:-1.35pt;width:46.35pt;height:21.9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AfgIAAFIFAAAOAAAAZHJzL2Uyb0RvYy54bWysVEtv2zAMvg/YfxB0X51kfaRBnSJI0WFA&#10;0RZ9oGdFlmIDsqhRSpzs14+SHLdoix2G+SBTIvmR/ETq4nLXGrZV6BuwJR8fjThTVkLV2HXJn5+u&#10;v00580HYShiwquR75fnl/OuXi87N1ARqMJVCRiDWzzpX8joENysKL2vVCn8ETllSasBWBNriuqhQ&#10;dITemmIyGp0WHWDlEKTynk6vspLPE77WSoY7rb0KzJSccgtpxbSu4lrML8RsjcLVjezTEP+QRSsa&#10;S0EHqCsRBNtg8wGqbSSCBx2OJLQFaN1IlWqgasajd9U81sKpVAuR491Ak/9/sPJ2e4+sqejuTjmz&#10;oqU7eiDWhF0bxeiMCOqcn5Hdo7vHfudJjNXuNLbxT3WwXSJ1P5CqdoFJOjyZTr+fE7Yk1eRsOiGZ&#10;UIpXZ4c+/FDQsiiUHCl6olJsb3zIpgeTGMvYuFq4bozJ2nhSxCRzWkkKe6Oy9YPSVB8lMkmoqbPU&#10;0iDbCuoJIaWyYZxVtahUPj4Z0dfnOXikrI0lwIisKf6A3QPErv2InbPs7aOrSo05OI/+llh2HjxS&#10;ZLBhcG4bC/gZgKGq+sjZ/kBSpiaytIJqT7ePkMfCO3nd0B3cCB/uBdIc0MTQbIc7WrSBruTQS5zV&#10;gL8/O4/21J6k5ayjuSq5/7URqDgzPy017vn4+DgOYtocn5xNaINvNau3Grtpl0DXNKZXxMkkRvtg&#10;DqJGaF/oCVjEqKQSVlLsksuAh80y5HmnR0SqxSKZ0fA5EW7so5MRPLIae+xp9yLQ9Y0YqINv4TCD&#10;YvauH7Nt9LSw2ATQTWrWV157vmlwU+P0j0x8Gd7uk9XrUzj/AwAA//8DAFBLAwQUAAYACAAAACEA&#10;6oC17eEAAAALAQAADwAAAGRycy9kb3ducmV2LnhtbEyPMU/DMBSEdyT+g/WQ2FrHSaFtiFNVlbog&#10;hESgA5sbP+JA/BzFbhr49bgTjKc73X1XbCbbsREH3zqSIOYJMKTa6ZYaCW+v+9kKmA+KtOocoYRv&#10;9LApr68KlWt3phccq9CwWEI+VxJMCH3Oua8NWuXnrkeK3ocbrApRDg3XgzrHctvxNEnuuVUtxQWj&#10;etwZrL+qk5Xw+LnMKjNux5/sGQ/GHZ7e9zsv5e3NtH0AFnAKf2G44Ed0KCPT0Z1Ie9ZFnYl1ZA8S&#10;ZukS2CWxEOkdsKOEhRDAy4L//1D+AgAA//8DAFBLAQItABQABgAIAAAAIQC2gziS/gAAAOEBAAAT&#10;AAAAAAAAAAAAAAAAAAAAAABbQ29udGVudF9UeXBlc10ueG1sUEsBAi0AFAAGAAgAAAAhADj9If/W&#10;AAAAlAEAAAsAAAAAAAAAAAAAAAAALwEAAF9yZWxzLy5yZWxzUEsBAi0AFAAGAAgAAAAhAPtL6MB+&#10;AgAAUgUAAA4AAAAAAAAAAAAAAAAALgIAAGRycy9lMm9Eb2MueG1sUEsBAi0AFAAGAAgAAAAhAOqA&#10;te3hAAAACwEAAA8AAAAAAAAAAAAAAAAA2AQAAGRycy9kb3ducmV2LnhtbFBLBQYAAAAABAAEAPMA&#10;AADmBQAAAAA=&#10;" fillcolor="#5b9bd5 [3204]" stroked="f" strokeweight="1pt">
                  <w10:wrap anchorx="margin"/>
                </v:rect>
              </w:pict>
            </mc:Fallback>
          </mc:AlternateContent>
        </w:r>
        <w:r w:rsidR="00884BA2" w:rsidRPr="00884BA2">
          <w:rPr>
            <w:color w:val="FFFFFF" w:themeColor="background1"/>
            <w:sz w:val="32"/>
            <w:szCs w:val="32"/>
          </w:rPr>
          <w:fldChar w:fldCharType="begin"/>
        </w:r>
        <w:r w:rsidR="00884BA2" w:rsidRPr="00884BA2">
          <w:rPr>
            <w:color w:val="FFFFFF" w:themeColor="background1"/>
            <w:sz w:val="32"/>
            <w:szCs w:val="32"/>
          </w:rPr>
          <w:instrText xml:space="preserve"> PAGE   \* MERGEFORMAT </w:instrText>
        </w:r>
        <w:r w:rsidR="00884BA2" w:rsidRPr="00884BA2">
          <w:rPr>
            <w:color w:val="FFFFFF" w:themeColor="background1"/>
            <w:sz w:val="32"/>
            <w:szCs w:val="32"/>
          </w:rPr>
          <w:fldChar w:fldCharType="separate"/>
        </w:r>
        <w:r w:rsidR="00884BA2" w:rsidRPr="00884BA2">
          <w:rPr>
            <w:noProof/>
            <w:color w:val="FFFFFF" w:themeColor="background1"/>
            <w:sz w:val="32"/>
            <w:szCs w:val="32"/>
          </w:rPr>
          <w:t>2</w:t>
        </w:r>
        <w:r w:rsidR="00884BA2" w:rsidRPr="00884BA2">
          <w:rPr>
            <w:noProof/>
            <w:color w:val="FFFFFF" w:themeColor="background1"/>
            <w:sz w:val="32"/>
            <w:szCs w:val="32"/>
          </w:rPr>
          <w:fldChar w:fldCharType="end"/>
        </w:r>
      </w:sdtContent>
    </w:sdt>
  </w:p>
  <w:p w14:paraId="25DEEFF2" w14:textId="066DF892" w:rsidR="0098374B" w:rsidRDefault="00983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9354" w14:textId="43FE5095" w:rsidR="00884BA2" w:rsidRPr="00884BA2" w:rsidRDefault="00884BA2">
    <w:pPr>
      <w:pStyle w:val="Header"/>
      <w:jc w:val="right"/>
      <w:rPr>
        <w:color w:val="FFFFFF" w:themeColor="background1"/>
        <w:sz w:val="32"/>
        <w:szCs w:val="32"/>
      </w:rPr>
    </w:pPr>
  </w:p>
  <w:p w14:paraId="12F750FF" w14:textId="77777777" w:rsidR="00884BA2" w:rsidRDefault="0088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1F90" w14:textId="18B3E423" w:rsidR="00884BA2" w:rsidRPr="00BF2FD0" w:rsidRDefault="00E6301E">
    <w:pPr>
      <w:pStyle w:val="Header"/>
      <w:jc w:val="right"/>
      <w:rPr>
        <w:color w:val="FFFFFF" w:themeColor="background1"/>
      </w:rPr>
    </w:pPr>
    <w:r>
      <w:rPr>
        <w:noProof/>
        <w:color w:val="FFFFFF" w:themeColor="background1"/>
        <w:sz w:val="40"/>
        <w:szCs w:val="40"/>
      </w:rPr>
      <mc:AlternateContent>
        <mc:Choice Requires="wps">
          <w:drawing>
            <wp:anchor distT="0" distB="0" distL="114300" distR="114300" simplePos="0" relativeHeight="251679744" behindDoc="0" locked="0" layoutInCell="1" allowOverlap="1" wp14:anchorId="4843D121" wp14:editId="6093D17B">
              <wp:simplePos x="0" y="0"/>
              <wp:positionH relativeFrom="column">
                <wp:posOffset>-325839</wp:posOffset>
              </wp:positionH>
              <wp:positionV relativeFrom="paragraph">
                <wp:posOffset>-27296</wp:posOffset>
              </wp:positionV>
              <wp:extent cx="8829940" cy="268605"/>
              <wp:effectExtent l="0" t="0" r="28575" b="17145"/>
              <wp:wrapNone/>
              <wp:docPr id="29" name="Rectangle 29"/>
              <wp:cNvGraphicFramePr/>
              <a:graphic xmlns:a="http://schemas.openxmlformats.org/drawingml/2006/main">
                <a:graphicData uri="http://schemas.microsoft.com/office/word/2010/wordprocessingShape">
                  <wps:wsp>
                    <wps:cNvSpPr/>
                    <wps:spPr>
                      <a:xfrm>
                        <a:off x="0" y="0"/>
                        <a:ext cx="8829940" cy="26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C26A37" w14:textId="77777777" w:rsidR="00E6301E" w:rsidRPr="00BF2FD0" w:rsidRDefault="00E6301E" w:rsidP="00E6301E">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43D121" id="Rectangle 29" o:spid="_x0000_s1031" style="position:absolute;left:0;text-align:left;margin-left:-25.65pt;margin-top:-2.15pt;width:695.25pt;height:21.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WqgkQIAAIAFAAAOAAAAZHJzL2Uyb0RvYy54bWysVEtv2zAMvg/YfxB0X+0YbZcEdYqgRYcB&#10;RVu0HXpWZCk2IImapMTOfv0o+ZGgK3YYloNDiuTHhz7x6rrTiuyF8w2Yks7OckqE4VA1ZlvSH693&#10;X+aU+MBMxRQYUdKD8PR69fnTVWuXooAaVCUcQRDjl60taR2CXWaZ57XQzJ+BFQaNEpxmAVW3zSrH&#10;WkTXKivy/DJrwVXWARfe4+ltb6SrhC+l4OFRSi8CUSXF2kL6uvTdxG+2umLLrWO2bvhQBvuHKjRr&#10;DCadoG5ZYGTnmj+gdMMdeJDhjIPOQMqGi9QDdjPL33XzUjMrUi84HG+nMfn/B8sf9k+ONFVJiwUl&#10;hmm8o2ecGjNbJQie4YBa65fo92Kf3KB5FGO3nXQ6/mMfpEtDPUxDFV0gHA/n82KxOMfZc7QVl/PL&#10;/CKCZsdo63z4JkCTKJTUYfo0S7a/96F3HV1iMg+qqe4apZISiSJulCN7hle82c4G8BOvLDbQl5yk&#10;cFAixirzLCT2jkUWKWFi3RGMcS5MmPWmmlWiz3GR42/MMqZPDSXAiCyxugl7ABg9e5ARu29v8I+h&#10;IpF2Cs7/VlgfPEWkzGDCFKwbA+4jAIVdDZl7fyz/ZDRRDN2mS7xInvFkA9UBueKgf0Te8rsGL+ye&#10;+fDEHL4avGPcBOERP1JBW1IYJEpqcL8+Oo/+SGa0UtLiKyyp/7ljTlCivhuk+WJ2HqkTknJ+8bVA&#10;xZ1aNqcWs9M3gCyY4c6xPInRP6hRlA70Gy6MdcyKJmY45i4pD25UbkK/HXDlcLFeJzd8qpaFe/Ni&#10;eQSPc46EfO3emLMDawPy/QHGF8uW78jb+8ZIA+tdANkkZh/nOtwAPvNEpWElxT1yqiev4+Jc/QYA&#10;AP//AwBQSwMEFAAGAAgAAAAhADo2g6LfAAAACgEAAA8AAABkcnMvZG93bnJldi54bWxMj8FOwzAM&#10;hu9IvENkJC5oS9cwNErTaYJxQJwoO3BMG5NWNE6VZFv79mQnONmWP/3+XG4nO7AT+tA7krBaZsCQ&#10;Wqd7MhIOn6+LDbAQFWk1OEIJMwbYVtdXpSq0O9MHnupoWAqhUCgJXYxjwXloO7QqLN2IlHbfzlsV&#10;0+gN116dU7gdeJ5lD9yqntKFTo343GH7Ux+thP268WG+e/GUv8/12/7LiMPOSHl7M+2egEWc4h8M&#10;F/2kDlVyatyRdGCDhMV6JRKamvtUL4AQjzmwRoLYZMCrkv9/ofoFAAD//wMAUEsBAi0AFAAGAAgA&#10;AAAhALaDOJL+AAAA4QEAABMAAAAAAAAAAAAAAAAAAAAAAFtDb250ZW50X1R5cGVzXS54bWxQSwEC&#10;LQAUAAYACAAAACEAOP0h/9YAAACUAQAACwAAAAAAAAAAAAAAAAAvAQAAX3JlbHMvLnJlbHNQSwEC&#10;LQAUAAYACAAAACEAuslqoJECAACABQAADgAAAAAAAAAAAAAAAAAuAgAAZHJzL2Uyb0RvYy54bWxQ&#10;SwECLQAUAAYACAAAACEAOjaDot8AAAAKAQAADwAAAAAAAAAAAAAAAADrBAAAZHJzL2Rvd25yZXYu&#10;eG1sUEsFBgAAAAAEAAQA8wAAAPcFAAAAAA==&#10;" fillcolor="white [3212]" strokecolor="#1f4d78 [1604]" strokeweight="1pt">
              <v:textbox>
                <w:txbxContent>
                  <w:p w14:paraId="57C26A37" w14:textId="77777777" w:rsidR="00E6301E" w:rsidRPr="00BF2FD0" w:rsidRDefault="00E6301E" w:rsidP="00E6301E">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v:textbox>
            </v:rect>
          </w:pict>
        </mc:Fallback>
      </mc:AlternateContent>
    </w:r>
    <w:sdt>
      <w:sdtPr>
        <w:id w:val="-828835967"/>
        <w:docPartObj>
          <w:docPartGallery w:val="Page Numbers (Top of Page)"/>
          <w:docPartUnique/>
        </w:docPartObj>
      </w:sdtPr>
      <w:sdtEndPr>
        <w:rPr>
          <w:noProof/>
          <w:color w:val="FFFFFF" w:themeColor="background1"/>
        </w:rPr>
      </w:sdtEndPr>
      <w:sdtContent>
        <w:r w:rsidR="00BF2FD0" w:rsidRPr="00BF2FD0">
          <w:rPr>
            <w:noProof/>
            <w:color w:val="FFFFFF" w:themeColor="background1"/>
            <w:sz w:val="40"/>
            <w:szCs w:val="40"/>
          </w:rPr>
          <mc:AlternateContent>
            <mc:Choice Requires="wps">
              <w:drawing>
                <wp:anchor distT="0" distB="0" distL="114300" distR="114300" simplePos="0" relativeHeight="251668480" behindDoc="1" locked="0" layoutInCell="1" allowOverlap="1" wp14:anchorId="33225611" wp14:editId="7064915B">
                  <wp:simplePos x="0" y="0"/>
                  <wp:positionH relativeFrom="column">
                    <wp:posOffset>8503609</wp:posOffset>
                  </wp:positionH>
                  <wp:positionV relativeFrom="paragraph">
                    <wp:posOffset>-35560</wp:posOffset>
                  </wp:positionV>
                  <wp:extent cx="588010" cy="278130"/>
                  <wp:effectExtent l="0" t="0" r="2540" b="7620"/>
                  <wp:wrapNone/>
                  <wp:docPr id="21" name="Rectangle 21"/>
                  <wp:cNvGraphicFramePr/>
                  <a:graphic xmlns:a="http://schemas.openxmlformats.org/drawingml/2006/main">
                    <a:graphicData uri="http://schemas.microsoft.com/office/word/2010/wordprocessingShape">
                      <wps:wsp>
                        <wps:cNvSpPr/>
                        <wps:spPr>
                          <a:xfrm>
                            <a:off x="0" y="0"/>
                            <a:ext cx="588010" cy="27813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C681C" id="Rectangle 21" o:spid="_x0000_s1026" style="position:absolute;margin-left:669.6pt;margin-top:-2.8pt;width:46.3pt;height:21.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rfwIAAFIFAAAOAAAAZHJzL2Uyb0RvYy54bWysVFFPGzEMfp+0/xDlfVzbwdZVXFEFYpqE&#10;AAETzyGX9E5K4sxJe+1+/ZzkeiBAe5h2D7k4tj/bX+ycnu2sYVuFoQNX8+nRhDPlJDSdW9f858Pl&#10;pzlnIQrXCANO1XyvAj9bfvxw2vuFmkELplHICMSFRe9r3sboF1UVZKusCEfglSOlBrQikojrqkHR&#10;E7o11Wwy+VL1gI1HkCoEOr0oSr7M+ForGW+0DioyU3PKLeYV8/qU1mp5KhZrFL7t5JCG+IcsrOgc&#10;BR2hLkQUbIPdGyjbSYQAOh5JsBVo3UmVa6BqppNX1dy3wqtcC5ET/EhT+H+w8np7i6xraj6bcuaE&#10;pTu6I9aEWxvF6IwI6n1YkN29v8VBCrRN1e402vSnOtguk7ofSVW7yCQdnsznVBlnklSzr/Pp50x6&#10;9ezsMcTvCixLm5ojRc9Uiu1ViBSQTA8mKZZxaXVw2RlTtOmkSkmWtPIu7o0q1ndKU32UyCyj5s5S&#10;5wbZVlBPCCmVi9OiakWjyvHJhL5UOwUfPbJkHAEmZE3xR+wBIHXtW+wCM9gnV5Ubc3Se/C2x4jx6&#10;5Mjg4uhsOwf4HoChqobIxf5AUqEmsfQEzZ5uH6GMRfDysqM7uBIh3gqkOaBro9mON7RoA33NYdhx&#10;1gL+fu882VN7kpaznuaq5uHXRqDizPxw1LjfpsfHaRCzcHzydUYCvtQ8vdS4jT0HuibqTcoub5N9&#10;NIetRrCP9ASsUlRSCScpds1lxINwHsu80yMi1WqVzWj4vIhX7t7LBJ5YTT32sHsU6IdGjNTB13CY&#10;QbF41Y/FNnk6WG0i6C436zOvA980uLlxhkcmvQwv5Wz1/BQu/wAAAP//AwBQSwMEFAAGAAgAAAAh&#10;AImFxxLhAAAACwEAAA8AAABkcnMvZG93bnJldi54bWxMj8FOwzAQRO9I/IO1SNxapzGUEuJUVaVe&#10;EEIi0AM3N1niQLyOYjcNfD3bExxH+zT7Jl9PrhMjDqH1pGExT0AgVb5uqdHw9rqbrUCEaKg2nSfU&#10;8I0B1sXlRW6y2p/oBccyNoJLKGRGg42xz6QMlUVnwtz3SHz78IMzkePQyHowJy53nUyTZCmdaYk/&#10;WNPj1mL1VR6dhsfPO1XacTP+qGfcW79/et9tg9bXV9PmAUTEKf7BcNZndSjY6eCPVAfRcVbqPmVW&#10;w+x2CeJM3KgFrzloUKsUZJHL/xuKXwAAAP//AwBQSwECLQAUAAYACAAAACEAtoM4kv4AAADhAQAA&#10;EwAAAAAAAAAAAAAAAAAAAAAAW0NvbnRlbnRfVHlwZXNdLnhtbFBLAQItABQABgAIAAAAIQA4/SH/&#10;1gAAAJQBAAALAAAAAAAAAAAAAAAAAC8BAABfcmVscy8ucmVsc1BLAQItABQABgAIAAAAIQCfEB/r&#10;fwIAAFIFAAAOAAAAAAAAAAAAAAAAAC4CAABkcnMvZTJvRG9jLnhtbFBLAQItABQABgAIAAAAIQCJ&#10;hccS4QAAAAsBAAAPAAAAAAAAAAAAAAAAANkEAABkcnMvZG93bnJldi54bWxQSwUGAAAAAAQABADz&#10;AAAA5wUAAAAA&#10;" fillcolor="#5b9bd5 [3204]" stroked="f" strokeweight="1pt"/>
              </w:pict>
            </mc:Fallback>
          </mc:AlternateContent>
        </w:r>
        <w:r w:rsidR="00884BA2" w:rsidRPr="00BF2FD0">
          <w:rPr>
            <w:color w:val="FFFFFF" w:themeColor="background1"/>
            <w:sz w:val="32"/>
            <w:szCs w:val="32"/>
          </w:rPr>
          <w:fldChar w:fldCharType="begin"/>
        </w:r>
        <w:r w:rsidR="00884BA2" w:rsidRPr="00BF2FD0">
          <w:rPr>
            <w:color w:val="FFFFFF" w:themeColor="background1"/>
            <w:sz w:val="32"/>
            <w:szCs w:val="32"/>
          </w:rPr>
          <w:instrText xml:space="preserve"> PAGE   \* MERGEFORMAT </w:instrText>
        </w:r>
        <w:r w:rsidR="00884BA2" w:rsidRPr="00BF2FD0">
          <w:rPr>
            <w:color w:val="FFFFFF" w:themeColor="background1"/>
            <w:sz w:val="32"/>
            <w:szCs w:val="32"/>
          </w:rPr>
          <w:fldChar w:fldCharType="separate"/>
        </w:r>
        <w:r w:rsidR="00884BA2" w:rsidRPr="00BF2FD0">
          <w:rPr>
            <w:noProof/>
            <w:color w:val="FFFFFF" w:themeColor="background1"/>
            <w:sz w:val="32"/>
            <w:szCs w:val="32"/>
          </w:rPr>
          <w:t>2</w:t>
        </w:r>
        <w:r w:rsidR="00884BA2" w:rsidRPr="00BF2FD0">
          <w:rPr>
            <w:noProof/>
            <w:color w:val="FFFFFF" w:themeColor="background1"/>
            <w:sz w:val="32"/>
            <w:szCs w:val="32"/>
          </w:rPr>
          <w:fldChar w:fldCharType="end"/>
        </w:r>
      </w:sdtContent>
    </w:sdt>
  </w:p>
  <w:p w14:paraId="675F5281" w14:textId="77777777" w:rsidR="00884BA2" w:rsidRDefault="00884B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CD73" w14:textId="2BDA7F07" w:rsidR="00BF2FD0" w:rsidRPr="00BF2FD0" w:rsidRDefault="00BF2FD0">
    <w:pPr>
      <w:pStyle w:val="Header"/>
      <w:jc w:val="right"/>
      <w:rPr>
        <w:color w:val="FFFFFF" w:themeColor="background1"/>
      </w:rPr>
    </w:pPr>
    <w:r>
      <w:rPr>
        <w:noProof/>
        <w:color w:val="FFFFFF" w:themeColor="background1"/>
        <w:sz w:val="40"/>
        <w:szCs w:val="40"/>
      </w:rPr>
      <mc:AlternateContent>
        <mc:Choice Requires="wps">
          <w:drawing>
            <wp:anchor distT="0" distB="0" distL="114300" distR="114300" simplePos="0" relativeHeight="251675648" behindDoc="0" locked="0" layoutInCell="1" allowOverlap="1" wp14:anchorId="7847E843" wp14:editId="4BA88A33">
              <wp:simplePos x="0" y="0"/>
              <wp:positionH relativeFrom="column">
                <wp:posOffset>-225188</wp:posOffset>
              </wp:positionH>
              <wp:positionV relativeFrom="paragraph">
                <wp:posOffset>-6824</wp:posOffset>
              </wp:positionV>
              <wp:extent cx="5936776" cy="268605"/>
              <wp:effectExtent l="0" t="0" r="26035" b="17145"/>
              <wp:wrapNone/>
              <wp:docPr id="27" name="Rectangle 27"/>
              <wp:cNvGraphicFramePr/>
              <a:graphic xmlns:a="http://schemas.openxmlformats.org/drawingml/2006/main">
                <a:graphicData uri="http://schemas.microsoft.com/office/word/2010/wordprocessingShape">
                  <wps:wsp>
                    <wps:cNvSpPr/>
                    <wps:spPr>
                      <a:xfrm>
                        <a:off x="0" y="0"/>
                        <a:ext cx="5936776" cy="26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02436B" w14:textId="77777777" w:rsidR="00BF2FD0" w:rsidRPr="00BF2FD0" w:rsidRDefault="00BF2FD0" w:rsidP="00BF2FD0">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47E843" id="Rectangle 27" o:spid="_x0000_s1032" style="position:absolute;left:0;text-align:left;margin-left:-17.75pt;margin-top:-.55pt;width:467.45pt;height:21.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AakwIAAIAFAAAOAAAAZHJzL2Uyb0RvYy54bWysVEtv2zAMvg/YfxB0X+1kTdIGdYqgRYcB&#10;RVu0HXpWZCkWIIuapMTOfv0o+ZGgK3YYloNCieTHhz/y6rqtNdkL5xWYgk7OckqE4VAqsy3oj9e7&#10;LxeU+MBMyTQYUdCD8PR69fnTVWOXYgoV6FI4giDGLxtb0CoEu8wyzytRM38GVhhUSnA1C3h126x0&#10;rEH0WmfTPJ9nDbjSOuDCe3y97ZR0lfClFDw8SulFILqgmFtIp0vnJp7Z6oott47ZSvE+DfYPWdRM&#10;GQw6Qt2ywMjOqT+gasUdeJDhjEOdgZSKi1QDVjPJ31XzUjErUi3YHG/HNvn/B8sf9k+OqLKg0wUl&#10;htX4jZ6xa8xstSD4hg1qrF+i3Yt9cv3NoxirbaWr4z/WQdrU1MPYVNEGwvFxdvl1vljMKeGom84v&#10;5vksgmZHb+t8+CagJlEoqMPwqZdsf+9DZzqYxGAetCrvlNbpEokibrQje4afeLOd9OAnVlksoEs5&#10;SeGgRfTV5llIrB2TnKaAiXVHMMa5MGHSqSpWii7GLMffEGUInwpKgBFZYnYjdg8wWHYgA3ZXXm8f&#10;XUUi7eic/y2xznn0SJHBhNG5VgbcRwAaq+ojd/aY/klrohjaTdvxIlrGlw2UB+SKg26IvOV3Cj/Y&#10;PfPhiTmcGpwv3AThEQ+poSko9BIlFbhfH71HeyQzailpcAoL6n/umBOU6O8GaX45OT+PY5su57PF&#10;FC/uVLM51ZhdfQPIggnuHMuTGO2DHkTpoH7DhbGOUVHFDMfYBeXBDZeb0G0HXDlcrNfJDEfVsnBv&#10;XiyP4LHPkZCv7RtztmdtQL4/wDCxbPmOvJ1t9DSw3gWQKjH72Nf+C+CYJyr1KynukdN7sjouztVv&#10;AAAA//8DAFBLAwQUAAYACAAAACEArC90sOAAAAAJAQAADwAAAGRycy9kb3ducmV2LnhtbEyPsU7D&#10;MBCGdyTewTokFtQ6SRvUhjhVBWVAnQgdGJ3YOBHxObLdNnl7jgm2O92n/76/3E12YBftQ+9QQLpM&#10;gGlsnerRCDh9vC42wEKUqOTgUAuYdYBddXtTykK5K77rSx0NoxAMhRTQxTgWnIe201aGpRs10u3L&#10;eSsjrd5w5eWVwu3AsyR55Fb2SB86OernTrff9dkKOOSND/PDi8fsONdvh0+zOu2NEPd30/4JWNRT&#10;/IPhV5/UoSKnxp1RBTYIWKzynFAa0hQYAZvtdg2sEbBOM+BVyf83qH4AAAD//wMAUEsBAi0AFAAG&#10;AAgAAAAhALaDOJL+AAAA4QEAABMAAAAAAAAAAAAAAAAAAAAAAFtDb250ZW50X1R5cGVzXS54bWxQ&#10;SwECLQAUAAYACAAAACEAOP0h/9YAAACUAQAACwAAAAAAAAAAAAAAAAAvAQAAX3JlbHMvLnJlbHNQ&#10;SwECLQAUAAYACAAAACEA86BAGpMCAACABQAADgAAAAAAAAAAAAAAAAAuAgAAZHJzL2Uyb0RvYy54&#10;bWxQSwECLQAUAAYACAAAACEArC90sOAAAAAJAQAADwAAAAAAAAAAAAAAAADtBAAAZHJzL2Rvd25y&#10;ZXYueG1sUEsFBgAAAAAEAAQA8wAAAPoFAAAAAA==&#10;" fillcolor="white [3212]" strokecolor="#1f4d78 [1604]" strokeweight="1pt">
              <v:textbox>
                <w:txbxContent>
                  <w:p w14:paraId="1D02436B" w14:textId="77777777" w:rsidR="00BF2FD0" w:rsidRPr="00BF2FD0" w:rsidRDefault="00BF2FD0" w:rsidP="00BF2FD0">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v:textbox>
            </v:rect>
          </w:pict>
        </mc:Fallback>
      </mc:AlternateContent>
    </w:r>
    <w:sdt>
      <w:sdtPr>
        <w:id w:val="1780840406"/>
        <w:docPartObj>
          <w:docPartGallery w:val="Page Numbers (Top of Page)"/>
          <w:docPartUnique/>
        </w:docPartObj>
      </w:sdtPr>
      <w:sdtEndPr>
        <w:rPr>
          <w:noProof/>
          <w:color w:val="FFFFFF" w:themeColor="background1"/>
        </w:rPr>
      </w:sdtEndPr>
      <w:sdtContent>
        <w:r w:rsidRPr="00BF2FD0">
          <w:rPr>
            <w:noProof/>
            <w:color w:val="FFFFFF" w:themeColor="background1"/>
            <w:sz w:val="40"/>
            <w:szCs w:val="40"/>
          </w:rPr>
          <mc:AlternateContent>
            <mc:Choice Requires="wps">
              <w:drawing>
                <wp:anchor distT="0" distB="0" distL="114300" distR="114300" simplePos="0" relativeHeight="251670528" behindDoc="1" locked="0" layoutInCell="1" allowOverlap="1" wp14:anchorId="0D9C63E0" wp14:editId="2F80CA38">
                  <wp:simplePos x="0" y="0"/>
                  <wp:positionH relativeFrom="column">
                    <wp:posOffset>5712221</wp:posOffset>
                  </wp:positionH>
                  <wp:positionV relativeFrom="paragraph">
                    <wp:posOffset>-17112</wp:posOffset>
                  </wp:positionV>
                  <wp:extent cx="588010" cy="278130"/>
                  <wp:effectExtent l="0" t="0" r="2540" b="7620"/>
                  <wp:wrapNone/>
                  <wp:docPr id="23" name="Rectangle 23"/>
                  <wp:cNvGraphicFramePr/>
                  <a:graphic xmlns:a="http://schemas.openxmlformats.org/drawingml/2006/main">
                    <a:graphicData uri="http://schemas.microsoft.com/office/word/2010/wordprocessingShape">
                      <wps:wsp>
                        <wps:cNvSpPr/>
                        <wps:spPr>
                          <a:xfrm>
                            <a:off x="0" y="0"/>
                            <a:ext cx="588010" cy="27813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F14D91" id="Rectangle 23" o:spid="_x0000_s1026" style="position:absolute;margin-left:449.8pt;margin-top:-1.35pt;width:46.3pt;height:21.9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16gAIAAFIFAAAOAAAAZHJzL2Uyb0RvYy54bWysVFFPGzEMfp+0/xDlfVxbYHRVr6gCMU1C&#10;UAETz2ku6Z2UxJmT9tr9+jm564EA7WHaPeTi2P5sf7Ezv9xbw3YKQwOu5OOTEWfKSagatyn5z6eb&#10;L1POQhSuEgacKvlBBX65+Pxp3vqZmkANplLICMSFWetLXsfoZ0URZK2sCCfglSOlBrQikoibokLR&#10;Ero1xWQ0+lq0gJVHkCoEOr3ulHyR8bVWMt5rHVRkpuSUW8wr5nWd1mIxF7MNCl83sk9D/EMWVjSO&#10;gg5Q1yIKtsXmHZRtJEIAHU8k2AK0bqTKNVA149Gbah5r4VWuhcgJfqAp/D9YebdbIWuqkk9OOXPC&#10;0h09EGvCbYxidEYEtT7MyO7Rr7CXAm1TtXuNNv2pDrbPpB4GUtU+MkmH59MpVcaZJNXkYjo+zaQX&#10;L84eQ/yuwLK0KTlS9Eyl2N2GSAHJ9GiSYhmXVgc3jTGdNp0UKckurbyLB6M66welqT5KZJJRc2ep&#10;K4NsJ6gnhJTKxXGnqkWluuPzEX2pdgo+eGTJOAJMyJriD9g9QOra99gdTG+fXFVuzMF59LfEOufB&#10;I0cGFwdn2zjAjwAMVdVH7uyPJHXUJJbWUB3o9hG6sQhe3jR0B7cixJVAmgO6NprteE+LNtCWHPod&#10;ZzXg74/Okz21J2k5a2muSh5+bQUqzswPR437bXx2lgYxC2fnFxMS8LVm/VrjtvYK6JrG9Ip4mbfJ&#10;PprjViPYZ3oClikqqYSTFLvkMuJRuIrdvNMjItVymc1o+LyIt+7RywSeWE099rR/Fuj7RozUwXdw&#10;nEExe9OPnW3ydLDcRtBNbtYXXnu+aXBz4/SPTHoZXsvZ6uUpXPwBAAD//wMAUEsDBBQABgAIAAAA&#10;IQCjkTwE4QAAAAkBAAAPAAAAZHJzL2Rvd25yZXYueG1sTI9BS8NAEIXvgv9hGcFbu0kqbRMzKaXQ&#10;i4hgtAdv22SaTc3Ohuw2jf5615Meh/fx3jf5ZjKdGGlwrWWEeB6BIK5s3XKD8P62n61BOK+4Vp1l&#10;QvgiB5vi9iZXWW2v/Epj6RsRSthlCkF732dSukqTUW5ue+KQnexglA/n0Mh6UNdQbjqZRNFSGtVy&#10;WNCqp52m6rO8GISn82pR6nE7fi9e6KDt4fljv3OI93fT9hGEp8n/wfCrH9ShCE5He+HaiQ5hnabL&#10;gCLMkhWIAKRpkoA4IjzEMcgil/8/KH4AAAD//wMAUEsBAi0AFAAGAAgAAAAhALaDOJL+AAAA4QEA&#10;ABMAAAAAAAAAAAAAAAAAAAAAAFtDb250ZW50X1R5cGVzXS54bWxQSwECLQAUAAYACAAAACEAOP0h&#10;/9YAAACUAQAACwAAAAAAAAAAAAAAAAAvAQAAX3JlbHMvLnJlbHNQSwECLQAUAAYACAAAACEAAnw9&#10;eoACAABSBQAADgAAAAAAAAAAAAAAAAAuAgAAZHJzL2Uyb0RvYy54bWxQSwECLQAUAAYACAAAACEA&#10;o5E8BOEAAAAJAQAADwAAAAAAAAAAAAAAAADaBAAAZHJzL2Rvd25yZXYueG1sUEsFBgAAAAAEAAQA&#10;8wAAAOgFAAAAAA==&#10;" fillcolor="#5b9bd5 [3204]" stroked="f" strokeweight="1pt"/>
              </w:pict>
            </mc:Fallback>
          </mc:AlternateContent>
        </w:r>
        <w:r w:rsidRPr="00BF2FD0">
          <w:rPr>
            <w:color w:val="FFFFFF" w:themeColor="background1"/>
            <w:sz w:val="32"/>
            <w:szCs w:val="32"/>
          </w:rPr>
          <w:fldChar w:fldCharType="begin"/>
        </w:r>
        <w:r w:rsidRPr="00BF2FD0">
          <w:rPr>
            <w:color w:val="FFFFFF" w:themeColor="background1"/>
            <w:sz w:val="32"/>
            <w:szCs w:val="32"/>
          </w:rPr>
          <w:instrText xml:space="preserve"> PAGE   \* MERGEFORMAT </w:instrText>
        </w:r>
        <w:r w:rsidRPr="00BF2FD0">
          <w:rPr>
            <w:color w:val="FFFFFF" w:themeColor="background1"/>
            <w:sz w:val="32"/>
            <w:szCs w:val="32"/>
          </w:rPr>
          <w:fldChar w:fldCharType="separate"/>
        </w:r>
        <w:r w:rsidRPr="00BF2FD0">
          <w:rPr>
            <w:noProof/>
            <w:color w:val="FFFFFF" w:themeColor="background1"/>
            <w:sz w:val="32"/>
            <w:szCs w:val="32"/>
          </w:rPr>
          <w:t>2</w:t>
        </w:r>
        <w:r w:rsidRPr="00BF2FD0">
          <w:rPr>
            <w:noProof/>
            <w:color w:val="FFFFFF" w:themeColor="background1"/>
            <w:sz w:val="32"/>
            <w:szCs w:val="32"/>
          </w:rPr>
          <w:fldChar w:fldCharType="end"/>
        </w:r>
      </w:sdtContent>
    </w:sdt>
  </w:p>
  <w:p w14:paraId="6B5A9894" w14:textId="77777777" w:rsidR="00BF2FD0" w:rsidRDefault="00BF2F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63C6" w14:textId="19EAF27C" w:rsidR="00E6301E" w:rsidRPr="00E6301E" w:rsidRDefault="00E6301E">
    <w:pPr>
      <w:pStyle w:val="Header"/>
      <w:jc w:val="right"/>
      <w:rPr>
        <w:color w:val="FFFFFF" w:themeColor="background1"/>
        <w:sz w:val="32"/>
        <w:szCs w:val="32"/>
      </w:rPr>
    </w:pPr>
    <w:r>
      <w:rPr>
        <w:noProof/>
        <w:color w:val="FFFFFF" w:themeColor="background1"/>
        <w:sz w:val="40"/>
        <w:szCs w:val="40"/>
      </w:rPr>
      <mc:AlternateContent>
        <mc:Choice Requires="wps">
          <w:drawing>
            <wp:anchor distT="0" distB="0" distL="114300" distR="114300" simplePos="0" relativeHeight="251685888" behindDoc="0" locked="0" layoutInCell="1" allowOverlap="1" wp14:anchorId="65653405" wp14:editId="45396B4D">
              <wp:simplePos x="0" y="0"/>
              <wp:positionH relativeFrom="column">
                <wp:posOffset>-201295</wp:posOffset>
              </wp:positionH>
              <wp:positionV relativeFrom="paragraph">
                <wp:posOffset>-13174</wp:posOffset>
              </wp:positionV>
              <wp:extent cx="5936776" cy="268605"/>
              <wp:effectExtent l="0" t="0" r="26035" b="17145"/>
              <wp:wrapNone/>
              <wp:docPr id="32" name="Rectangle 32"/>
              <wp:cNvGraphicFramePr/>
              <a:graphic xmlns:a="http://schemas.openxmlformats.org/drawingml/2006/main">
                <a:graphicData uri="http://schemas.microsoft.com/office/word/2010/wordprocessingShape">
                  <wps:wsp>
                    <wps:cNvSpPr/>
                    <wps:spPr>
                      <a:xfrm>
                        <a:off x="0" y="0"/>
                        <a:ext cx="5936776" cy="26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C5AF82" w14:textId="77777777" w:rsidR="00E6301E" w:rsidRPr="00BF2FD0" w:rsidRDefault="00E6301E" w:rsidP="00E6301E">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653405" id="Rectangle 32" o:spid="_x0000_s1033" style="position:absolute;left:0;text-align:left;margin-left:-15.85pt;margin-top:-1.05pt;width:467.45pt;height:21.1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RpkwIAAIAFAAAOAAAAZHJzL2Uyb0RvYy54bWysVN9P2zAQfp+0/8Hy+0haaIGKFFUgpkkI&#10;EDDx7Dp2E8nxebbbpPvrd7aTtAK0h2l9cM++u+9+5Lu7uu4aRXbCuhp0QScnOSVCcyhrvSnoz9e7&#10;bxeUOM90yRRoUdC9cPR6+fXLVWsWYgoVqFJYgiDaLVpT0Mp7s8gyxyvRMHcCRmhUSrAN83i1m6y0&#10;rEX0RmXTPJ9nLdjSWODCOXy9TUq6jPhSCu4fpXTCE1VQzM3H08ZzHc5secUWG8tMVfM+DfYPWTSs&#10;1hh0hLplnpGtrT9ANTW34ED6Ew5NBlLWXMQasJpJ/q6al4oZEWvB5jgztsn9P1j+sHuypC4Lejql&#10;RLMGv9Ezdo3pjRIE37BBrXELtHsxT7a/ORRDtZ20TfjHOkgXm7ofmyo6Tzg+zi5P5+fnc0o46qbz&#10;i3k+C6DZwdtY578LaEgQCmoxfOwl2907n0wHkxDMgarLu1qpeAlEETfKkh3DT7zeTHrwI6ssFJBS&#10;jpLfKxF8lX4WEmvHJKcxYGTdAYxxLrSfJFXFSpFizHL8DVGG8LGgCBiQJWY3YvcAg2UCGbBTeb19&#10;cBWRtKNz/rfEkvPoESOD9qNzU2uwnwEorKqPnOwx/aPWBNF36y7xIliGlzWUe+SKhTREzvC7Gj/Y&#10;PXP+iVmcGpwv3AT+EQ+poC0o9BIlFdjfn70HeyQzailpcQoL6n5tmRWUqB8aaX45OTsLYxsvZ7Pz&#10;KV7ssWZ9rNHb5gaQBRPcOYZHMdh7NYjSQvOGC2MVoqKKaY6xC8q9HS43Pm0HXDlcrFbRDEfVMH+v&#10;XwwP4KHPgZCv3RuzpmetR74/wDCxbPGOvMk2eGpYbT3IOjL70Nf+C+CYRyr1KynskeN7tDoszuUf&#10;AAAA//8DAFBLAwQUAAYACAAAACEAJkDPe98AAAAJAQAADwAAAGRycy9kb3ducmV2LnhtbEyPPU/D&#10;MBCGdyT+g3VILKi14/AZ4lQVlAExETowOsnhRMTnyHbb5N9jJtjudI/ee95yM9uRHdGHwZGCbC2A&#10;IbWuG8go2H+8rO6Bhaip06MjVLBggE11flbqonMnesdjHQ1LIRQKraCPcSo4D22PVoe1m5DS7ct5&#10;q2NaveGd16cUbkcuhbjlVg+UPvR6wqce2+/6YBXsbhoflqtnT/JtqV93nybfb41Slxfz9hFYxDn+&#10;wfCrn9ShSk6NO1AX2KhglWd3CU2DzIAl4EHkElij4FpI4FXJ/zeofgAAAP//AwBQSwECLQAUAAYA&#10;CAAAACEAtoM4kv4AAADhAQAAEwAAAAAAAAAAAAAAAAAAAAAAW0NvbnRlbnRfVHlwZXNdLnhtbFBL&#10;AQItABQABgAIAAAAIQA4/SH/1gAAAJQBAAALAAAAAAAAAAAAAAAAAC8BAABfcmVscy8ucmVsc1BL&#10;AQItABQABgAIAAAAIQDdEVRpkwIAAIAFAAAOAAAAAAAAAAAAAAAAAC4CAABkcnMvZTJvRG9jLnht&#10;bFBLAQItABQABgAIAAAAIQAmQM973wAAAAkBAAAPAAAAAAAAAAAAAAAAAO0EAABkcnMvZG93bnJl&#10;di54bWxQSwUGAAAAAAQABADzAAAA+QUAAAAA&#10;" fillcolor="white [3212]" strokecolor="#1f4d78 [1604]" strokeweight="1pt">
              <v:textbox>
                <w:txbxContent>
                  <w:p w14:paraId="6BC5AF82" w14:textId="77777777" w:rsidR="00E6301E" w:rsidRPr="00BF2FD0" w:rsidRDefault="00E6301E" w:rsidP="00E6301E">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v:textbox>
            </v:rect>
          </w:pict>
        </mc:Fallback>
      </mc:AlternateContent>
    </w:r>
    <w:sdt>
      <w:sdtPr>
        <w:id w:val="-1050456170"/>
        <w:docPartObj>
          <w:docPartGallery w:val="Page Numbers (Top of Page)"/>
          <w:docPartUnique/>
        </w:docPartObj>
      </w:sdtPr>
      <w:sdtEndPr>
        <w:rPr>
          <w:noProof/>
          <w:color w:val="FFFFFF" w:themeColor="background1"/>
          <w:sz w:val="32"/>
          <w:szCs w:val="32"/>
        </w:rPr>
      </w:sdtEndPr>
      <w:sdtContent>
        <w:r w:rsidRPr="00E6301E">
          <w:rPr>
            <w:noProof/>
            <w:color w:val="FFFFFF" w:themeColor="background1"/>
            <w:sz w:val="40"/>
            <w:szCs w:val="40"/>
          </w:rPr>
          <mc:AlternateContent>
            <mc:Choice Requires="wps">
              <w:drawing>
                <wp:anchor distT="0" distB="0" distL="114300" distR="114300" simplePos="0" relativeHeight="251683840" behindDoc="1" locked="0" layoutInCell="1" allowOverlap="1" wp14:anchorId="5F2F912B" wp14:editId="793264C7">
                  <wp:simplePos x="0" y="0"/>
                  <wp:positionH relativeFrom="column">
                    <wp:posOffset>5704764</wp:posOffset>
                  </wp:positionH>
                  <wp:positionV relativeFrom="paragraph">
                    <wp:posOffset>-20472</wp:posOffset>
                  </wp:positionV>
                  <wp:extent cx="588010" cy="278130"/>
                  <wp:effectExtent l="0" t="0" r="2540" b="7620"/>
                  <wp:wrapNone/>
                  <wp:docPr id="31" name="Rectangle 31"/>
                  <wp:cNvGraphicFramePr/>
                  <a:graphic xmlns:a="http://schemas.openxmlformats.org/drawingml/2006/main">
                    <a:graphicData uri="http://schemas.microsoft.com/office/word/2010/wordprocessingShape">
                      <wps:wsp>
                        <wps:cNvSpPr/>
                        <wps:spPr>
                          <a:xfrm>
                            <a:off x="0" y="0"/>
                            <a:ext cx="588010" cy="27813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05D2E2" id="Rectangle 31" o:spid="_x0000_s1026" style="position:absolute;margin-left:449.2pt;margin-top:-1.6pt;width:46.3pt;height:21.9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BBgAIAAFIFAAAOAAAAZHJzL2Uyb0RvYy54bWysVFFPGzEMfp+0/xDlfVxbYHRVr6gCMU1C&#10;UAETz2ku6Z2UxJmT9tr9+jm564EA7WHaPeTi2P5sf7Ezv9xbw3YKQwOu5OOTEWfKSagatyn5z6eb&#10;L1POQhSuEgacKvlBBX65+Pxp3vqZmkANplLICMSFWetLXsfoZ0URZK2sCCfglSOlBrQikoibokLR&#10;Ero1xWQ0+lq0gJVHkCoEOr3ulHyR8bVWMt5rHVRkpuSUW8wr5nWd1mIxF7MNCl83sk9D/EMWVjSO&#10;gg5Q1yIKtsXmHZRtJEIAHU8k2AK0bqTKNVA149Gbah5r4VWuhcgJfqAp/D9YebdbIWuqkp+OOXPC&#10;0h09EGvCbYxidEYEtT7MyO7Rr7CXAm1TtXuNNv2pDrbPpB4GUtU+MkmH59MpVcaZJNXkYjo+zaQX&#10;L84eQ/yuwLK0KTlS9Eyl2N2GSAHJ9GiSYhmXVgc3jTGdNp0UKckurbyLB6M66welqT5KZJJRc2ep&#10;K4NsJ6gnhJTKxXGnqkWluuPzEX2pdgo+eGTJOAJMyJriD9g9QOra99gdTG+fXFVuzMF59LfEOufB&#10;I0cGFwdn2zjAjwAMVdVH7uyPJHXUJJbWUB3o9hG6sQhe3jR0B7cixJVAmgO6NprteE+LNtCWHPod&#10;ZzXg74/Okz21J2k5a2muSh5+bQUqzswPR437bXx2lgYxC2fnFxMS8LVm/VrjtvYK6JqoNym7vE32&#10;0Ry3GsE+0xOwTFFJJZyk2CWXEY/CVezmnR4RqZbLbEbD50W8dY9eJvDEauqxp/2zQN83YqQOvoPj&#10;DIrZm37sbJOng+U2gm5ys77w2vNNg5sbp39k0svwWs5WL0/h4g8AAAD//wMAUEsDBBQABgAIAAAA&#10;IQCe07Uu4QAAAAkBAAAPAAAAZHJzL2Rvd25yZXYueG1sTI9BS8NAEIXvgv9hGcFbu2lTahIzKaXQ&#10;i4hgtAdv22SaTc3Ohuw2jf5615Meh/l473v5ZjKdGGlwrWWExTwCQVzZuuUG4f1tP0tAOK+4Vp1l&#10;QvgiB5vi9iZXWW2v/Epj6RsRQthlCkF732dSukqTUW5ue+LwO9nBKB/OoZH1oK4h3HRyGUVraVTL&#10;oUGrnnaaqs/yYhCezg9xqcft+B2/0EHbw/PHfucQ7++m7SMIT5P/g+FXP6hDEZyO9sK1Ex1Ckiar&#10;gCLM4iWIAKTpIow7IqyiNcgil/8XFD8AAAD//wMAUEsBAi0AFAAGAAgAAAAhALaDOJL+AAAA4QEA&#10;ABMAAAAAAAAAAAAAAAAAAAAAAFtDb250ZW50X1R5cGVzXS54bWxQSwECLQAUAAYACAAAACEAOP0h&#10;/9YAAACUAQAACwAAAAAAAAAAAAAAAAAvAQAAX3JlbHMvLnJlbHNQSwECLQAUAAYACAAAACEAdXWw&#10;QYACAABSBQAADgAAAAAAAAAAAAAAAAAuAgAAZHJzL2Uyb0RvYy54bWxQSwECLQAUAAYACAAAACEA&#10;ntO1LuEAAAAJAQAADwAAAAAAAAAAAAAAAADaBAAAZHJzL2Rvd25yZXYueG1sUEsFBgAAAAAEAAQA&#10;8wAAAOgFAAAAAA==&#10;" fillcolor="#5b9bd5 [3204]" stroked="f" strokeweight="1pt"/>
              </w:pict>
            </mc:Fallback>
          </mc:AlternateContent>
        </w:r>
        <w:r w:rsidRPr="00E6301E">
          <w:rPr>
            <w:color w:val="FFFFFF" w:themeColor="background1"/>
            <w:sz w:val="32"/>
            <w:szCs w:val="32"/>
          </w:rPr>
          <w:fldChar w:fldCharType="begin"/>
        </w:r>
        <w:r w:rsidRPr="00E6301E">
          <w:rPr>
            <w:color w:val="FFFFFF" w:themeColor="background1"/>
            <w:sz w:val="32"/>
            <w:szCs w:val="32"/>
          </w:rPr>
          <w:instrText xml:space="preserve"> PAGE   \* MERGEFORMAT </w:instrText>
        </w:r>
        <w:r w:rsidRPr="00E6301E">
          <w:rPr>
            <w:color w:val="FFFFFF" w:themeColor="background1"/>
            <w:sz w:val="32"/>
            <w:szCs w:val="32"/>
          </w:rPr>
          <w:fldChar w:fldCharType="separate"/>
        </w:r>
        <w:r w:rsidRPr="00E6301E">
          <w:rPr>
            <w:noProof/>
            <w:color w:val="FFFFFF" w:themeColor="background1"/>
            <w:sz w:val="32"/>
            <w:szCs w:val="32"/>
          </w:rPr>
          <w:t>2</w:t>
        </w:r>
        <w:r w:rsidRPr="00E6301E">
          <w:rPr>
            <w:noProof/>
            <w:color w:val="FFFFFF" w:themeColor="background1"/>
            <w:sz w:val="32"/>
            <w:szCs w:val="32"/>
          </w:rPr>
          <w:fldChar w:fldCharType="end"/>
        </w:r>
      </w:sdtContent>
    </w:sdt>
  </w:p>
  <w:p w14:paraId="5E24A54E" w14:textId="77777777" w:rsidR="00E6301E" w:rsidRDefault="00E630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406703"/>
      <w:docPartObj>
        <w:docPartGallery w:val="Page Numbers (Top of Page)"/>
        <w:docPartUnique/>
      </w:docPartObj>
    </w:sdtPr>
    <w:sdtEndPr>
      <w:rPr>
        <w:noProof/>
        <w:color w:val="FFFFFF" w:themeColor="background1"/>
      </w:rPr>
    </w:sdtEndPr>
    <w:sdtContent>
      <w:p w14:paraId="684E9D90" w14:textId="14920969" w:rsidR="00BF2FD0" w:rsidRPr="00BF2FD0" w:rsidRDefault="00BF2FD0">
        <w:pPr>
          <w:pStyle w:val="Header"/>
          <w:jc w:val="right"/>
          <w:rPr>
            <w:color w:val="FFFFFF" w:themeColor="background1"/>
          </w:rPr>
        </w:pPr>
        <w:r>
          <w:rPr>
            <w:noProof/>
            <w:color w:val="FFFFFF" w:themeColor="background1"/>
            <w:sz w:val="40"/>
            <w:szCs w:val="40"/>
          </w:rPr>
          <mc:AlternateContent>
            <mc:Choice Requires="wps">
              <w:drawing>
                <wp:anchor distT="0" distB="0" distL="114300" distR="114300" simplePos="0" relativeHeight="251673600" behindDoc="0" locked="0" layoutInCell="1" allowOverlap="1" wp14:anchorId="417FACFA" wp14:editId="4A1BE925">
                  <wp:simplePos x="0" y="0"/>
                  <wp:positionH relativeFrom="column">
                    <wp:posOffset>9525</wp:posOffset>
                  </wp:positionH>
                  <wp:positionV relativeFrom="paragraph">
                    <wp:posOffset>-23813</wp:posOffset>
                  </wp:positionV>
                  <wp:extent cx="6219825" cy="268605"/>
                  <wp:effectExtent l="0" t="0" r="28575" b="17145"/>
                  <wp:wrapNone/>
                  <wp:docPr id="26" name="Rectangle 26"/>
                  <wp:cNvGraphicFramePr/>
                  <a:graphic xmlns:a="http://schemas.openxmlformats.org/drawingml/2006/main">
                    <a:graphicData uri="http://schemas.microsoft.com/office/word/2010/wordprocessingShape">
                      <wps:wsp>
                        <wps:cNvSpPr/>
                        <wps:spPr>
                          <a:xfrm>
                            <a:off x="0" y="0"/>
                            <a:ext cx="6219825" cy="2686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6692D7" w14:textId="7130E894" w:rsidR="00BF2FD0" w:rsidRPr="00BF2FD0" w:rsidRDefault="00BF2FD0" w:rsidP="00BF2FD0">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FACFA" id="Rectangle 26" o:spid="_x0000_s1034" style="position:absolute;left:0;text-align:left;margin-left:.75pt;margin-top:-1.9pt;width:489.75pt;height:21.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lA0kgIAAIAFAAAOAAAAZHJzL2Uyb0RvYy54bWysVEtv2zAMvg/YfxB0X/1AkrVBnSJo0WFA&#10;0RZNh54VWYoNyKImKbGzXz9KfiToih2G5aBQIvnx4Y+8vukaRQ7Cuhp0QbOLlBKhOZS13hX0x+v9&#10;l0tKnGe6ZAq0KOhROHqz+vzpujVLkUMFqhSWIIh2y9YUtPLeLJPE8Uo0zF2AERqVEmzDPF7tLikt&#10;axG9UUmepoukBVsaC1w4h693vZKuIr6UgvsnKZ3wRBUUc/PxtPHchjNZXbPlzjJT1XxIg/1DFg2r&#10;NQadoO6YZ2Rv6z+gmppbcCD9BYcmASlrLmINWE2WvqtmUzEjYi3YHGemNrn/B8sfD8+W1GVB8wUl&#10;mjX4jV6wa0zvlCD4hg1qjVui3cY82+HmUAzVdtI24R/rIF1s6nFqqug84fi4yLOry3xOCUddvrhc&#10;pPMAmpy8jXX+m4CGBKGgFsPHXrLDg/O96WgSgjlQdXlfKxUvgSjiVllyYPiJt7tsAD+zSkIBfcpR&#10;8kclgq/SL0Ji7ZhkHgNG1p3AGOdC+6xXVawUfYx5ir8xyhg+FhQBA7LE7CbsAWC07EFG7L68wT64&#10;ikjayTn9W2K98+QRI4P2k3NTa7AfASisaojc22P6Z60Jou+2XeTFLFiGly2UR+SKhX6InOH3NX6w&#10;B+b8M7M4NThfuAn8Ex5SQVtQGCRKKrC/PnoP9khm1FLS4hQW1P3cMysoUd810vwqm83C2MbLbP41&#10;x4s912zPNXrf3AKyIMOdY3gUg71XoygtNG+4MNYhKqqY5hi7oNzb8XLr++2AK4eL9Tqa4aga5h/0&#10;xvAAHvocCPnavTFrBtZ65PsjjBPLlu/I29sGTw3rvQdZR2af+jp8ARzzSKVhJYU9cn6PVqfFufoN&#10;AAD//wMAUEsDBBQABgAIAAAAIQACdepn3AAAAAcBAAAPAAAAZHJzL2Rvd25yZXYueG1sTI8xT8Mw&#10;FIR3JP6D9ZBYUOu0UVAIcaoKyoCYCB0YnfiRRMTPke22yb/nMcF4utPdd+VutqM4ow+DIwWbdQIC&#10;qXVmoE7B8eNllYMIUZPRoyNUsGCAXXV9VerCuAu947mOneASCoVW0Mc4FVKGtkerw9pNSOx9OW91&#10;ZOk7aby+cLkd5TZJ7qXVA/FCryd86rH9rk9WwSFrfFjunj1t35b69fDZpcd9p9Ttzbx/BBFxjn9h&#10;+MVndKiYqXEnMkGMrDMOKlilfIDth3zD1xoFaZ6BrEr5n7/6AQAA//8DAFBLAQItABQABgAIAAAA&#10;IQC2gziS/gAAAOEBAAATAAAAAAAAAAAAAAAAAAAAAABbQ29udGVudF9UeXBlc10ueG1sUEsBAi0A&#10;FAAGAAgAAAAhADj9If/WAAAAlAEAAAsAAAAAAAAAAAAAAAAALwEAAF9yZWxzLy5yZWxzUEsBAi0A&#10;FAAGAAgAAAAhAHWaUDSSAgAAgAUAAA4AAAAAAAAAAAAAAAAALgIAAGRycy9lMm9Eb2MueG1sUEsB&#10;Ai0AFAAGAAgAAAAhAAJ16mfcAAAABwEAAA8AAAAAAAAAAAAAAAAA7AQAAGRycy9kb3ducmV2Lnht&#10;bFBLBQYAAAAABAAEAPMAAAD1BQAAAAA=&#10;" fillcolor="white [3212]" strokecolor="#1f4d78 [1604]" strokeweight="1pt">
                  <v:textbox>
                    <w:txbxContent>
                      <w:p w14:paraId="106692D7" w14:textId="7130E894" w:rsidR="00BF2FD0" w:rsidRPr="00BF2FD0" w:rsidRDefault="00BF2FD0" w:rsidP="00BF2FD0">
                        <w:pPr>
                          <w:rPr>
                            <w:rFonts w:ascii="Candara Light" w:hAnsi="Candara Light"/>
                            <w:color w:val="000000" w:themeColor="text1"/>
                          </w:rPr>
                        </w:pPr>
                        <w:r w:rsidRPr="00BF2FD0">
                          <w:rPr>
                            <w:rFonts w:ascii="Candara Light" w:hAnsi="Candara Light"/>
                            <w:color w:val="000000" w:themeColor="text1"/>
                          </w:rPr>
                          <w:t>PLANI VJETOR I AUDITIMIT TË BRENDSHËM</w:t>
                        </w:r>
                      </w:p>
                    </w:txbxContent>
                  </v:textbox>
                </v:rect>
              </w:pict>
            </mc:Fallback>
          </mc:AlternateContent>
        </w:r>
        <w:r w:rsidRPr="00BF2FD0">
          <w:rPr>
            <w:noProof/>
            <w:color w:val="FFFFFF" w:themeColor="background1"/>
            <w:sz w:val="40"/>
            <w:szCs w:val="40"/>
          </w:rPr>
          <mc:AlternateContent>
            <mc:Choice Requires="wps">
              <w:drawing>
                <wp:anchor distT="0" distB="0" distL="114300" distR="114300" simplePos="0" relativeHeight="251672576" behindDoc="1" locked="0" layoutInCell="1" allowOverlap="1" wp14:anchorId="27BE4B7E" wp14:editId="2865F84D">
                  <wp:simplePos x="0" y="0"/>
                  <wp:positionH relativeFrom="column">
                    <wp:posOffset>6228402</wp:posOffset>
                  </wp:positionH>
                  <wp:positionV relativeFrom="paragraph">
                    <wp:posOffset>-28386</wp:posOffset>
                  </wp:positionV>
                  <wp:extent cx="588010" cy="278130"/>
                  <wp:effectExtent l="0" t="0" r="2540" b="7620"/>
                  <wp:wrapNone/>
                  <wp:docPr id="24" name="Rectangle 24"/>
                  <wp:cNvGraphicFramePr/>
                  <a:graphic xmlns:a="http://schemas.openxmlformats.org/drawingml/2006/main">
                    <a:graphicData uri="http://schemas.microsoft.com/office/word/2010/wordprocessingShape">
                      <wps:wsp>
                        <wps:cNvSpPr/>
                        <wps:spPr>
                          <a:xfrm>
                            <a:off x="0" y="0"/>
                            <a:ext cx="588010" cy="27813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F490A" id="Rectangle 24" o:spid="_x0000_s1026" style="position:absolute;margin-left:490.45pt;margin-top:-2.25pt;width:46.3pt;height:21.9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O3gAIAAFIFAAAOAAAAZHJzL2Uyb0RvYy54bWysVFFPGzEMfp+0/xDlfVzblVEqrqgqYpqE&#10;AAETz2ku6Z2UizMn7bX79XOS64EA7WHaPeTi2P5sf7FzcblvDdsp9A3Yko9PRpwpK6Fq7KbkP5+u&#10;v8w480HYShiwquQH5fnl4vOni87N1QRqMJVCRiDWzztX8joENy8KL2vVCn8CTllSasBWBBJxU1Qo&#10;OkJvTTEZjb4VHWDlEKTynk6vspIvEr7WSoY7rb0KzJSccgtpxbSu41osLsR8g8LVjezTEP+QRSsa&#10;S0EHqCsRBNti8w6qbSSCBx1OJLQFaN1IlWqgasajN9U81sKpVAuR491Ak/9/sPJ2d4+sqUo+mXJm&#10;RUt39ECsCbsxitEZEdQ5Pye7R3ePveRpG6vda2zjn+pg+0TqYSBV7QOTdHg6m1FlnElSTc5m46+J&#10;9OLF2aEP3xW0LG5KjhQ9USl2Nz5QQDI9msRYxsbVwnVjTNbGkyImmdNKu3AwKls/KE31USKThJo6&#10;S60Msp2gnhBSKhvGWVWLSuXj0xF9sXYKPngkyVgCjMia4g/YPUDs2vfYGaa3j64qNebgPPpbYtl5&#10;8EiRwYbBuW0s4EcAhqrqI2f7I0mZmsjSGqoD3T5CHgvv5HVDd3AjfLgXSHNA10azHe5o0Qa6kkO/&#10;46wG/P3RebSn9iQtZx3NVcn9r61AxZn5Yalxz8fTaRzEJExPzyYk4GvN+rXGbtsV0DWN6RVxMm2j&#10;fTDHrUZon+kJWMaopBJWUuySy4BHYRXyvNMjItVymcxo+JwIN/bRyQgeWY099rR/Fuj6RgzUwbdw&#10;nEExf9OP2TZ6WlhuA+gmNesLrz3fNLipcfpHJr4Mr+Vk9fIULv4AAAD//wMAUEsDBBQABgAIAAAA&#10;IQBSSEaN4QAAAAoBAAAPAAAAZHJzL2Rvd25yZXYueG1sTI/BTsMwDIbvSLxDZCRuWwIBtpa60zRp&#10;F4SQVtiBW9aYptAkVZN1hacnO8HNlj/9/v5iNdmOjTSE1juEm7kARq72unUNwtvrdrYEFqJyWnXe&#10;EcI3BViVlxeFyrU/uR2NVWxYCnEhVwgmxj7nPNSGrApz35NLtw8/WBXTOjRcD+qUwm3Hb4V44Fa1&#10;Ln0wqqeNofqrOlqEp8+FrMy4Hn/kC+2N3z+/bzcB8fpqWj8CizTFPxjO+kkdyuR08EenA+sQsqXI&#10;Eoowu7sHdgbEQqbpgCAzCbws+P8K5S8AAAD//wMAUEsBAi0AFAAGAAgAAAAhALaDOJL+AAAA4QEA&#10;ABMAAAAAAAAAAAAAAAAAAAAAAFtDb250ZW50X1R5cGVzXS54bWxQSwECLQAUAAYACAAAACEAOP0h&#10;/9YAAACUAQAACwAAAAAAAAAAAAAAAAAvAQAAX3JlbHMvLnJlbHNQSwECLQAUAAYACAAAACEAinoD&#10;t4ACAABSBQAADgAAAAAAAAAAAAAAAAAuAgAAZHJzL2Uyb0RvYy54bWxQSwECLQAUAAYACAAAACEA&#10;UkhGjeEAAAAKAQAADwAAAAAAAAAAAAAAAADaBAAAZHJzL2Rvd25yZXYueG1sUEsFBgAAAAAEAAQA&#10;8wAAAOgFAAAAAA==&#10;" fillcolor="#5b9bd5 [3204]" stroked="f" strokeweight="1pt"/>
              </w:pict>
            </mc:Fallback>
          </mc:AlternateContent>
        </w:r>
        <w:r w:rsidRPr="00BF2FD0">
          <w:rPr>
            <w:color w:val="FFFFFF" w:themeColor="background1"/>
            <w:sz w:val="32"/>
            <w:szCs w:val="32"/>
          </w:rPr>
          <w:fldChar w:fldCharType="begin"/>
        </w:r>
        <w:r w:rsidRPr="00BF2FD0">
          <w:rPr>
            <w:color w:val="FFFFFF" w:themeColor="background1"/>
            <w:sz w:val="32"/>
            <w:szCs w:val="32"/>
          </w:rPr>
          <w:instrText xml:space="preserve"> PAGE   \* MERGEFORMAT </w:instrText>
        </w:r>
        <w:r w:rsidRPr="00BF2FD0">
          <w:rPr>
            <w:color w:val="FFFFFF" w:themeColor="background1"/>
            <w:sz w:val="32"/>
            <w:szCs w:val="32"/>
          </w:rPr>
          <w:fldChar w:fldCharType="separate"/>
        </w:r>
        <w:r w:rsidRPr="00BF2FD0">
          <w:rPr>
            <w:noProof/>
            <w:color w:val="FFFFFF" w:themeColor="background1"/>
            <w:sz w:val="32"/>
            <w:szCs w:val="32"/>
          </w:rPr>
          <w:t>2</w:t>
        </w:r>
        <w:r w:rsidRPr="00BF2FD0">
          <w:rPr>
            <w:noProof/>
            <w:color w:val="FFFFFF" w:themeColor="background1"/>
            <w:sz w:val="32"/>
            <w:szCs w:val="32"/>
          </w:rPr>
          <w:fldChar w:fldCharType="end"/>
        </w:r>
      </w:p>
    </w:sdtContent>
  </w:sdt>
  <w:p w14:paraId="2AFF85D7" w14:textId="77777777" w:rsidR="00BF2FD0" w:rsidRDefault="00BF2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4631A"/>
    <w:multiLevelType w:val="multilevel"/>
    <w:tmpl w:val="FDB6BE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83250EE"/>
    <w:multiLevelType w:val="multilevel"/>
    <w:tmpl w:val="CA72F8BC"/>
    <w:lvl w:ilvl="0">
      <w:start w:val="1"/>
      <w:numFmt w:val="upperRoman"/>
      <w:pStyle w:val="Heading1"/>
      <w:lvlText w:val="%1."/>
      <w:lvlJc w:val="righ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1"/>
    <w:lvlOverride w:ilvl="0">
      <w:startOverride w:val="6"/>
    </w:lvlOverride>
  </w:num>
  <w:num w:numId="4">
    <w:abstractNumId w:val="1"/>
  </w:num>
  <w:num w:numId="5">
    <w:abstractNumId w:val="1"/>
    <w:lvlOverride w:ilvl="0">
      <w:startOverride w:val="4"/>
    </w:lvlOverride>
  </w:num>
  <w:num w:numId="6">
    <w:abstractNumId w:val="1"/>
    <w:lvlOverride w:ilvl="0">
      <w:startOverride w:val="3"/>
    </w:lvlOverride>
  </w:num>
  <w:num w:numId="7">
    <w:abstractNumId w:val="1"/>
    <w:lvlOverride w:ilvl="0">
      <w:startOverride w:val="6"/>
    </w:lvlOverride>
    <w:lvlOverride w:ilvl="1">
      <w:startOverride w:val="4"/>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43"/>
    <w:rsid w:val="000076E1"/>
    <w:rsid w:val="00015A3B"/>
    <w:rsid w:val="000278CA"/>
    <w:rsid w:val="00067880"/>
    <w:rsid w:val="00076EC3"/>
    <w:rsid w:val="000F3D7D"/>
    <w:rsid w:val="001053F4"/>
    <w:rsid w:val="001139F9"/>
    <w:rsid w:val="001164E1"/>
    <w:rsid w:val="00120A52"/>
    <w:rsid w:val="001516BD"/>
    <w:rsid w:val="0015481D"/>
    <w:rsid w:val="00172A62"/>
    <w:rsid w:val="00190849"/>
    <w:rsid w:val="001A1B95"/>
    <w:rsid w:val="001B0E2A"/>
    <w:rsid w:val="00204939"/>
    <w:rsid w:val="00215141"/>
    <w:rsid w:val="00217AC4"/>
    <w:rsid w:val="0024032A"/>
    <w:rsid w:val="002413BA"/>
    <w:rsid w:val="00260E65"/>
    <w:rsid w:val="002748B6"/>
    <w:rsid w:val="00290775"/>
    <w:rsid w:val="002A41B8"/>
    <w:rsid w:val="002D1808"/>
    <w:rsid w:val="002E794C"/>
    <w:rsid w:val="00300B85"/>
    <w:rsid w:val="0031236D"/>
    <w:rsid w:val="00346965"/>
    <w:rsid w:val="00356BEA"/>
    <w:rsid w:val="003745DD"/>
    <w:rsid w:val="00382ED0"/>
    <w:rsid w:val="003943F1"/>
    <w:rsid w:val="00405CBD"/>
    <w:rsid w:val="00427D09"/>
    <w:rsid w:val="00430D07"/>
    <w:rsid w:val="00453AC1"/>
    <w:rsid w:val="00462FF4"/>
    <w:rsid w:val="004E5586"/>
    <w:rsid w:val="004F78F7"/>
    <w:rsid w:val="00514279"/>
    <w:rsid w:val="005332AC"/>
    <w:rsid w:val="00556B3A"/>
    <w:rsid w:val="00560F4C"/>
    <w:rsid w:val="005972C0"/>
    <w:rsid w:val="005A2129"/>
    <w:rsid w:val="005A72BF"/>
    <w:rsid w:val="005C4EBE"/>
    <w:rsid w:val="005D7B3B"/>
    <w:rsid w:val="00602EF2"/>
    <w:rsid w:val="006158C8"/>
    <w:rsid w:val="00627A57"/>
    <w:rsid w:val="006307A3"/>
    <w:rsid w:val="00655CA6"/>
    <w:rsid w:val="006613B2"/>
    <w:rsid w:val="006B6C1D"/>
    <w:rsid w:val="006C47C2"/>
    <w:rsid w:val="007306CE"/>
    <w:rsid w:val="00730954"/>
    <w:rsid w:val="0074276F"/>
    <w:rsid w:val="0075710E"/>
    <w:rsid w:val="00761EAE"/>
    <w:rsid w:val="007C72AF"/>
    <w:rsid w:val="00842B0E"/>
    <w:rsid w:val="00884BA2"/>
    <w:rsid w:val="008E5F8D"/>
    <w:rsid w:val="008F75AD"/>
    <w:rsid w:val="00925271"/>
    <w:rsid w:val="0094795C"/>
    <w:rsid w:val="0098374B"/>
    <w:rsid w:val="0098377B"/>
    <w:rsid w:val="00996E68"/>
    <w:rsid w:val="009E4197"/>
    <w:rsid w:val="009E6CD8"/>
    <w:rsid w:val="009E6F3D"/>
    <w:rsid w:val="009F6E02"/>
    <w:rsid w:val="00A77AB4"/>
    <w:rsid w:val="00A87421"/>
    <w:rsid w:val="00AA3C70"/>
    <w:rsid w:val="00B31EC5"/>
    <w:rsid w:val="00BC56F9"/>
    <w:rsid w:val="00BF2FD0"/>
    <w:rsid w:val="00C030D8"/>
    <w:rsid w:val="00C16805"/>
    <w:rsid w:val="00C17B80"/>
    <w:rsid w:val="00C577D7"/>
    <w:rsid w:val="00C67733"/>
    <w:rsid w:val="00C834F7"/>
    <w:rsid w:val="00CE6188"/>
    <w:rsid w:val="00D25CC8"/>
    <w:rsid w:val="00D82E9A"/>
    <w:rsid w:val="00D879A2"/>
    <w:rsid w:val="00DD3C26"/>
    <w:rsid w:val="00DD7EAD"/>
    <w:rsid w:val="00DE7B94"/>
    <w:rsid w:val="00DF646C"/>
    <w:rsid w:val="00E54443"/>
    <w:rsid w:val="00E60A22"/>
    <w:rsid w:val="00E6301E"/>
    <w:rsid w:val="00E75805"/>
    <w:rsid w:val="00E8292D"/>
    <w:rsid w:val="00E841E8"/>
    <w:rsid w:val="00E87FCF"/>
    <w:rsid w:val="00E963A7"/>
    <w:rsid w:val="00EA0366"/>
    <w:rsid w:val="00F0299C"/>
    <w:rsid w:val="00F427F3"/>
    <w:rsid w:val="00F44FE7"/>
    <w:rsid w:val="00F503C2"/>
    <w:rsid w:val="00F8684B"/>
    <w:rsid w:val="00F97641"/>
    <w:rsid w:val="00FC2D57"/>
    <w:rsid w:val="00FD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A91A1"/>
  <w15:chartTrackingRefBased/>
  <w15:docId w15:val="{C947C731-3291-4A0F-A302-7A01CCD3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E54443"/>
    <w:pPr>
      <w:keepNext/>
      <w:numPr>
        <w:numId w:val="4"/>
      </w:numPr>
      <w:tabs>
        <w:tab w:val="left" w:pos="360"/>
      </w:tabs>
      <w:outlineLvl w:val="0"/>
    </w:pPr>
    <w:rPr>
      <w:rFonts w:asciiTheme="minorHAnsi" w:hAnsiTheme="minorHAnsi" w:cstheme="minorHAnsi"/>
      <w:b/>
      <w:bCs/>
      <w:noProof/>
      <w:kern w:val="32"/>
      <w:szCs w:val="22"/>
      <w:lang w:val="sq-A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43"/>
    <w:rPr>
      <w:rFonts w:eastAsia="Times New Roman" w:cstheme="minorHAnsi"/>
      <w:b/>
      <w:bCs/>
      <w:noProof/>
      <w:kern w:val="32"/>
      <w:sz w:val="24"/>
      <w:lang w:val="sq-AL" w:eastAsia="en-GB"/>
    </w:rPr>
  </w:style>
  <w:style w:type="paragraph" w:styleId="Subtitle">
    <w:name w:val="Subtitle"/>
    <w:basedOn w:val="Normal"/>
    <w:link w:val="SubtitleChar"/>
    <w:qFormat/>
    <w:rsid w:val="00E54443"/>
    <w:pPr>
      <w:jc w:val="center"/>
    </w:pPr>
    <w:rPr>
      <w:rFonts w:eastAsia="MS Mincho"/>
      <w:lang w:val="bg-BG"/>
    </w:rPr>
  </w:style>
  <w:style w:type="character" w:customStyle="1" w:styleId="SubtitleChar">
    <w:name w:val="Subtitle Char"/>
    <w:basedOn w:val="DefaultParagraphFont"/>
    <w:link w:val="Subtitle"/>
    <w:rsid w:val="00E54443"/>
    <w:rPr>
      <w:rFonts w:ascii="Times New Roman" w:eastAsia="MS Mincho" w:hAnsi="Times New Roman" w:cs="Times New Roman"/>
      <w:sz w:val="24"/>
      <w:szCs w:val="24"/>
      <w:lang w:val="bg-BG"/>
    </w:rPr>
  </w:style>
  <w:style w:type="character" w:styleId="Hyperlink">
    <w:name w:val="Hyperlink"/>
    <w:basedOn w:val="DefaultParagraphFont"/>
    <w:uiPriority w:val="99"/>
    <w:unhideWhenUsed/>
    <w:rsid w:val="00E54443"/>
    <w:rPr>
      <w:color w:val="0000FF"/>
      <w:u w:val="single"/>
    </w:rPr>
  </w:style>
  <w:style w:type="paragraph" w:styleId="ListParagraph">
    <w:name w:val="List Paragraph"/>
    <w:basedOn w:val="Normal"/>
    <w:uiPriority w:val="34"/>
    <w:qFormat/>
    <w:rsid w:val="00E54443"/>
    <w:pPr>
      <w:ind w:left="720"/>
      <w:contextualSpacing/>
    </w:pPr>
  </w:style>
  <w:style w:type="paragraph" w:styleId="NormalIndent">
    <w:name w:val="Normal Indent"/>
    <w:basedOn w:val="Normal"/>
    <w:rsid w:val="00E54443"/>
    <w:pPr>
      <w:autoSpaceDE w:val="0"/>
      <w:autoSpaceDN w:val="0"/>
      <w:ind w:left="709"/>
      <w:jc w:val="both"/>
    </w:pPr>
    <w:rPr>
      <w:rFonts w:eastAsia="MS Mincho"/>
      <w:lang w:val="sq-AL"/>
    </w:rPr>
  </w:style>
  <w:style w:type="paragraph" w:customStyle="1" w:styleId="Char">
    <w:name w:val="Char"/>
    <w:basedOn w:val="Normal"/>
    <w:rsid w:val="00E54443"/>
    <w:pPr>
      <w:spacing w:after="160" w:line="240" w:lineRule="exact"/>
    </w:pPr>
    <w:rPr>
      <w:rFonts w:ascii="Tahoma" w:eastAsiaTheme="minorEastAsia" w:hAnsi="Tahoma" w:cs="Tahoma"/>
      <w:sz w:val="21"/>
      <w:szCs w:val="21"/>
    </w:rPr>
  </w:style>
  <w:style w:type="paragraph" w:styleId="TOCHeading">
    <w:name w:val="TOC Heading"/>
    <w:basedOn w:val="Heading1"/>
    <w:next w:val="Normal"/>
    <w:uiPriority w:val="39"/>
    <w:unhideWhenUsed/>
    <w:qFormat/>
    <w:rsid w:val="0098377B"/>
    <w:pPr>
      <w:keepLines/>
      <w:numPr>
        <w:numId w:val="0"/>
      </w:numPr>
      <w:tabs>
        <w:tab w:val="clear" w:pos="360"/>
      </w:tabs>
      <w:spacing w:before="240" w:line="259" w:lineRule="auto"/>
      <w:outlineLvl w:val="9"/>
    </w:pPr>
    <w:rPr>
      <w:rFonts w:asciiTheme="majorHAnsi" w:eastAsiaTheme="majorEastAsia" w:hAnsiTheme="majorHAnsi" w:cstheme="majorBidi"/>
      <w:b w:val="0"/>
      <w:bCs w:val="0"/>
      <w:noProof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E6301E"/>
    <w:pPr>
      <w:tabs>
        <w:tab w:val="left" w:pos="440"/>
        <w:tab w:val="right" w:leader="dot" w:pos="9530"/>
      </w:tabs>
      <w:spacing w:after="100"/>
    </w:pPr>
  </w:style>
  <w:style w:type="paragraph" w:styleId="BalloonText">
    <w:name w:val="Balloon Text"/>
    <w:basedOn w:val="Normal"/>
    <w:link w:val="BalloonTextChar"/>
    <w:uiPriority w:val="99"/>
    <w:semiHidden/>
    <w:unhideWhenUsed/>
    <w:rsid w:val="00BC5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6F9"/>
    <w:rPr>
      <w:rFonts w:ascii="Segoe UI" w:eastAsia="Times New Roman" w:hAnsi="Segoe UI" w:cs="Segoe UI"/>
      <w:sz w:val="18"/>
      <w:szCs w:val="18"/>
    </w:rPr>
  </w:style>
  <w:style w:type="paragraph" w:customStyle="1" w:styleId="Default">
    <w:name w:val="Default"/>
    <w:rsid w:val="00F868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8374B"/>
    <w:pPr>
      <w:tabs>
        <w:tab w:val="center" w:pos="4680"/>
        <w:tab w:val="right" w:pos="9360"/>
      </w:tabs>
    </w:pPr>
  </w:style>
  <w:style w:type="character" w:customStyle="1" w:styleId="HeaderChar">
    <w:name w:val="Header Char"/>
    <w:basedOn w:val="DefaultParagraphFont"/>
    <w:link w:val="Header"/>
    <w:uiPriority w:val="99"/>
    <w:rsid w:val="009837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374B"/>
    <w:pPr>
      <w:tabs>
        <w:tab w:val="center" w:pos="4680"/>
        <w:tab w:val="right" w:pos="9360"/>
      </w:tabs>
    </w:pPr>
  </w:style>
  <w:style w:type="character" w:customStyle="1" w:styleId="FooterChar">
    <w:name w:val="Footer Char"/>
    <w:basedOn w:val="DefaultParagraphFont"/>
    <w:link w:val="Footer"/>
    <w:uiPriority w:val="99"/>
    <w:rsid w:val="009837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9958">
      <w:bodyDiv w:val="1"/>
      <w:marLeft w:val="0"/>
      <w:marRight w:val="0"/>
      <w:marTop w:val="0"/>
      <w:marBottom w:val="0"/>
      <w:divBdr>
        <w:top w:val="none" w:sz="0" w:space="0" w:color="auto"/>
        <w:left w:val="none" w:sz="0" w:space="0" w:color="auto"/>
        <w:bottom w:val="none" w:sz="0" w:space="0" w:color="auto"/>
        <w:right w:val="none" w:sz="0" w:space="0" w:color="auto"/>
      </w:divBdr>
      <w:divsChild>
        <w:div w:id="590623589">
          <w:marLeft w:val="0"/>
          <w:marRight w:val="0"/>
          <w:marTop w:val="0"/>
          <w:marBottom w:val="0"/>
          <w:divBdr>
            <w:top w:val="none" w:sz="0" w:space="0" w:color="auto"/>
            <w:left w:val="none" w:sz="0" w:space="0" w:color="auto"/>
            <w:bottom w:val="none" w:sz="0" w:space="0" w:color="auto"/>
            <w:right w:val="none" w:sz="0" w:space="0" w:color="auto"/>
          </w:divBdr>
          <w:divsChild>
            <w:div w:id="1970816783">
              <w:marLeft w:val="0"/>
              <w:marRight w:val="0"/>
              <w:marTop w:val="0"/>
              <w:marBottom w:val="0"/>
              <w:divBdr>
                <w:top w:val="none" w:sz="0" w:space="0" w:color="auto"/>
                <w:left w:val="none" w:sz="0" w:space="0" w:color="auto"/>
                <w:bottom w:val="none" w:sz="0" w:space="0" w:color="auto"/>
                <w:right w:val="none" w:sz="0" w:space="0" w:color="auto"/>
              </w:divBdr>
              <w:divsChild>
                <w:div w:id="1373461577">
                  <w:marLeft w:val="0"/>
                  <w:marRight w:val="0"/>
                  <w:marTop w:val="0"/>
                  <w:marBottom w:val="0"/>
                  <w:divBdr>
                    <w:top w:val="none" w:sz="0" w:space="0" w:color="auto"/>
                    <w:left w:val="none" w:sz="0" w:space="0" w:color="auto"/>
                    <w:bottom w:val="none" w:sz="0" w:space="0" w:color="auto"/>
                    <w:right w:val="none" w:sz="0" w:space="0" w:color="auto"/>
                  </w:divBdr>
                  <w:divsChild>
                    <w:div w:id="206114168">
                      <w:marLeft w:val="0"/>
                      <w:marRight w:val="0"/>
                      <w:marTop w:val="0"/>
                      <w:marBottom w:val="0"/>
                      <w:divBdr>
                        <w:top w:val="none" w:sz="0" w:space="0" w:color="auto"/>
                        <w:left w:val="none" w:sz="0" w:space="0" w:color="auto"/>
                        <w:bottom w:val="none" w:sz="0" w:space="0" w:color="auto"/>
                        <w:right w:val="none" w:sz="0" w:space="0" w:color="auto"/>
                      </w:divBdr>
                      <w:divsChild>
                        <w:div w:id="810710258">
                          <w:marLeft w:val="0"/>
                          <w:marRight w:val="0"/>
                          <w:marTop w:val="0"/>
                          <w:marBottom w:val="0"/>
                          <w:divBdr>
                            <w:top w:val="none" w:sz="0" w:space="0" w:color="auto"/>
                            <w:left w:val="none" w:sz="0" w:space="0" w:color="auto"/>
                            <w:bottom w:val="none" w:sz="0" w:space="0" w:color="auto"/>
                            <w:right w:val="none" w:sz="0" w:space="0" w:color="auto"/>
                          </w:divBdr>
                          <w:divsChild>
                            <w:div w:id="1206411806">
                              <w:marLeft w:val="0"/>
                              <w:marRight w:val="0"/>
                              <w:marTop w:val="0"/>
                              <w:marBottom w:val="0"/>
                              <w:divBdr>
                                <w:top w:val="none" w:sz="0" w:space="0" w:color="auto"/>
                                <w:left w:val="none" w:sz="0" w:space="0" w:color="auto"/>
                                <w:bottom w:val="none" w:sz="0" w:space="0" w:color="auto"/>
                                <w:right w:val="none" w:sz="0" w:space="0" w:color="auto"/>
                              </w:divBdr>
                              <w:divsChild>
                                <w:div w:id="52630564">
                                  <w:marLeft w:val="0"/>
                                  <w:marRight w:val="0"/>
                                  <w:marTop w:val="0"/>
                                  <w:marBottom w:val="0"/>
                                  <w:divBdr>
                                    <w:top w:val="none" w:sz="0" w:space="0" w:color="auto"/>
                                    <w:left w:val="none" w:sz="0" w:space="0" w:color="auto"/>
                                    <w:bottom w:val="none" w:sz="0" w:space="0" w:color="auto"/>
                                    <w:right w:val="none" w:sz="0" w:space="0" w:color="auto"/>
                                  </w:divBdr>
                                  <w:divsChild>
                                    <w:div w:id="199683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019576">
          <w:marLeft w:val="0"/>
          <w:marRight w:val="0"/>
          <w:marTop w:val="0"/>
          <w:marBottom w:val="0"/>
          <w:divBdr>
            <w:top w:val="none" w:sz="0" w:space="0" w:color="auto"/>
            <w:left w:val="none" w:sz="0" w:space="0" w:color="auto"/>
            <w:bottom w:val="none" w:sz="0" w:space="0" w:color="auto"/>
            <w:right w:val="none" w:sz="0" w:space="0" w:color="auto"/>
          </w:divBdr>
          <w:divsChild>
            <w:div w:id="1844736023">
              <w:marLeft w:val="0"/>
              <w:marRight w:val="0"/>
              <w:marTop w:val="0"/>
              <w:marBottom w:val="0"/>
              <w:divBdr>
                <w:top w:val="none" w:sz="0" w:space="0" w:color="auto"/>
                <w:left w:val="none" w:sz="0" w:space="0" w:color="auto"/>
                <w:bottom w:val="none" w:sz="0" w:space="0" w:color="auto"/>
                <w:right w:val="none" w:sz="0" w:space="0" w:color="auto"/>
              </w:divBdr>
              <w:divsChild>
                <w:div w:id="1506625577">
                  <w:marLeft w:val="0"/>
                  <w:marRight w:val="0"/>
                  <w:marTop w:val="0"/>
                  <w:marBottom w:val="0"/>
                  <w:divBdr>
                    <w:top w:val="none" w:sz="0" w:space="0" w:color="auto"/>
                    <w:left w:val="none" w:sz="0" w:space="0" w:color="auto"/>
                    <w:bottom w:val="none" w:sz="0" w:space="0" w:color="auto"/>
                    <w:right w:val="none" w:sz="0" w:space="0" w:color="auto"/>
                  </w:divBdr>
                  <w:divsChild>
                    <w:div w:id="2090157170">
                      <w:marLeft w:val="0"/>
                      <w:marRight w:val="0"/>
                      <w:marTop w:val="0"/>
                      <w:marBottom w:val="0"/>
                      <w:divBdr>
                        <w:top w:val="none" w:sz="0" w:space="0" w:color="auto"/>
                        <w:left w:val="none" w:sz="0" w:space="0" w:color="auto"/>
                        <w:bottom w:val="none" w:sz="0" w:space="0" w:color="auto"/>
                        <w:right w:val="none" w:sz="0" w:space="0" w:color="auto"/>
                      </w:divBdr>
                      <w:divsChild>
                        <w:div w:id="1223248634">
                          <w:marLeft w:val="0"/>
                          <w:marRight w:val="0"/>
                          <w:marTop w:val="0"/>
                          <w:marBottom w:val="0"/>
                          <w:divBdr>
                            <w:top w:val="none" w:sz="0" w:space="0" w:color="auto"/>
                            <w:left w:val="none" w:sz="0" w:space="0" w:color="auto"/>
                            <w:bottom w:val="none" w:sz="0" w:space="0" w:color="auto"/>
                            <w:right w:val="none" w:sz="0" w:space="0" w:color="auto"/>
                          </w:divBdr>
                          <w:divsChild>
                            <w:div w:id="275869182">
                              <w:marLeft w:val="0"/>
                              <w:marRight w:val="0"/>
                              <w:marTop w:val="0"/>
                              <w:marBottom w:val="0"/>
                              <w:divBdr>
                                <w:top w:val="none" w:sz="0" w:space="0" w:color="auto"/>
                                <w:left w:val="none" w:sz="0" w:space="0" w:color="auto"/>
                                <w:bottom w:val="none" w:sz="0" w:space="0" w:color="auto"/>
                                <w:right w:val="none" w:sz="0" w:space="0" w:color="auto"/>
                              </w:divBdr>
                              <w:divsChild>
                                <w:div w:id="2086342858">
                                  <w:marLeft w:val="0"/>
                                  <w:marRight w:val="0"/>
                                  <w:marTop w:val="0"/>
                                  <w:marBottom w:val="0"/>
                                  <w:divBdr>
                                    <w:top w:val="none" w:sz="0" w:space="0" w:color="auto"/>
                                    <w:left w:val="none" w:sz="0" w:space="0" w:color="auto"/>
                                    <w:bottom w:val="none" w:sz="0" w:space="0" w:color="auto"/>
                                    <w:right w:val="none" w:sz="0" w:space="0" w:color="auto"/>
                                  </w:divBdr>
                                  <w:divsChild>
                                    <w:div w:id="1844319337">
                                      <w:marLeft w:val="0"/>
                                      <w:marRight w:val="0"/>
                                      <w:marTop w:val="0"/>
                                      <w:marBottom w:val="0"/>
                                      <w:divBdr>
                                        <w:top w:val="none" w:sz="0" w:space="0" w:color="auto"/>
                                        <w:left w:val="none" w:sz="0" w:space="0" w:color="auto"/>
                                        <w:bottom w:val="none" w:sz="0" w:space="0" w:color="auto"/>
                                        <w:right w:val="none" w:sz="0" w:space="0" w:color="auto"/>
                                      </w:divBdr>
                                      <w:divsChild>
                                        <w:div w:id="1920674228">
                                          <w:marLeft w:val="0"/>
                                          <w:marRight w:val="0"/>
                                          <w:marTop w:val="0"/>
                                          <w:marBottom w:val="0"/>
                                          <w:divBdr>
                                            <w:top w:val="none" w:sz="0" w:space="0" w:color="auto"/>
                                            <w:left w:val="none" w:sz="0" w:space="0" w:color="auto"/>
                                            <w:bottom w:val="none" w:sz="0" w:space="0" w:color="auto"/>
                                            <w:right w:val="none" w:sz="0" w:space="0" w:color="auto"/>
                                          </w:divBdr>
                                          <w:divsChild>
                                            <w:div w:id="11455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0D11-77E5-48D4-A01B-EABBFE91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Shpend Berisha</dc:creator>
  <cp:keywords/>
  <dc:description/>
  <cp:lastModifiedBy>Agron Hoxha</cp:lastModifiedBy>
  <cp:revision>10</cp:revision>
  <cp:lastPrinted>2025-12-11T07:46:00Z</cp:lastPrinted>
  <dcterms:created xsi:type="dcterms:W3CDTF">2025-12-16T07:44:00Z</dcterms:created>
  <dcterms:modified xsi:type="dcterms:W3CDTF">2026-01-05T23:06:00Z</dcterms:modified>
</cp:coreProperties>
</file>