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C323" w14:textId="15D491B6" w:rsidR="00666DAD" w:rsidRPr="004F19D1" w:rsidRDefault="00666DAD" w:rsidP="00666DAD">
      <w:pPr>
        <w:tabs>
          <w:tab w:val="center" w:pos="4590"/>
          <w:tab w:val="left" w:pos="7560"/>
        </w:tabs>
        <w:rPr>
          <w:rFonts w:ascii="Times New Roman" w:hAnsi="Times New Roman" w:cs="Times New Roman"/>
          <w:b/>
          <w:bCs/>
          <w:color w:val="0000FF"/>
          <w:lang w:val="sq-AL"/>
        </w:rPr>
      </w:pPr>
      <w:r w:rsidRPr="004F19D1">
        <w:rPr>
          <w:rFonts w:ascii="Times New Roman" w:hAnsi="Times New Roman" w:cs="Times New Roman"/>
          <w:sz w:val="24"/>
          <w:szCs w:val="24"/>
          <w:lang w:val="sq-AL"/>
        </w:rPr>
        <w:t xml:space="preserve">  </w:t>
      </w:r>
      <w:r w:rsidRPr="004F19D1">
        <w:rPr>
          <w:rFonts w:ascii="Times New Roman" w:hAnsi="Times New Roman" w:cs="Times New Roman"/>
          <w:noProof/>
        </w:rPr>
        <w:drawing>
          <wp:anchor distT="0" distB="0" distL="114300" distR="114300" simplePos="0" relativeHeight="251658240" behindDoc="1" locked="0" layoutInCell="1" allowOverlap="1" wp14:anchorId="288A31D3" wp14:editId="58A64604">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4F19D1">
        <w:rPr>
          <w:rFonts w:ascii="Times New Roman" w:hAnsi="Times New Roman" w:cs="Times New Roman"/>
          <w:b/>
          <w:bCs/>
          <w:color w:val="0000FF"/>
          <w:lang w:val="sq-AL"/>
        </w:rPr>
        <w:t xml:space="preserve">                                                   </w:t>
      </w:r>
      <w:r w:rsidR="009F74CD">
        <w:rPr>
          <w:rFonts w:ascii="Times New Roman" w:hAnsi="Times New Roman" w:cs="Times New Roman"/>
          <w:b/>
          <w:bCs/>
          <w:color w:val="0000FF"/>
          <w:lang w:val="sq-AL"/>
        </w:rPr>
        <w:t xml:space="preserve">                                                                            </w:t>
      </w:r>
      <w:r w:rsidRPr="004F19D1">
        <w:rPr>
          <w:rFonts w:ascii="Times New Roman" w:hAnsi="Times New Roman" w:cs="Times New Roman"/>
          <w:b/>
          <w:bCs/>
          <w:color w:val="0000FF"/>
          <w:lang w:val="sq-AL"/>
        </w:rPr>
        <w:t xml:space="preserve">                             </w:t>
      </w:r>
    </w:p>
    <w:p w14:paraId="21479701" w14:textId="5DC8F6CE" w:rsidR="00AB0A19" w:rsidRDefault="00666DAD" w:rsidP="00666DAD">
      <w:pPr>
        <w:tabs>
          <w:tab w:val="center" w:pos="4590"/>
          <w:tab w:val="left" w:pos="7560"/>
        </w:tabs>
        <w:rPr>
          <w:rFonts w:ascii="Times New Roman" w:hAnsi="Times New Roman" w:cs="Times New Roman"/>
          <w:b/>
          <w:bCs/>
          <w:color w:val="0000FF"/>
          <w:lang w:val="sq-AL"/>
        </w:rPr>
      </w:pPr>
      <w:r w:rsidRPr="004F19D1">
        <w:rPr>
          <w:rFonts w:ascii="Times New Roman" w:hAnsi="Times New Roman" w:cs="Times New Roman"/>
          <w:b/>
          <w:bCs/>
          <w:color w:val="0000FF"/>
          <w:lang w:val="sq-AL"/>
        </w:rPr>
        <w:t xml:space="preserve">                             </w:t>
      </w:r>
      <w:r w:rsidR="00AB0A19">
        <w:rPr>
          <w:rFonts w:ascii="Times New Roman" w:hAnsi="Times New Roman" w:cs="Times New Roman"/>
          <w:b/>
          <w:bCs/>
          <w:color w:val="0000FF"/>
          <w:lang w:val="sq-AL"/>
        </w:rPr>
        <w:t xml:space="preserve">    </w:t>
      </w:r>
      <w:r w:rsidRPr="004F19D1">
        <w:rPr>
          <w:rFonts w:ascii="Times New Roman" w:hAnsi="Times New Roman" w:cs="Times New Roman"/>
          <w:b/>
          <w:bCs/>
          <w:color w:val="0000FF"/>
          <w:lang w:val="sq-AL"/>
        </w:rPr>
        <w:t xml:space="preserve">   </w:t>
      </w:r>
      <w:r w:rsidR="00AB0A19">
        <w:rPr>
          <w:rFonts w:ascii="Times New Roman" w:hAnsi="Times New Roman" w:cs="Times New Roman"/>
          <w:b/>
          <w:bCs/>
          <w:color w:val="0000FF"/>
          <w:lang w:val="sq-AL"/>
        </w:rPr>
        <w:t xml:space="preserve">                                                                                             </w:t>
      </w:r>
      <w:r w:rsidRPr="004F19D1">
        <w:rPr>
          <w:rFonts w:ascii="Times New Roman" w:hAnsi="Times New Roman" w:cs="Times New Roman"/>
          <w:b/>
          <w:bCs/>
          <w:color w:val="0000FF"/>
          <w:lang w:val="sq-AL"/>
        </w:rPr>
        <w:t xml:space="preserve">       </w:t>
      </w:r>
      <w:r w:rsidR="00AB0A19" w:rsidRPr="004F19D1">
        <w:rPr>
          <w:rFonts w:ascii="Times New Roman" w:hAnsi="Times New Roman" w:cs="Times New Roman"/>
          <w:b/>
          <w:noProof/>
          <w:color w:val="0000FF"/>
        </w:rPr>
        <w:drawing>
          <wp:inline distT="0" distB="0" distL="0" distR="0" wp14:anchorId="30E1E262" wp14:editId="64B6A59D">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5A15E5E3" w14:textId="0E530085" w:rsidR="00666DAD" w:rsidRPr="004F19D1" w:rsidRDefault="00666DAD" w:rsidP="00666DAD">
      <w:pPr>
        <w:tabs>
          <w:tab w:val="center" w:pos="4590"/>
          <w:tab w:val="left" w:pos="7560"/>
        </w:tabs>
        <w:rPr>
          <w:rFonts w:ascii="Times New Roman" w:hAnsi="Times New Roman" w:cs="Times New Roman"/>
          <w:b/>
          <w:bCs/>
          <w:color w:val="0000FF"/>
          <w:lang w:val="sq-AL"/>
        </w:rPr>
      </w:pPr>
      <w:r w:rsidRPr="004F19D1">
        <w:rPr>
          <w:rFonts w:ascii="Times New Roman" w:hAnsi="Times New Roman" w:cs="Times New Roman"/>
          <w:b/>
          <w:bCs/>
          <w:color w:val="0000FF"/>
          <w:lang w:val="sq-AL"/>
        </w:rPr>
        <w:t xml:space="preserve">                                                                                  </w:t>
      </w:r>
      <w:r w:rsidRPr="004F19D1">
        <w:rPr>
          <w:rFonts w:ascii="Times New Roman" w:hAnsi="Times New Roman" w:cs="Times New Roman"/>
          <w:color w:val="0000FF"/>
          <w:lang w:val="sq-AL"/>
        </w:rPr>
        <w:t xml:space="preserve">                                                                                                                                              </w:t>
      </w:r>
    </w:p>
    <w:p w14:paraId="15211CF2" w14:textId="77777777" w:rsidR="00666DAD" w:rsidRPr="004F19D1" w:rsidRDefault="00666DAD" w:rsidP="00666DAD">
      <w:pPr>
        <w:spacing w:line="240" w:lineRule="auto"/>
        <w:jc w:val="both"/>
        <w:rPr>
          <w:rFonts w:ascii="Times New Roman" w:hAnsi="Times New Roman" w:cs="Times New Roman"/>
          <w:b/>
          <w:bCs/>
          <w:color w:val="0000FF"/>
          <w:lang w:val="sq-AL"/>
        </w:rPr>
      </w:pPr>
      <w:r w:rsidRPr="004F19D1">
        <w:rPr>
          <w:rFonts w:ascii="Times New Roman" w:hAnsi="Times New Roman" w:cs="Times New Roman"/>
          <w:b/>
          <w:bCs/>
          <w:color w:val="0000FF"/>
          <w:lang w:val="sq-AL"/>
        </w:rPr>
        <w:t>Republika e Kosovës                                                                                                          Komuna e Prizrenit</w:t>
      </w:r>
    </w:p>
    <w:p w14:paraId="32601D79" w14:textId="77777777" w:rsidR="00666DAD" w:rsidRPr="004F19D1" w:rsidRDefault="00666DAD" w:rsidP="00666DAD">
      <w:pPr>
        <w:spacing w:line="240" w:lineRule="auto"/>
        <w:jc w:val="both"/>
        <w:rPr>
          <w:rFonts w:ascii="Times New Roman" w:hAnsi="Times New Roman" w:cs="Times New Roman"/>
          <w:b/>
          <w:bCs/>
          <w:color w:val="0000FF"/>
          <w:lang w:val="sq-AL"/>
        </w:rPr>
      </w:pPr>
      <w:r w:rsidRPr="004F19D1">
        <w:rPr>
          <w:rFonts w:ascii="Times New Roman" w:hAnsi="Times New Roman" w:cs="Times New Roman"/>
          <w:b/>
          <w:bCs/>
          <w:color w:val="0000FF"/>
          <w:lang w:val="sq-AL"/>
        </w:rPr>
        <w:t xml:space="preserve">Republika Kosova                                                                                                         </w:t>
      </w:r>
      <w:proofErr w:type="spellStart"/>
      <w:r w:rsidRPr="004F19D1">
        <w:rPr>
          <w:rFonts w:ascii="Times New Roman" w:hAnsi="Times New Roman" w:cs="Times New Roman"/>
          <w:b/>
          <w:bCs/>
          <w:color w:val="0000FF"/>
          <w:lang w:val="sq-AL"/>
        </w:rPr>
        <w:t>Opština</w:t>
      </w:r>
      <w:proofErr w:type="spellEnd"/>
      <w:r w:rsidRPr="004F19D1">
        <w:rPr>
          <w:rFonts w:ascii="Times New Roman" w:hAnsi="Times New Roman" w:cs="Times New Roman"/>
          <w:b/>
          <w:bCs/>
          <w:color w:val="0000FF"/>
          <w:lang w:val="sq-AL"/>
        </w:rPr>
        <w:t xml:space="preserve"> Prizren</w:t>
      </w:r>
    </w:p>
    <w:p w14:paraId="2C576F38" w14:textId="77777777" w:rsidR="00666DAD" w:rsidRPr="004F19D1" w:rsidRDefault="00666DAD" w:rsidP="00666DAD">
      <w:pPr>
        <w:tabs>
          <w:tab w:val="left" w:pos="7380"/>
          <w:tab w:val="left" w:pos="7560"/>
        </w:tabs>
        <w:spacing w:line="240" w:lineRule="auto"/>
        <w:jc w:val="both"/>
        <w:rPr>
          <w:rFonts w:ascii="Times New Roman" w:hAnsi="Times New Roman" w:cs="Times New Roman"/>
          <w:b/>
          <w:bCs/>
          <w:color w:val="0000FF"/>
          <w:lang w:val="sq-AL"/>
        </w:rPr>
      </w:pPr>
      <w:r w:rsidRPr="004F19D1">
        <w:rPr>
          <w:rFonts w:ascii="Times New Roman" w:hAnsi="Times New Roman" w:cs="Times New Roman"/>
          <w:b/>
          <w:bCs/>
          <w:color w:val="0000FF"/>
          <w:lang w:val="sq-AL"/>
        </w:rPr>
        <w:t xml:space="preserve">Kosova </w:t>
      </w:r>
      <w:proofErr w:type="spellStart"/>
      <w:r w:rsidRPr="004F19D1">
        <w:rPr>
          <w:rFonts w:ascii="Times New Roman" w:hAnsi="Times New Roman" w:cs="Times New Roman"/>
          <w:b/>
          <w:bCs/>
          <w:color w:val="0000FF"/>
          <w:lang w:val="sq-AL"/>
        </w:rPr>
        <w:t>Cumhuriyeti</w:t>
      </w:r>
      <w:proofErr w:type="spellEnd"/>
      <w:r w:rsidRPr="004F19D1">
        <w:rPr>
          <w:rFonts w:ascii="Times New Roman" w:hAnsi="Times New Roman" w:cs="Times New Roman"/>
          <w:b/>
          <w:bCs/>
          <w:color w:val="0000FF"/>
          <w:lang w:val="sq-AL"/>
        </w:rPr>
        <w:t xml:space="preserve">                                                                                                     Prizren </w:t>
      </w:r>
      <w:proofErr w:type="spellStart"/>
      <w:r w:rsidRPr="004F19D1">
        <w:rPr>
          <w:rFonts w:ascii="Times New Roman" w:hAnsi="Times New Roman" w:cs="Times New Roman"/>
          <w:b/>
          <w:bCs/>
          <w:color w:val="0000FF"/>
          <w:lang w:val="sq-AL"/>
        </w:rPr>
        <w:t>Belediyesi</w:t>
      </w:r>
      <w:proofErr w:type="spellEnd"/>
    </w:p>
    <w:p w14:paraId="31527D07" w14:textId="77777777" w:rsidR="00666DAD" w:rsidRPr="004F19D1" w:rsidRDefault="00666DAD" w:rsidP="00666DAD">
      <w:pPr>
        <w:pBdr>
          <w:bottom w:val="single" w:sz="4" w:space="1" w:color="auto"/>
        </w:pBdr>
        <w:jc w:val="both"/>
        <w:rPr>
          <w:rFonts w:ascii="Times New Roman" w:hAnsi="Times New Roman" w:cs="Times New Roman"/>
          <w:b/>
          <w:bCs/>
          <w:color w:val="0000FF"/>
          <w:lang w:val="sq-AL"/>
        </w:rPr>
      </w:pPr>
    </w:p>
    <w:p w14:paraId="44934C89" w14:textId="77777777" w:rsidR="00666DAD" w:rsidRPr="004F19D1" w:rsidRDefault="00666DAD" w:rsidP="00666DAD">
      <w:pPr>
        <w:jc w:val="both"/>
        <w:rPr>
          <w:rFonts w:ascii="Times New Roman" w:hAnsi="Times New Roman" w:cs="Times New Roman"/>
          <w:lang w:val="sq-AL"/>
        </w:rPr>
      </w:pPr>
    </w:p>
    <w:p w14:paraId="61EBF930" w14:textId="77777777" w:rsidR="00666DAD" w:rsidRPr="004F19D1" w:rsidRDefault="00666DAD" w:rsidP="00666DAD">
      <w:pPr>
        <w:jc w:val="center"/>
        <w:rPr>
          <w:rFonts w:ascii="Times New Roman" w:hAnsi="Times New Roman" w:cs="Times New Roman"/>
          <w:b/>
          <w:sz w:val="40"/>
          <w:szCs w:val="40"/>
          <w:lang w:val="sq-AL"/>
        </w:rPr>
      </w:pPr>
    </w:p>
    <w:p w14:paraId="34C382FA" w14:textId="77777777" w:rsidR="00666DAD" w:rsidRPr="004F19D1" w:rsidRDefault="00666DAD" w:rsidP="00666DAD">
      <w:pPr>
        <w:rPr>
          <w:rFonts w:ascii="Times New Roman" w:hAnsi="Times New Roman" w:cs="Times New Roman"/>
          <w:b/>
          <w:sz w:val="40"/>
          <w:szCs w:val="40"/>
          <w:lang w:val="sq-AL"/>
        </w:rPr>
      </w:pPr>
    </w:p>
    <w:p w14:paraId="4B8470CF" w14:textId="77777777" w:rsidR="00666DAD" w:rsidRPr="004F19D1" w:rsidRDefault="00666DAD" w:rsidP="00666DAD">
      <w:pPr>
        <w:rPr>
          <w:rFonts w:ascii="Times New Roman" w:hAnsi="Times New Roman" w:cs="Times New Roman"/>
          <w:b/>
          <w:sz w:val="40"/>
          <w:szCs w:val="40"/>
          <w:lang w:val="sq-AL"/>
        </w:rPr>
      </w:pPr>
    </w:p>
    <w:p w14:paraId="32E893AF" w14:textId="77777777" w:rsidR="00666DAD" w:rsidRPr="004F19D1" w:rsidRDefault="00666DAD" w:rsidP="00666DAD">
      <w:pPr>
        <w:rPr>
          <w:rFonts w:ascii="Times New Roman" w:hAnsi="Times New Roman" w:cs="Times New Roman"/>
          <w:b/>
          <w:sz w:val="40"/>
          <w:szCs w:val="40"/>
          <w:lang w:val="sq-AL"/>
        </w:rPr>
      </w:pPr>
    </w:p>
    <w:p w14:paraId="1F767C4A" w14:textId="77777777" w:rsidR="00666DAD" w:rsidRPr="004F19D1" w:rsidRDefault="00666DAD" w:rsidP="00666DAD">
      <w:pPr>
        <w:spacing w:before="100" w:beforeAutospacing="1" w:after="100" w:afterAutospacing="1" w:line="240" w:lineRule="auto"/>
        <w:jc w:val="center"/>
        <w:rPr>
          <w:rStyle w:val="Emphasis"/>
          <w:rFonts w:ascii="Times New Roman" w:hAnsi="Times New Roman" w:cs="Times New Roman"/>
          <w:b/>
          <w:i w:val="0"/>
          <w:sz w:val="32"/>
          <w:szCs w:val="32"/>
        </w:rPr>
      </w:pPr>
      <w:r w:rsidRPr="004F19D1">
        <w:rPr>
          <w:rFonts w:ascii="Times New Roman" w:eastAsia="Times New Roman" w:hAnsi="Times New Roman" w:cs="Times New Roman"/>
          <w:b/>
          <w:bCs/>
          <w:sz w:val="32"/>
          <w:szCs w:val="32"/>
        </w:rPr>
        <w:t xml:space="preserve">Memorandum </w:t>
      </w:r>
      <w:proofErr w:type="spellStart"/>
      <w:r w:rsidRPr="004F19D1">
        <w:rPr>
          <w:rFonts w:ascii="Times New Roman" w:eastAsia="Times New Roman" w:hAnsi="Times New Roman" w:cs="Times New Roman"/>
          <w:b/>
          <w:bCs/>
          <w:sz w:val="32"/>
          <w:szCs w:val="32"/>
        </w:rPr>
        <w:t>Shpjegues</w:t>
      </w:r>
      <w:proofErr w:type="spellEnd"/>
      <w:r w:rsidRPr="004F19D1">
        <w:rPr>
          <w:rFonts w:ascii="Times New Roman" w:eastAsia="Times New Roman" w:hAnsi="Times New Roman" w:cs="Times New Roman"/>
          <w:b/>
          <w:bCs/>
          <w:sz w:val="32"/>
          <w:szCs w:val="32"/>
        </w:rPr>
        <w:t xml:space="preserve"> </w:t>
      </w:r>
      <w:proofErr w:type="spellStart"/>
      <w:r w:rsidRPr="004F19D1">
        <w:rPr>
          <w:rFonts w:ascii="Times New Roman" w:eastAsia="Times New Roman" w:hAnsi="Times New Roman" w:cs="Times New Roman"/>
          <w:b/>
          <w:bCs/>
          <w:sz w:val="32"/>
          <w:szCs w:val="32"/>
        </w:rPr>
        <w:t>për</w:t>
      </w:r>
      <w:proofErr w:type="spellEnd"/>
      <w:r w:rsidRPr="004F19D1">
        <w:rPr>
          <w:rStyle w:val="Strong"/>
          <w:rFonts w:ascii="Times New Roman" w:hAnsi="Times New Roman" w:cs="Times New Roman"/>
          <w:sz w:val="32"/>
          <w:szCs w:val="32"/>
        </w:rPr>
        <w:t xml:space="preserve"> </w:t>
      </w:r>
      <w:proofErr w:type="spellStart"/>
      <w:r w:rsidRPr="004F19D1">
        <w:rPr>
          <w:rStyle w:val="Strong"/>
          <w:rFonts w:ascii="Times New Roman" w:hAnsi="Times New Roman" w:cs="Times New Roman"/>
          <w:sz w:val="32"/>
          <w:szCs w:val="32"/>
        </w:rPr>
        <w:t>Qarkoren</w:t>
      </w:r>
      <w:proofErr w:type="spellEnd"/>
      <w:r w:rsidRPr="004F19D1">
        <w:rPr>
          <w:rStyle w:val="Strong"/>
          <w:rFonts w:ascii="Times New Roman" w:hAnsi="Times New Roman" w:cs="Times New Roman"/>
          <w:sz w:val="32"/>
          <w:szCs w:val="32"/>
        </w:rPr>
        <w:t xml:space="preserve"> e </w:t>
      </w:r>
      <w:proofErr w:type="spellStart"/>
      <w:r w:rsidRPr="004F19D1">
        <w:rPr>
          <w:rStyle w:val="Strong"/>
          <w:rFonts w:ascii="Times New Roman" w:hAnsi="Times New Roman" w:cs="Times New Roman"/>
          <w:sz w:val="32"/>
          <w:szCs w:val="32"/>
        </w:rPr>
        <w:t>Parë</w:t>
      </w:r>
      <w:proofErr w:type="spellEnd"/>
      <w:r w:rsidRPr="004F19D1">
        <w:rPr>
          <w:rStyle w:val="Strong"/>
          <w:rFonts w:ascii="Times New Roman" w:hAnsi="Times New Roman" w:cs="Times New Roman"/>
          <w:sz w:val="32"/>
          <w:szCs w:val="32"/>
        </w:rPr>
        <w:t xml:space="preserve"> </w:t>
      </w:r>
      <w:proofErr w:type="spellStart"/>
      <w:r w:rsidRPr="004F19D1">
        <w:rPr>
          <w:rStyle w:val="Strong"/>
          <w:rFonts w:ascii="Times New Roman" w:hAnsi="Times New Roman" w:cs="Times New Roman"/>
          <w:sz w:val="32"/>
          <w:szCs w:val="32"/>
        </w:rPr>
        <w:t>Buxhetore</w:t>
      </w:r>
      <w:proofErr w:type="spellEnd"/>
      <w:r w:rsidRPr="004F19D1">
        <w:rPr>
          <w:rStyle w:val="Strong"/>
          <w:rFonts w:ascii="Times New Roman" w:hAnsi="Times New Roman" w:cs="Times New Roman"/>
          <w:sz w:val="32"/>
          <w:szCs w:val="32"/>
        </w:rPr>
        <w:t xml:space="preserve"> </w:t>
      </w:r>
      <w:proofErr w:type="spellStart"/>
      <w:r w:rsidRPr="004F19D1">
        <w:rPr>
          <w:rStyle w:val="Strong"/>
          <w:rFonts w:ascii="Times New Roman" w:hAnsi="Times New Roman" w:cs="Times New Roman"/>
          <w:sz w:val="32"/>
          <w:szCs w:val="32"/>
        </w:rPr>
        <w:t>për</w:t>
      </w:r>
      <w:proofErr w:type="spellEnd"/>
      <w:r w:rsidRPr="004F19D1">
        <w:rPr>
          <w:rStyle w:val="Strong"/>
          <w:rFonts w:ascii="Times New Roman" w:hAnsi="Times New Roman" w:cs="Times New Roman"/>
          <w:sz w:val="32"/>
          <w:szCs w:val="32"/>
        </w:rPr>
        <w:t xml:space="preserve"> </w:t>
      </w:r>
      <w:proofErr w:type="spellStart"/>
      <w:r w:rsidRPr="004F19D1">
        <w:rPr>
          <w:rStyle w:val="Strong"/>
          <w:rFonts w:ascii="Times New Roman" w:hAnsi="Times New Roman" w:cs="Times New Roman"/>
          <w:sz w:val="32"/>
          <w:szCs w:val="32"/>
        </w:rPr>
        <w:t>vitin</w:t>
      </w:r>
      <w:proofErr w:type="spellEnd"/>
      <w:r w:rsidRPr="004F19D1">
        <w:rPr>
          <w:rStyle w:val="Strong"/>
          <w:rFonts w:ascii="Times New Roman" w:hAnsi="Times New Roman" w:cs="Times New Roman"/>
          <w:sz w:val="32"/>
          <w:szCs w:val="32"/>
        </w:rPr>
        <w:t xml:space="preserve"> 2026 </w:t>
      </w:r>
      <w:proofErr w:type="spellStart"/>
      <w:r w:rsidRPr="004F19D1">
        <w:rPr>
          <w:rStyle w:val="Strong"/>
          <w:rFonts w:ascii="Times New Roman" w:hAnsi="Times New Roman" w:cs="Times New Roman"/>
          <w:sz w:val="32"/>
          <w:szCs w:val="32"/>
        </w:rPr>
        <w:t>dhe</w:t>
      </w:r>
      <w:proofErr w:type="spellEnd"/>
      <w:r w:rsidRPr="004F19D1">
        <w:rPr>
          <w:rStyle w:val="Strong"/>
          <w:rFonts w:ascii="Times New Roman" w:hAnsi="Times New Roman" w:cs="Times New Roman"/>
          <w:sz w:val="32"/>
          <w:szCs w:val="32"/>
        </w:rPr>
        <w:t xml:space="preserve"> </w:t>
      </w:r>
      <w:proofErr w:type="spellStart"/>
      <w:r w:rsidRPr="004F19D1">
        <w:rPr>
          <w:rStyle w:val="Strong"/>
          <w:rFonts w:ascii="Times New Roman" w:hAnsi="Times New Roman" w:cs="Times New Roman"/>
          <w:sz w:val="32"/>
          <w:szCs w:val="32"/>
        </w:rPr>
        <w:t>Kornizën</w:t>
      </w:r>
      <w:proofErr w:type="spellEnd"/>
      <w:r w:rsidRPr="004F19D1">
        <w:rPr>
          <w:rStyle w:val="Strong"/>
          <w:rFonts w:ascii="Times New Roman" w:hAnsi="Times New Roman" w:cs="Times New Roman"/>
          <w:sz w:val="32"/>
          <w:szCs w:val="32"/>
        </w:rPr>
        <w:t xml:space="preserve"> </w:t>
      </w:r>
      <w:proofErr w:type="spellStart"/>
      <w:r w:rsidR="004F19D1">
        <w:rPr>
          <w:rStyle w:val="Strong"/>
          <w:rFonts w:ascii="Times New Roman" w:hAnsi="Times New Roman" w:cs="Times New Roman"/>
          <w:sz w:val="32"/>
          <w:szCs w:val="32"/>
        </w:rPr>
        <w:t>Afatmesme</w:t>
      </w:r>
      <w:proofErr w:type="spellEnd"/>
      <w:r w:rsidR="004F19D1">
        <w:rPr>
          <w:rStyle w:val="Strong"/>
          <w:rFonts w:ascii="Times New Roman" w:hAnsi="Times New Roman" w:cs="Times New Roman"/>
          <w:sz w:val="32"/>
          <w:szCs w:val="32"/>
        </w:rPr>
        <w:t xml:space="preserve"> </w:t>
      </w:r>
      <w:proofErr w:type="spellStart"/>
      <w:r w:rsidR="004F19D1">
        <w:rPr>
          <w:rStyle w:val="Strong"/>
          <w:rFonts w:ascii="Times New Roman" w:hAnsi="Times New Roman" w:cs="Times New Roman"/>
          <w:sz w:val="32"/>
          <w:szCs w:val="32"/>
        </w:rPr>
        <w:t>Buxhetore</w:t>
      </w:r>
      <w:proofErr w:type="spellEnd"/>
      <w:r w:rsidR="004F19D1">
        <w:rPr>
          <w:rStyle w:val="Strong"/>
          <w:rFonts w:ascii="Times New Roman" w:hAnsi="Times New Roman" w:cs="Times New Roman"/>
          <w:sz w:val="32"/>
          <w:szCs w:val="32"/>
        </w:rPr>
        <w:t xml:space="preserve"> 2026-</w:t>
      </w:r>
      <w:r w:rsidRPr="004F19D1">
        <w:rPr>
          <w:rStyle w:val="Strong"/>
          <w:rFonts w:ascii="Times New Roman" w:hAnsi="Times New Roman" w:cs="Times New Roman"/>
          <w:sz w:val="32"/>
          <w:szCs w:val="32"/>
        </w:rPr>
        <w:t xml:space="preserve">2028, </w:t>
      </w:r>
      <w:proofErr w:type="spellStart"/>
      <w:r w:rsidRPr="004F19D1">
        <w:rPr>
          <w:rStyle w:val="Strong"/>
          <w:rFonts w:ascii="Times New Roman" w:hAnsi="Times New Roman" w:cs="Times New Roman"/>
          <w:sz w:val="32"/>
          <w:szCs w:val="32"/>
        </w:rPr>
        <w:t>i</w:t>
      </w:r>
      <w:proofErr w:type="spellEnd"/>
      <w:r w:rsidRPr="004F19D1">
        <w:rPr>
          <w:rStyle w:val="Strong"/>
          <w:rFonts w:ascii="Times New Roman" w:hAnsi="Times New Roman" w:cs="Times New Roman"/>
          <w:sz w:val="32"/>
          <w:szCs w:val="32"/>
        </w:rPr>
        <w:t xml:space="preserve"> </w:t>
      </w:r>
      <w:proofErr w:type="spellStart"/>
      <w:r w:rsidRPr="004F19D1">
        <w:rPr>
          <w:rFonts w:ascii="Times New Roman" w:hAnsi="Times New Roman" w:cs="Times New Roman"/>
          <w:b/>
          <w:sz w:val="32"/>
          <w:szCs w:val="32"/>
        </w:rPr>
        <w:t>organizuar</w:t>
      </w:r>
      <w:proofErr w:type="spellEnd"/>
      <w:r w:rsidRPr="004F19D1">
        <w:rPr>
          <w:rFonts w:ascii="Times New Roman" w:hAnsi="Times New Roman" w:cs="Times New Roman"/>
          <w:b/>
          <w:sz w:val="32"/>
          <w:szCs w:val="32"/>
        </w:rPr>
        <w:t xml:space="preserve"> </w:t>
      </w:r>
      <w:proofErr w:type="spellStart"/>
      <w:r w:rsidRPr="004F19D1">
        <w:rPr>
          <w:rFonts w:ascii="Times New Roman" w:hAnsi="Times New Roman" w:cs="Times New Roman"/>
          <w:b/>
          <w:sz w:val="32"/>
          <w:szCs w:val="32"/>
        </w:rPr>
        <w:t>nga</w:t>
      </w:r>
      <w:proofErr w:type="spellEnd"/>
      <w:r w:rsidRPr="004F19D1">
        <w:rPr>
          <w:rFonts w:ascii="Times New Roman" w:hAnsi="Times New Roman" w:cs="Times New Roman"/>
          <w:b/>
          <w:i/>
          <w:sz w:val="32"/>
          <w:szCs w:val="32"/>
        </w:rPr>
        <w:t xml:space="preserve"> </w:t>
      </w:r>
      <w:proofErr w:type="spellStart"/>
      <w:r w:rsidRPr="004F19D1">
        <w:rPr>
          <w:rStyle w:val="Emphasis"/>
          <w:rFonts w:ascii="Times New Roman" w:hAnsi="Times New Roman" w:cs="Times New Roman"/>
          <w:b/>
          <w:i w:val="0"/>
          <w:sz w:val="32"/>
          <w:szCs w:val="32"/>
        </w:rPr>
        <w:t>Komiteti</w:t>
      </w:r>
      <w:proofErr w:type="spellEnd"/>
      <w:r w:rsidRPr="004F19D1">
        <w:rPr>
          <w:rStyle w:val="Emphasis"/>
          <w:rFonts w:ascii="Times New Roman" w:hAnsi="Times New Roman" w:cs="Times New Roman"/>
          <w:b/>
          <w:i w:val="0"/>
          <w:sz w:val="32"/>
          <w:szCs w:val="32"/>
        </w:rPr>
        <w:t xml:space="preserve"> </w:t>
      </w:r>
      <w:proofErr w:type="spellStart"/>
      <w:r w:rsidRPr="004F19D1">
        <w:rPr>
          <w:rStyle w:val="Emphasis"/>
          <w:rFonts w:ascii="Times New Roman" w:hAnsi="Times New Roman" w:cs="Times New Roman"/>
          <w:b/>
          <w:i w:val="0"/>
          <w:sz w:val="32"/>
          <w:szCs w:val="32"/>
        </w:rPr>
        <w:t>për</w:t>
      </w:r>
      <w:proofErr w:type="spellEnd"/>
      <w:r w:rsidRPr="004F19D1">
        <w:rPr>
          <w:rStyle w:val="Emphasis"/>
          <w:rFonts w:ascii="Times New Roman" w:hAnsi="Times New Roman" w:cs="Times New Roman"/>
          <w:b/>
          <w:i w:val="0"/>
          <w:sz w:val="32"/>
          <w:szCs w:val="32"/>
        </w:rPr>
        <w:t xml:space="preserve"> </w:t>
      </w:r>
      <w:proofErr w:type="spellStart"/>
      <w:r w:rsidRPr="004F19D1">
        <w:rPr>
          <w:rStyle w:val="Emphasis"/>
          <w:rFonts w:ascii="Times New Roman" w:hAnsi="Times New Roman" w:cs="Times New Roman"/>
          <w:b/>
          <w:i w:val="0"/>
          <w:sz w:val="32"/>
          <w:szCs w:val="32"/>
        </w:rPr>
        <w:t>Politikë</w:t>
      </w:r>
      <w:proofErr w:type="spellEnd"/>
      <w:r w:rsidRPr="004F19D1">
        <w:rPr>
          <w:rStyle w:val="Emphasis"/>
          <w:rFonts w:ascii="Times New Roman" w:hAnsi="Times New Roman" w:cs="Times New Roman"/>
          <w:b/>
          <w:i w:val="0"/>
          <w:sz w:val="32"/>
          <w:szCs w:val="32"/>
        </w:rPr>
        <w:t xml:space="preserve"> </w:t>
      </w:r>
      <w:proofErr w:type="spellStart"/>
      <w:r w:rsidRPr="004F19D1">
        <w:rPr>
          <w:rStyle w:val="Emphasis"/>
          <w:rFonts w:ascii="Times New Roman" w:hAnsi="Times New Roman" w:cs="Times New Roman"/>
          <w:b/>
          <w:i w:val="0"/>
          <w:sz w:val="32"/>
          <w:szCs w:val="32"/>
        </w:rPr>
        <w:t>dhe</w:t>
      </w:r>
      <w:proofErr w:type="spellEnd"/>
      <w:r w:rsidRPr="004F19D1">
        <w:rPr>
          <w:rStyle w:val="Emphasis"/>
          <w:rFonts w:ascii="Times New Roman" w:hAnsi="Times New Roman" w:cs="Times New Roman"/>
          <w:b/>
          <w:i w:val="0"/>
          <w:sz w:val="32"/>
          <w:szCs w:val="32"/>
        </w:rPr>
        <w:t xml:space="preserve"> </w:t>
      </w:r>
      <w:proofErr w:type="spellStart"/>
      <w:r w:rsidRPr="004F19D1">
        <w:rPr>
          <w:rStyle w:val="Emphasis"/>
          <w:rFonts w:ascii="Times New Roman" w:hAnsi="Times New Roman" w:cs="Times New Roman"/>
          <w:b/>
          <w:i w:val="0"/>
          <w:sz w:val="32"/>
          <w:szCs w:val="32"/>
        </w:rPr>
        <w:t>Financa</w:t>
      </w:r>
      <w:proofErr w:type="spellEnd"/>
    </w:p>
    <w:p w14:paraId="1F8AE2F3" w14:textId="77777777" w:rsidR="00666DAD" w:rsidRPr="004F19D1" w:rsidRDefault="00666DAD" w:rsidP="00666DAD">
      <w:pPr>
        <w:spacing w:before="100" w:beforeAutospacing="1" w:after="100" w:afterAutospacing="1" w:line="240" w:lineRule="auto"/>
        <w:jc w:val="center"/>
        <w:rPr>
          <w:rStyle w:val="Emphasis"/>
          <w:rFonts w:ascii="Times New Roman" w:hAnsi="Times New Roman" w:cs="Times New Roman"/>
          <w:b/>
          <w:i w:val="0"/>
          <w:sz w:val="32"/>
          <w:szCs w:val="32"/>
        </w:rPr>
      </w:pPr>
    </w:p>
    <w:p w14:paraId="2E31435E" w14:textId="77777777" w:rsidR="00666DAD" w:rsidRPr="004F19D1" w:rsidRDefault="00666DAD" w:rsidP="00666DAD">
      <w:pPr>
        <w:spacing w:before="100" w:beforeAutospacing="1" w:after="100" w:afterAutospacing="1" w:line="240" w:lineRule="auto"/>
        <w:jc w:val="center"/>
        <w:rPr>
          <w:rStyle w:val="Emphasis"/>
          <w:rFonts w:ascii="Times New Roman" w:hAnsi="Times New Roman" w:cs="Times New Roman"/>
          <w:b/>
          <w:i w:val="0"/>
          <w:sz w:val="32"/>
          <w:szCs w:val="32"/>
        </w:rPr>
      </w:pPr>
    </w:p>
    <w:p w14:paraId="32F244BE" w14:textId="77777777" w:rsidR="00666DAD" w:rsidRPr="004F19D1" w:rsidRDefault="00666DAD" w:rsidP="00666DAD">
      <w:pPr>
        <w:spacing w:before="100" w:beforeAutospacing="1" w:after="100" w:afterAutospacing="1" w:line="240" w:lineRule="auto"/>
        <w:jc w:val="center"/>
        <w:rPr>
          <w:rStyle w:val="Emphasis"/>
          <w:rFonts w:ascii="Times New Roman" w:hAnsi="Times New Roman" w:cs="Times New Roman"/>
          <w:b/>
          <w:i w:val="0"/>
          <w:sz w:val="32"/>
          <w:szCs w:val="32"/>
        </w:rPr>
      </w:pPr>
    </w:p>
    <w:p w14:paraId="1343ED77" w14:textId="77777777" w:rsidR="00666DAD" w:rsidRPr="004F19D1" w:rsidRDefault="00666DAD" w:rsidP="00666DAD">
      <w:pPr>
        <w:spacing w:before="100" w:beforeAutospacing="1" w:after="100" w:afterAutospacing="1" w:line="240" w:lineRule="auto"/>
        <w:jc w:val="center"/>
        <w:rPr>
          <w:rStyle w:val="Emphasis"/>
          <w:rFonts w:ascii="Times New Roman" w:hAnsi="Times New Roman" w:cs="Times New Roman"/>
          <w:b/>
          <w:i w:val="0"/>
          <w:sz w:val="32"/>
          <w:szCs w:val="32"/>
        </w:rPr>
      </w:pPr>
    </w:p>
    <w:p w14:paraId="2FF9A9CD" w14:textId="77777777" w:rsidR="001C2468" w:rsidRPr="004F19D1" w:rsidRDefault="001C2468" w:rsidP="00666DAD">
      <w:pPr>
        <w:spacing w:before="100" w:beforeAutospacing="1" w:after="100" w:afterAutospacing="1" w:line="240" w:lineRule="auto"/>
        <w:jc w:val="center"/>
        <w:rPr>
          <w:rStyle w:val="Emphasis"/>
          <w:rFonts w:ascii="Times New Roman" w:hAnsi="Times New Roman" w:cs="Times New Roman"/>
          <w:b/>
          <w:i w:val="0"/>
          <w:sz w:val="32"/>
          <w:szCs w:val="32"/>
        </w:rPr>
      </w:pPr>
    </w:p>
    <w:p w14:paraId="17F3E076" w14:textId="77777777" w:rsidR="00666DAD" w:rsidRPr="004F19D1" w:rsidRDefault="00666DAD" w:rsidP="00666DAD">
      <w:pPr>
        <w:spacing w:before="100" w:beforeAutospacing="1" w:after="100" w:afterAutospacing="1" w:line="240" w:lineRule="auto"/>
        <w:jc w:val="center"/>
        <w:rPr>
          <w:rStyle w:val="Emphasis"/>
          <w:rFonts w:ascii="Times New Roman" w:hAnsi="Times New Roman" w:cs="Times New Roman"/>
          <w:b/>
          <w:i w:val="0"/>
          <w:sz w:val="32"/>
          <w:szCs w:val="32"/>
        </w:rPr>
      </w:pPr>
    </w:p>
    <w:p w14:paraId="01F6D12F" w14:textId="77777777" w:rsidR="00666DAD" w:rsidRPr="004F19D1" w:rsidRDefault="00666DAD" w:rsidP="00666DAD">
      <w:pPr>
        <w:spacing w:before="100" w:beforeAutospacing="1" w:after="100" w:afterAutospacing="1" w:line="240" w:lineRule="auto"/>
        <w:jc w:val="center"/>
        <w:rPr>
          <w:rStyle w:val="Emphasis"/>
          <w:rFonts w:ascii="Times New Roman" w:hAnsi="Times New Roman" w:cs="Times New Roman"/>
          <w:b/>
          <w:i w:val="0"/>
          <w:sz w:val="32"/>
          <w:szCs w:val="32"/>
        </w:rPr>
      </w:pPr>
    </w:p>
    <w:p w14:paraId="74C3A208" w14:textId="77777777" w:rsidR="00666DAD" w:rsidRPr="004F19D1" w:rsidRDefault="00666DAD" w:rsidP="00666DAD">
      <w:pPr>
        <w:spacing w:before="100" w:beforeAutospacing="1" w:after="100" w:afterAutospacing="1" w:line="240" w:lineRule="auto"/>
        <w:jc w:val="center"/>
        <w:rPr>
          <w:rStyle w:val="Emphasis"/>
          <w:rFonts w:ascii="Times New Roman" w:hAnsi="Times New Roman" w:cs="Times New Roman"/>
          <w:b/>
          <w:i w:val="0"/>
          <w:sz w:val="32"/>
          <w:szCs w:val="32"/>
        </w:rPr>
      </w:pPr>
    </w:p>
    <w:p w14:paraId="102C0253" w14:textId="77777777" w:rsidR="00666DAD" w:rsidRPr="004F19D1" w:rsidRDefault="00666DAD" w:rsidP="001C246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4F19D1">
        <w:rPr>
          <w:rFonts w:ascii="Times New Roman" w:eastAsia="Times New Roman" w:hAnsi="Times New Roman" w:cs="Times New Roman"/>
          <w:b/>
          <w:bCs/>
          <w:sz w:val="24"/>
          <w:szCs w:val="24"/>
          <w:lang w:val="sq-AL"/>
        </w:rPr>
        <w:t>1. Baza ligjore</w:t>
      </w:r>
    </w:p>
    <w:p w14:paraId="0361E679"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Hartimi dhe prezantimi i Qarkores së Parë Buxhetore për vitin 2026 dhe Kornizës Afatmesme Buxhetore (KAB) për periudhën 2026–2028 mbështetet në kornizën ligjore në fuqi të Republikës së Kosovës që rregullon menaxhimin e financave publike dhe procesin e planifikimit buxhetor në nivel lokal.</w:t>
      </w:r>
    </w:p>
    <w:p w14:paraId="5DD36BE6"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Baza ligjore për këtë proces përfshin:</w:t>
      </w:r>
    </w:p>
    <w:p w14:paraId="12DF3C63" w14:textId="77777777" w:rsidR="00666DAD" w:rsidRPr="004F19D1" w:rsidRDefault="00666DAD" w:rsidP="001C24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b/>
          <w:bCs/>
          <w:sz w:val="24"/>
          <w:szCs w:val="24"/>
          <w:lang w:val="sq-AL"/>
        </w:rPr>
        <w:t>Kushtetutën e Republikës së Kosovës</w:t>
      </w:r>
      <w:r w:rsidRPr="004F19D1">
        <w:rPr>
          <w:rFonts w:ascii="Times New Roman" w:eastAsia="Times New Roman" w:hAnsi="Times New Roman" w:cs="Times New Roman"/>
          <w:sz w:val="24"/>
          <w:szCs w:val="24"/>
          <w:lang w:val="sq-AL"/>
        </w:rPr>
        <w:t>, e cila garanton autonominë financiare të komunave dhe menaxhimin e përgjegjshëm të financave publike.</w:t>
      </w:r>
    </w:p>
    <w:p w14:paraId="191C4FAC" w14:textId="77777777" w:rsidR="00666DAD" w:rsidRPr="004F19D1" w:rsidRDefault="00666DAD" w:rsidP="001C24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b/>
          <w:bCs/>
          <w:sz w:val="24"/>
          <w:szCs w:val="24"/>
          <w:lang w:val="sq-AL"/>
        </w:rPr>
        <w:t>Ligjin për Menaxhimin e Financave Publike dhe Përgjegjësitë (Ligji Nr. 03/L-048 dhe ndryshimet përkatëse)</w:t>
      </w:r>
      <w:r w:rsidRPr="004F19D1">
        <w:rPr>
          <w:rFonts w:ascii="Times New Roman" w:eastAsia="Times New Roman" w:hAnsi="Times New Roman" w:cs="Times New Roman"/>
          <w:sz w:val="24"/>
          <w:szCs w:val="24"/>
          <w:lang w:val="sq-AL"/>
        </w:rPr>
        <w:t>, i cili rregullon planifikimin, hartimin dhe zbatimin e buxheteve publike.</w:t>
      </w:r>
    </w:p>
    <w:p w14:paraId="6E294BAE" w14:textId="77777777" w:rsidR="00666DAD" w:rsidRPr="004F19D1" w:rsidRDefault="00666DAD" w:rsidP="001C24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b/>
          <w:bCs/>
          <w:sz w:val="24"/>
          <w:szCs w:val="24"/>
          <w:lang w:val="sq-AL"/>
        </w:rPr>
        <w:t>Ligjin për Financat e Pushtetit Lokal (Ligji Nr. 03/L-049)</w:t>
      </w:r>
      <w:r w:rsidRPr="004F19D1">
        <w:rPr>
          <w:rFonts w:ascii="Times New Roman" w:eastAsia="Times New Roman" w:hAnsi="Times New Roman" w:cs="Times New Roman"/>
          <w:sz w:val="24"/>
          <w:szCs w:val="24"/>
          <w:lang w:val="sq-AL"/>
        </w:rPr>
        <w:t>, që përcakton rregullat për planifikimin dhe menaxhimin e buxhetit në nivel komunal.</w:t>
      </w:r>
    </w:p>
    <w:p w14:paraId="41493604" w14:textId="77777777" w:rsidR="00666DAD" w:rsidRPr="004F19D1" w:rsidRDefault="00666DAD" w:rsidP="001C24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b/>
          <w:bCs/>
          <w:sz w:val="24"/>
          <w:szCs w:val="24"/>
          <w:lang w:val="sq-AL"/>
        </w:rPr>
        <w:t>Ligjin për Vetëqeverisje Lokale (Ligji Nr. 03/L-040)</w:t>
      </w:r>
      <w:r w:rsidRPr="004F19D1">
        <w:rPr>
          <w:rFonts w:ascii="Times New Roman" w:eastAsia="Times New Roman" w:hAnsi="Times New Roman" w:cs="Times New Roman"/>
          <w:sz w:val="24"/>
          <w:szCs w:val="24"/>
          <w:lang w:val="sq-AL"/>
        </w:rPr>
        <w:t>, i cili përcakton kompetencat dhe përgjegjësitë e komunave në procesin e planifikimit financiar dhe zhvillimor.</w:t>
      </w:r>
    </w:p>
    <w:p w14:paraId="30AA0F32" w14:textId="77777777" w:rsidR="00666DAD" w:rsidRPr="004F19D1" w:rsidRDefault="00666DAD" w:rsidP="001C24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 xml:space="preserve">Udhëzimet dhe qarkoret buxhetore të Ministrisë së Financave, Punës dhe </w:t>
      </w:r>
      <w:proofErr w:type="spellStart"/>
      <w:r w:rsidRPr="004F19D1">
        <w:rPr>
          <w:rFonts w:ascii="Times New Roman" w:eastAsia="Times New Roman" w:hAnsi="Times New Roman" w:cs="Times New Roman"/>
          <w:sz w:val="24"/>
          <w:szCs w:val="24"/>
          <w:lang w:val="sq-AL"/>
        </w:rPr>
        <w:t>Transfereve</w:t>
      </w:r>
      <w:proofErr w:type="spellEnd"/>
      <w:r w:rsidRPr="004F19D1">
        <w:rPr>
          <w:rFonts w:ascii="Times New Roman" w:eastAsia="Times New Roman" w:hAnsi="Times New Roman" w:cs="Times New Roman"/>
          <w:sz w:val="24"/>
          <w:szCs w:val="24"/>
          <w:lang w:val="sq-AL"/>
        </w:rPr>
        <w:t>, të cilat përcaktojnë procedurat dhe afatet për përgatitjen e Kornizës Afatmesme Buxhetore dhe të buxhetit komunal.</w:t>
      </w:r>
    </w:p>
    <w:p w14:paraId="0715BF8B"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Në përputhje me këto dispozita ligjore, komunat janë të obliguara të fillojnë procesin e planifikimit buxhetor përmes përgatitjes së Qarkores së Parë Buxhetore dhe Kornizës Afatmesme Buxhetore, duke siguruar planifikim të qëndrueshëm financiar dhe koordinim të aktiviteteve zhvillimore.</w:t>
      </w:r>
    </w:p>
    <w:p w14:paraId="6861EAD2" w14:textId="77777777" w:rsidR="00666DAD" w:rsidRPr="004F19D1" w:rsidRDefault="00666DAD" w:rsidP="001C246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4F19D1">
        <w:rPr>
          <w:rFonts w:ascii="Times New Roman" w:eastAsia="Times New Roman" w:hAnsi="Times New Roman" w:cs="Times New Roman"/>
          <w:b/>
          <w:bCs/>
          <w:sz w:val="24"/>
          <w:szCs w:val="24"/>
          <w:lang w:val="sq-AL"/>
        </w:rPr>
        <w:t>2. Hyrje</w:t>
      </w:r>
    </w:p>
    <w:p w14:paraId="0F7A6464"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Planifikimi buxhetor është një nga proceset më të rëndësishme të qeverisjes lokale, pasi përmes tij përcaktohen prioritetet zhvillimore dhe mënyra e shpërndarjes së burimeve financiare për realizimin e politikave publike dhe ofrimin e shërbimeve për qytetarët.</w:t>
      </w:r>
    </w:p>
    <w:p w14:paraId="656A0B98"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Qarkorja e Parë Buxhetore për vitin 2026 paraqet hapin fillestar të procesit të përgatitjes së buxhetit komunal dhe Kornizës Afatmesme Buxhetore për periudhën 2026–2028. Ky dokument shërben si udhëzim për drejtoritë komunale dhe njësitë përkatëse për planifikimin e nevojave buxhetore dhe për përcaktimin e prioriteteve institucionale për periudhën e ardhshme.</w:t>
      </w:r>
    </w:p>
    <w:p w14:paraId="304BBA0F"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Korniza Afatmesme Buxhetore (KAB) është një dokument strategjik financiar që përcakton orientimet kryesore të politikave buxhetore për një periudhë trevjeçare dhe siguron lidhjen ndërmjet planifikimit strategjik dhe planifikimit financiar.</w:t>
      </w:r>
    </w:p>
    <w:p w14:paraId="642DA43E" w14:textId="77777777" w:rsidR="001C2468" w:rsidRPr="004F19D1" w:rsidRDefault="001C2468" w:rsidP="001C2468">
      <w:pPr>
        <w:spacing w:before="100" w:beforeAutospacing="1" w:after="100" w:afterAutospacing="1" w:line="240" w:lineRule="auto"/>
        <w:jc w:val="both"/>
        <w:rPr>
          <w:rFonts w:ascii="Times New Roman" w:eastAsia="Times New Roman" w:hAnsi="Times New Roman" w:cs="Times New Roman"/>
          <w:sz w:val="24"/>
          <w:szCs w:val="24"/>
          <w:lang w:val="sq-AL"/>
        </w:rPr>
      </w:pPr>
    </w:p>
    <w:p w14:paraId="4602D3B6" w14:textId="77777777" w:rsidR="001C2468" w:rsidRPr="004F19D1" w:rsidRDefault="001C2468" w:rsidP="001C2468">
      <w:pPr>
        <w:spacing w:before="100" w:beforeAutospacing="1" w:after="100" w:afterAutospacing="1" w:line="240" w:lineRule="auto"/>
        <w:jc w:val="both"/>
        <w:rPr>
          <w:rFonts w:ascii="Times New Roman" w:eastAsia="Times New Roman" w:hAnsi="Times New Roman" w:cs="Times New Roman"/>
          <w:sz w:val="24"/>
          <w:szCs w:val="24"/>
          <w:lang w:val="sq-AL"/>
        </w:rPr>
      </w:pPr>
    </w:p>
    <w:p w14:paraId="7580CA40"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lastRenderedPageBreak/>
        <w:t>Përmes këtij procesi synohet:</w:t>
      </w:r>
    </w:p>
    <w:p w14:paraId="68DBF0FC" w14:textId="77777777" w:rsidR="00666DAD" w:rsidRPr="004F19D1" w:rsidRDefault="00666DAD" w:rsidP="001C246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planifikimi i qëndrueshëm dhe realist i buxhetit komunal;</w:t>
      </w:r>
    </w:p>
    <w:p w14:paraId="58B8D793" w14:textId="77777777" w:rsidR="00666DAD" w:rsidRPr="004F19D1" w:rsidRDefault="00666DAD" w:rsidP="001C246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harmonizimi i prioriteteve zhvillimore me kapacitetet financiare të komunës;</w:t>
      </w:r>
    </w:p>
    <w:p w14:paraId="46330F0C" w14:textId="77777777" w:rsidR="00666DAD" w:rsidRPr="004F19D1" w:rsidRDefault="00666DAD" w:rsidP="001C246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rritja e transparencës dhe përgjegjësisë në menaxhimin e financave publike;</w:t>
      </w:r>
    </w:p>
    <w:p w14:paraId="2FD527BC" w14:textId="77777777" w:rsidR="00666DAD" w:rsidRPr="004F19D1" w:rsidRDefault="00666DAD" w:rsidP="001C246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përfshirja e institucioneve komunale dhe qytetarëve në procesin e planifikimit buxhetor.</w:t>
      </w:r>
    </w:p>
    <w:p w14:paraId="1F62321D"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Në këtë kontekst, prezantimi i Qarkores së Parë Buxhetore dhe Kornizës Afatmesme Buxhetore në Komitetin për Politikë dhe Financa përbën një hap të rëndësishëm në fillimin e procesit të planifikimit buxhetor për vitet e ardhshme.</w:t>
      </w:r>
    </w:p>
    <w:p w14:paraId="15293BB5" w14:textId="77777777" w:rsidR="00666DAD" w:rsidRPr="004F19D1" w:rsidRDefault="00666DAD" w:rsidP="001C246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4F19D1">
        <w:rPr>
          <w:rFonts w:ascii="Times New Roman" w:eastAsia="Times New Roman" w:hAnsi="Times New Roman" w:cs="Times New Roman"/>
          <w:b/>
          <w:bCs/>
          <w:sz w:val="24"/>
          <w:szCs w:val="24"/>
          <w:lang w:val="sq-AL"/>
        </w:rPr>
        <w:t>3. Përmbajtja e Qarkores së Parë Buxhetore dhe Kornizës Afatmesme Buxhetore</w:t>
      </w:r>
    </w:p>
    <w:p w14:paraId="69E458EE"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Qarkorja e Parë Buxhetore për vitin 2026 dhe Korniza Afatmesme Buxhetore 2026–2028 paraqesin orientimet kryesore për procesin e planifikimit financiar dhe përgatitjen e projekt-buxhetit komunal.</w:t>
      </w:r>
    </w:p>
    <w:p w14:paraId="78349BEB"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Ky dokument përfshin disa elemente kryesore:</w:t>
      </w:r>
    </w:p>
    <w:p w14:paraId="154E7112"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b/>
          <w:bCs/>
          <w:sz w:val="24"/>
          <w:szCs w:val="24"/>
          <w:lang w:val="sq-AL"/>
        </w:rPr>
        <w:t>1. Parashikimet makro-financiare</w:t>
      </w:r>
    </w:p>
    <w:p w14:paraId="7D548C30"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 xml:space="preserve">Në këtë pjesë paraqiten vlerësimet fillestare mbi të hyrat komunale dhe burimet financiare të </w:t>
      </w:r>
      <w:proofErr w:type="spellStart"/>
      <w:r w:rsidRPr="004F19D1">
        <w:rPr>
          <w:rFonts w:ascii="Times New Roman" w:eastAsia="Times New Roman" w:hAnsi="Times New Roman" w:cs="Times New Roman"/>
          <w:sz w:val="24"/>
          <w:szCs w:val="24"/>
          <w:lang w:val="sq-AL"/>
        </w:rPr>
        <w:t>disponueshme</w:t>
      </w:r>
      <w:proofErr w:type="spellEnd"/>
      <w:r w:rsidRPr="004F19D1">
        <w:rPr>
          <w:rFonts w:ascii="Times New Roman" w:eastAsia="Times New Roman" w:hAnsi="Times New Roman" w:cs="Times New Roman"/>
          <w:sz w:val="24"/>
          <w:szCs w:val="24"/>
          <w:lang w:val="sq-AL"/>
        </w:rPr>
        <w:t xml:space="preserve"> për periudhën 2026–2028, duke përfshirë:</w:t>
      </w:r>
    </w:p>
    <w:p w14:paraId="2F9306AC" w14:textId="77777777" w:rsidR="00666DAD" w:rsidRPr="004F19D1" w:rsidRDefault="00666DAD" w:rsidP="001C246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q-AL"/>
        </w:rPr>
      </w:pPr>
      <w:proofErr w:type="spellStart"/>
      <w:r w:rsidRPr="004F19D1">
        <w:rPr>
          <w:rFonts w:ascii="Times New Roman" w:eastAsia="Times New Roman" w:hAnsi="Times New Roman" w:cs="Times New Roman"/>
          <w:sz w:val="24"/>
          <w:szCs w:val="24"/>
          <w:lang w:val="sq-AL"/>
        </w:rPr>
        <w:t>grantet</w:t>
      </w:r>
      <w:proofErr w:type="spellEnd"/>
      <w:r w:rsidRPr="004F19D1">
        <w:rPr>
          <w:rFonts w:ascii="Times New Roman" w:eastAsia="Times New Roman" w:hAnsi="Times New Roman" w:cs="Times New Roman"/>
          <w:sz w:val="24"/>
          <w:szCs w:val="24"/>
          <w:lang w:val="sq-AL"/>
        </w:rPr>
        <w:t xml:space="preserve"> qeveritare;</w:t>
      </w:r>
    </w:p>
    <w:p w14:paraId="3673CA6E" w14:textId="77777777" w:rsidR="00666DAD" w:rsidRPr="004F19D1" w:rsidRDefault="00666DAD" w:rsidP="001C246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 xml:space="preserve">të hyrat </w:t>
      </w:r>
      <w:proofErr w:type="spellStart"/>
      <w:r w:rsidRPr="004F19D1">
        <w:rPr>
          <w:rFonts w:ascii="Times New Roman" w:eastAsia="Times New Roman" w:hAnsi="Times New Roman" w:cs="Times New Roman"/>
          <w:sz w:val="24"/>
          <w:szCs w:val="24"/>
          <w:lang w:val="sq-AL"/>
        </w:rPr>
        <w:t>vetanake</w:t>
      </w:r>
      <w:proofErr w:type="spellEnd"/>
      <w:r w:rsidRPr="004F19D1">
        <w:rPr>
          <w:rFonts w:ascii="Times New Roman" w:eastAsia="Times New Roman" w:hAnsi="Times New Roman" w:cs="Times New Roman"/>
          <w:sz w:val="24"/>
          <w:szCs w:val="24"/>
          <w:lang w:val="sq-AL"/>
        </w:rPr>
        <w:t xml:space="preserve"> komunale;</w:t>
      </w:r>
    </w:p>
    <w:p w14:paraId="13299E8D" w14:textId="77777777" w:rsidR="00666DAD" w:rsidRPr="004F19D1" w:rsidRDefault="00666DAD" w:rsidP="001C246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 xml:space="preserve">fondet dhe </w:t>
      </w:r>
      <w:proofErr w:type="spellStart"/>
      <w:r w:rsidRPr="004F19D1">
        <w:rPr>
          <w:rFonts w:ascii="Times New Roman" w:eastAsia="Times New Roman" w:hAnsi="Times New Roman" w:cs="Times New Roman"/>
          <w:sz w:val="24"/>
          <w:szCs w:val="24"/>
          <w:lang w:val="sq-AL"/>
        </w:rPr>
        <w:t>grantet</w:t>
      </w:r>
      <w:proofErr w:type="spellEnd"/>
      <w:r w:rsidRPr="004F19D1">
        <w:rPr>
          <w:rFonts w:ascii="Times New Roman" w:eastAsia="Times New Roman" w:hAnsi="Times New Roman" w:cs="Times New Roman"/>
          <w:sz w:val="24"/>
          <w:szCs w:val="24"/>
          <w:lang w:val="sq-AL"/>
        </w:rPr>
        <w:t xml:space="preserve"> nga donatorët;</w:t>
      </w:r>
    </w:p>
    <w:p w14:paraId="3EB450BA" w14:textId="77777777" w:rsidR="00666DAD" w:rsidRPr="004F19D1" w:rsidRDefault="00666DAD" w:rsidP="001C246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burimet e tjera financiare të mundshme.</w:t>
      </w:r>
    </w:p>
    <w:p w14:paraId="2689D0AE"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Këto parashikime shërbejnë si bazë për planifikimin e shpenzimeve dhe përcaktimin e kufijve buxhetorë për drejtoritë komunale.</w:t>
      </w:r>
    </w:p>
    <w:p w14:paraId="10176646"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b/>
          <w:bCs/>
          <w:sz w:val="24"/>
          <w:szCs w:val="24"/>
          <w:lang w:val="sq-AL"/>
        </w:rPr>
        <w:t>2. Prioritetet zhvillimore të komunës</w:t>
      </w:r>
    </w:p>
    <w:p w14:paraId="6CBB54B5"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Qarkorja buxhetore orienton institucionet komunale që gjatë planifikimit të buxhetit të marrin parasysh prioritetet strategjike të zhvillimit të komunës, të cilat mund të përfshijnë:</w:t>
      </w:r>
    </w:p>
    <w:p w14:paraId="69AD9651" w14:textId="77777777" w:rsidR="00666DAD" w:rsidRPr="004F19D1" w:rsidRDefault="00666DAD" w:rsidP="001C246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zhvillimin e infrastrukturës lokale;</w:t>
      </w:r>
    </w:p>
    <w:p w14:paraId="436C974A" w14:textId="77777777" w:rsidR="00666DAD" w:rsidRPr="004F19D1" w:rsidRDefault="00666DAD" w:rsidP="001C246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përmirësimin e shërbimeve publike;</w:t>
      </w:r>
    </w:p>
    <w:p w14:paraId="37F4C102" w14:textId="77777777" w:rsidR="00666DAD" w:rsidRPr="004F19D1" w:rsidRDefault="00666DAD" w:rsidP="001C246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investimet në arsim, kulturë dhe sport;</w:t>
      </w:r>
    </w:p>
    <w:p w14:paraId="439D3C5F" w14:textId="77777777" w:rsidR="00666DAD" w:rsidRPr="004F19D1" w:rsidRDefault="00666DAD" w:rsidP="001C246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mbrojtjen e mjedisit dhe zhvillimin e qëndrueshëm;</w:t>
      </w:r>
    </w:p>
    <w:p w14:paraId="0221EFC4" w14:textId="77777777" w:rsidR="00666DAD" w:rsidRPr="004F19D1" w:rsidRDefault="00666DAD" w:rsidP="001C246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përmirësimin e mirëqenies sociale.</w:t>
      </w:r>
    </w:p>
    <w:p w14:paraId="6AF7F137"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Këto prioritete synojnë të sigurojnë që burimet buxhetore të orientohen drejt projekteve dhe aktiviteteve me ndikim të drejtpërdrejtë në përmirësimin e jetës së qytetarëve.</w:t>
      </w:r>
    </w:p>
    <w:p w14:paraId="44EDC1F8"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b/>
          <w:bCs/>
          <w:sz w:val="24"/>
          <w:szCs w:val="24"/>
          <w:lang w:val="sq-AL"/>
        </w:rPr>
        <w:lastRenderedPageBreak/>
        <w:t>3. Kufijtë orientues buxhetorë për drejtoritë komunale</w:t>
      </w:r>
    </w:p>
    <w:p w14:paraId="703722BA"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Qarkorja e Parë Buxhetore përcakton kufijtë orientues buxhetorë për drejtoritë dhe njësitë organizative të komunës, duke u bazuar në:</w:t>
      </w:r>
    </w:p>
    <w:p w14:paraId="0E3C3F65" w14:textId="77777777" w:rsidR="00666DAD" w:rsidRPr="004F19D1" w:rsidRDefault="00666DAD" w:rsidP="001C246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kapacitetin financiar të komunës;</w:t>
      </w:r>
    </w:p>
    <w:p w14:paraId="3858C90E" w14:textId="77777777" w:rsidR="00666DAD" w:rsidRPr="004F19D1" w:rsidRDefault="00666DAD" w:rsidP="001C246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prioritetet institucionale;</w:t>
      </w:r>
    </w:p>
    <w:p w14:paraId="4125DCE0" w14:textId="77777777" w:rsidR="00666DAD" w:rsidRPr="004F19D1" w:rsidRDefault="00666DAD" w:rsidP="001C246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 xml:space="preserve">obligimet ligjore dhe </w:t>
      </w:r>
      <w:proofErr w:type="spellStart"/>
      <w:r w:rsidRPr="004F19D1">
        <w:rPr>
          <w:rFonts w:ascii="Times New Roman" w:eastAsia="Times New Roman" w:hAnsi="Times New Roman" w:cs="Times New Roman"/>
          <w:sz w:val="24"/>
          <w:szCs w:val="24"/>
          <w:lang w:val="sq-AL"/>
        </w:rPr>
        <w:t>kontraktuale</w:t>
      </w:r>
      <w:proofErr w:type="spellEnd"/>
      <w:r w:rsidRPr="004F19D1">
        <w:rPr>
          <w:rFonts w:ascii="Times New Roman" w:eastAsia="Times New Roman" w:hAnsi="Times New Roman" w:cs="Times New Roman"/>
          <w:sz w:val="24"/>
          <w:szCs w:val="24"/>
          <w:lang w:val="sq-AL"/>
        </w:rPr>
        <w:t>.</w:t>
      </w:r>
    </w:p>
    <w:p w14:paraId="64975F74"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 xml:space="preserve">Drejtoritë komunale, në bazë të këtyre kufijve, përgatisin propozimet e tyre buxhetore dhe projektet </w:t>
      </w:r>
      <w:proofErr w:type="spellStart"/>
      <w:r w:rsidRPr="004F19D1">
        <w:rPr>
          <w:rFonts w:ascii="Times New Roman" w:eastAsia="Times New Roman" w:hAnsi="Times New Roman" w:cs="Times New Roman"/>
          <w:sz w:val="24"/>
          <w:szCs w:val="24"/>
          <w:lang w:val="sq-AL"/>
        </w:rPr>
        <w:t>prioritare</w:t>
      </w:r>
      <w:proofErr w:type="spellEnd"/>
      <w:r w:rsidRPr="004F19D1">
        <w:rPr>
          <w:rFonts w:ascii="Times New Roman" w:eastAsia="Times New Roman" w:hAnsi="Times New Roman" w:cs="Times New Roman"/>
          <w:sz w:val="24"/>
          <w:szCs w:val="24"/>
          <w:lang w:val="sq-AL"/>
        </w:rPr>
        <w:t xml:space="preserve"> për periudhën e planifikimit.</w:t>
      </w:r>
    </w:p>
    <w:p w14:paraId="1E35DC6E"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b/>
          <w:bCs/>
          <w:sz w:val="24"/>
          <w:szCs w:val="24"/>
          <w:lang w:val="sq-AL"/>
        </w:rPr>
        <w:t>4. Planifikimi i projekteve kapitale</w:t>
      </w:r>
    </w:p>
    <w:p w14:paraId="13562209"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Një komponent i rëndësishëm i Kornizës Afatmesme Buxhetore është planifikimi i projekteve kapitale, të cilat kanë ndikim të drejtpërdrejtë në zhvillimin ekonomik dhe infrastrukturor të komunës.</w:t>
      </w:r>
    </w:p>
    <w:p w14:paraId="6A645DFA"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Në këtë drejtim parashikohet:</w:t>
      </w:r>
    </w:p>
    <w:p w14:paraId="27762E31" w14:textId="77777777" w:rsidR="00666DAD" w:rsidRPr="004F19D1" w:rsidRDefault="00666DAD" w:rsidP="001C246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 xml:space="preserve">identifikimi i projekteve </w:t>
      </w:r>
      <w:proofErr w:type="spellStart"/>
      <w:r w:rsidRPr="004F19D1">
        <w:rPr>
          <w:rFonts w:ascii="Times New Roman" w:eastAsia="Times New Roman" w:hAnsi="Times New Roman" w:cs="Times New Roman"/>
          <w:sz w:val="24"/>
          <w:szCs w:val="24"/>
          <w:lang w:val="sq-AL"/>
        </w:rPr>
        <w:t>prioritare</w:t>
      </w:r>
      <w:proofErr w:type="spellEnd"/>
      <w:r w:rsidRPr="004F19D1">
        <w:rPr>
          <w:rFonts w:ascii="Times New Roman" w:eastAsia="Times New Roman" w:hAnsi="Times New Roman" w:cs="Times New Roman"/>
          <w:sz w:val="24"/>
          <w:szCs w:val="24"/>
          <w:lang w:val="sq-AL"/>
        </w:rPr>
        <w:t xml:space="preserve"> kapitale;</w:t>
      </w:r>
    </w:p>
    <w:p w14:paraId="7BD6D6A1" w14:textId="77777777" w:rsidR="00666DAD" w:rsidRPr="004F19D1" w:rsidRDefault="00666DAD" w:rsidP="001C246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planifikimi shumëvjeçar i investimeve;</w:t>
      </w:r>
    </w:p>
    <w:p w14:paraId="7BF4CD9B" w14:textId="77777777" w:rsidR="00666DAD" w:rsidRPr="004F19D1" w:rsidRDefault="00666DAD" w:rsidP="001C246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harmonizimi i projekteve me dokumentet strategjike të zhvillimit komunal.</w:t>
      </w:r>
    </w:p>
    <w:p w14:paraId="79809B88" w14:textId="77777777" w:rsidR="00666DAD" w:rsidRPr="004F19D1" w:rsidRDefault="00666DAD" w:rsidP="001C246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4F19D1">
        <w:rPr>
          <w:rFonts w:ascii="Times New Roman" w:eastAsia="Times New Roman" w:hAnsi="Times New Roman" w:cs="Times New Roman"/>
          <w:b/>
          <w:bCs/>
          <w:sz w:val="24"/>
          <w:szCs w:val="24"/>
          <w:lang w:val="sq-AL"/>
        </w:rPr>
        <w:t>4. Roli i Komitetit për Politikë dhe Financa</w:t>
      </w:r>
    </w:p>
    <w:p w14:paraId="55DBA3B8"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Komiteti për Politikë dhe Financa luan një rol të rëndësishëm në procesin e planifikimit dhe shqyrtimit të dokumenteve financiare dhe strategjike të komunës.</w:t>
      </w:r>
    </w:p>
    <w:p w14:paraId="6624B8A9"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Në këtë kontekst, ky komitet:</w:t>
      </w:r>
    </w:p>
    <w:p w14:paraId="29CD1E09" w14:textId="77777777" w:rsidR="00666DAD" w:rsidRPr="004F19D1" w:rsidRDefault="00666DAD" w:rsidP="001C246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shqyrton dhe diskuton Qarkoren e Parë Buxhetore dhe Kornizën Afatmesme Buxhetore;</w:t>
      </w:r>
    </w:p>
    <w:p w14:paraId="3D0615AA" w14:textId="77777777" w:rsidR="00666DAD" w:rsidRPr="004F19D1" w:rsidRDefault="00666DAD" w:rsidP="001C246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jep rekomandime për përmirësimin e dokumentit;</w:t>
      </w:r>
    </w:p>
    <w:p w14:paraId="2D79DECB" w14:textId="77777777" w:rsidR="00666DAD" w:rsidRPr="004F19D1" w:rsidRDefault="00666DAD" w:rsidP="001C246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siguron transparencë dhe mbikëqyrje institucionale në procesin e planifikimit buxhetor;</w:t>
      </w:r>
    </w:p>
    <w:p w14:paraId="3764E8E3" w14:textId="77777777" w:rsidR="00666DAD" w:rsidRPr="004F19D1" w:rsidRDefault="00666DAD" w:rsidP="001C246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rekomandon dokumentin për shqyrtim në Kuvendin Komunal.</w:t>
      </w:r>
    </w:p>
    <w:p w14:paraId="35472FD2"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Përmes këtij procesi sigurohet një analizë e gjerë institucionale e prioriteteve buxhetore dhe krijohet mundësia për përfshirjen e përfaqësuesve të zgjedhur në procesin e vendimmarrjes financiare.</w:t>
      </w:r>
    </w:p>
    <w:p w14:paraId="07025F96" w14:textId="77777777" w:rsidR="00666DAD" w:rsidRPr="004F19D1" w:rsidRDefault="00666DAD" w:rsidP="001C2468">
      <w:pPr>
        <w:spacing w:before="100" w:beforeAutospacing="1" w:after="100" w:afterAutospacing="1" w:line="240" w:lineRule="auto"/>
        <w:jc w:val="both"/>
        <w:outlineLvl w:val="2"/>
        <w:rPr>
          <w:rFonts w:ascii="Times New Roman" w:eastAsia="Times New Roman" w:hAnsi="Times New Roman" w:cs="Times New Roman"/>
          <w:b/>
          <w:bCs/>
          <w:sz w:val="24"/>
          <w:szCs w:val="24"/>
          <w:lang w:val="sq-AL"/>
        </w:rPr>
      </w:pPr>
      <w:r w:rsidRPr="004F19D1">
        <w:rPr>
          <w:rFonts w:ascii="Times New Roman" w:eastAsia="Times New Roman" w:hAnsi="Times New Roman" w:cs="Times New Roman"/>
          <w:b/>
          <w:bCs/>
          <w:sz w:val="24"/>
          <w:szCs w:val="24"/>
          <w:lang w:val="sq-AL"/>
        </w:rPr>
        <w:t>5. Përfundimi</w:t>
      </w:r>
    </w:p>
    <w:p w14:paraId="0119BE3C"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Qarkorja e Parë Buxhetore për vitin 2026 dhe Korniza Afatmesme Buxhetore për periudhën 2026–2028 paraqesin bazën fillestare të procesit të planifikimit financiar të komunës për vitet e ardhshme.</w:t>
      </w:r>
    </w:p>
    <w:p w14:paraId="53A3B4E0"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lastRenderedPageBreak/>
        <w:t>Përmes këtij dokumenti synohet të sigurohet një planifikim i qëndrueshëm dhe transparent i financave publike, duke harmonizuar prioritetet zhvillimore të komunës me kapacitetet reale financiare.</w:t>
      </w:r>
    </w:p>
    <w:p w14:paraId="4A5ECE3E"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Shqyrtimi i këtij dokumenti në Komitetin për Politikë dhe Financa kontribuon në rritjen e transparencës dhe të përgjegjësisë institucionale në procesin e hartimit të buxhetit komunal dhe krijon bazën për përgatitjen e projekt-buxhetit për vitin 2026.</w:t>
      </w:r>
    </w:p>
    <w:p w14:paraId="321AEFCC" w14:textId="77777777" w:rsidR="00666DAD" w:rsidRPr="004F19D1" w:rsidRDefault="00666DAD" w:rsidP="001C2468">
      <w:pPr>
        <w:spacing w:before="100" w:beforeAutospacing="1" w:after="100" w:afterAutospacing="1" w:line="240" w:lineRule="auto"/>
        <w:jc w:val="both"/>
        <w:rPr>
          <w:rFonts w:ascii="Times New Roman" w:eastAsia="Times New Roman" w:hAnsi="Times New Roman" w:cs="Times New Roman"/>
          <w:sz w:val="24"/>
          <w:szCs w:val="24"/>
          <w:lang w:val="sq-AL"/>
        </w:rPr>
      </w:pPr>
      <w:r w:rsidRPr="004F19D1">
        <w:rPr>
          <w:rFonts w:ascii="Times New Roman" w:eastAsia="Times New Roman" w:hAnsi="Times New Roman" w:cs="Times New Roman"/>
          <w:sz w:val="24"/>
          <w:szCs w:val="24"/>
          <w:lang w:val="sq-AL"/>
        </w:rPr>
        <w:t>Zbatimi i suksesshëm i këtij procesi do të mundësojë një menaxhim më efikas të burimeve financiare dhe realizimin e projekteve dhe shërbimeve që përmirësojnë cilësinë e jetës së qytetarëve të komunës.</w:t>
      </w:r>
    </w:p>
    <w:p w14:paraId="4E6E45B1" w14:textId="77777777" w:rsidR="00666DAD" w:rsidRDefault="00666DAD" w:rsidP="001C2468">
      <w:pPr>
        <w:spacing w:before="100" w:beforeAutospacing="1" w:after="100" w:afterAutospacing="1" w:line="240" w:lineRule="auto"/>
        <w:jc w:val="both"/>
        <w:rPr>
          <w:rFonts w:ascii="Times New Roman" w:eastAsia="Times New Roman" w:hAnsi="Times New Roman" w:cs="Times New Roman"/>
          <w:b/>
          <w:bCs/>
          <w:sz w:val="24"/>
          <w:szCs w:val="24"/>
          <w:lang w:val="sq-AL"/>
        </w:rPr>
      </w:pPr>
    </w:p>
    <w:p w14:paraId="77AAC855" w14:textId="7F7C5FDE" w:rsidR="00761558" w:rsidRDefault="00761558" w:rsidP="00761558">
      <w:pPr>
        <w:spacing w:line="276" w:lineRule="auto"/>
        <w:jc w:val="both"/>
        <w:rPr>
          <w:rFonts w:ascii="Times New Roman" w:hAnsi="Times New Roman" w:cs="Times New Roman"/>
          <w:lang w:val="sq-AL"/>
        </w:rPr>
      </w:pPr>
      <w:r w:rsidRPr="00956B88">
        <w:rPr>
          <w:rFonts w:ascii="Times New Roman" w:hAnsi="Times New Roman" w:cs="Times New Roman"/>
          <w:lang w:val="sq-AL"/>
        </w:rPr>
        <w:t xml:space="preserve">Ky dokument do të jetë në konsultim publik nga </w:t>
      </w:r>
      <w:r w:rsidR="005B418C">
        <w:rPr>
          <w:rFonts w:ascii="Times New Roman" w:hAnsi="Times New Roman" w:cs="Times New Roman"/>
          <w:b/>
          <w:lang w:val="sq-AL"/>
        </w:rPr>
        <w:t>26</w:t>
      </w:r>
      <w:r w:rsidRPr="00956B88">
        <w:rPr>
          <w:rFonts w:ascii="Times New Roman" w:hAnsi="Times New Roman" w:cs="Times New Roman"/>
          <w:b/>
          <w:lang w:val="sq-AL"/>
        </w:rPr>
        <w:t>.</w:t>
      </w:r>
      <w:r w:rsidR="005B418C">
        <w:rPr>
          <w:rFonts w:ascii="Times New Roman" w:hAnsi="Times New Roman" w:cs="Times New Roman"/>
          <w:b/>
          <w:lang w:val="sq-AL"/>
        </w:rPr>
        <w:t>05</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deri me datën: </w:t>
      </w:r>
      <w:r w:rsidR="002B42AB">
        <w:rPr>
          <w:rFonts w:ascii="Times New Roman" w:hAnsi="Times New Roman" w:cs="Times New Roman"/>
          <w:b/>
          <w:lang w:val="sq-AL"/>
        </w:rPr>
        <w:t>09</w:t>
      </w:r>
      <w:r w:rsidRPr="00956B88">
        <w:rPr>
          <w:rFonts w:ascii="Times New Roman" w:hAnsi="Times New Roman" w:cs="Times New Roman"/>
          <w:b/>
          <w:lang w:val="sq-AL"/>
        </w:rPr>
        <w:t>.</w:t>
      </w:r>
      <w:r w:rsidR="002B42AB">
        <w:rPr>
          <w:rFonts w:ascii="Times New Roman" w:hAnsi="Times New Roman" w:cs="Times New Roman"/>
          <w:b/>
          <w:lang w:val="sq-AL"/>
        </w:rPr>
        <w:t>06</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ndërsa konsultimi publik me qytetarë do të mbahet me</w:t>
      </w:r>
      <w:r w:rsidRPr="00956B88">
        <w:rPr>
          <w:rFonts w:ascii="Times New Roman" w:hAnsi="Times New Roman" w:cs="Times New Roman"/>
          <w:b/>
          <w:lang w:val="sq-AL"/>
        </w:rPr>
        <w:t xml:space="preserve"> </w:t>
      </w:r>
      <w:r w:rsidR="002B42AB">
        <w:rPr>
          <w:rFonts w:ascii="Times New Roman" w:hAnsi="Times New Roman" w:cs="Times New Roman"/>
          <w:b/>
          <w:lang w:val="sq-AL"/>
        </w:rPr>
        <w:t>03</w:t>
      </w:r>
      <w:r w:rsidRPr="00956B88">
        <w:rPr>
          <w:rFonts w:ascii="Times New Roman" w:hAnsi="Times New Roman" w:cs="Times New Roman"/>
          <w:b/>
          <w:lang w:val="sq-AL"/>
        </w:rPr>
        <w:t>.</w:t>
      </w:r>
      <w:r w:rsidR="002B42AB">
        <w:rPr>
          <w:rFonts w:ascii="Times New Roman" w:hAnsi="Times New Roman" w:cs="Times New Roman"/>
          <w:b/>
          <w:lang w:val="sq-AL"/>
        </w:rPr>
        <w:t>06</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në sallën mbledhjeve të Kuvendit Komunal (Shtëpia e Bardhë) me fillim në ora </w:t>
      </w:r>
      <w:r w:rsidRPr="00956B88">
        <w:rPr>
          <w:rFonts w:ascii="Times New Roman" w:hAnsi="Times New Roman" w:cs="Times New Roman"/>
          <w:b/>
          <w:lang w:val="sq-AL"/>
        </w:rPr>
        <w:t>1</w:t>
      </w:r>
      <w:r w:rsidR="002B42AB">
        <w:rPr>
          <w:rFonts w:ascii="Times New Roman" w:hAnsi="Times New Roman" w:cs="Times New Roman"/>
          <w:b/>
          <w:lang w:val="sq-AL"/>
        </w:rPr>
        <w:t>1</w:t>
      </w:r>
      <w:r w:rsidRPr="00956B88">
        <w:rPr>
          <w:rFonts w:ascii="Times New Roman" w:hAnsi="Times New Roman" w:cs="Times New Roman"/>
          <w:b/>
          <w:lang w:val="sq-AL"/>
        </w:rPr>
        <w:t>:00</w:t>
      </w:r>
      <w:r w:rsidRPr="00956B88">
        <w:rPr>
          <w:rFonts w:ascii="Times New Roman" w:hAnsi="Times New Roman" w:cs="Times New Roman"/>
          <w:lang w:val="sq-AL"/>
        </w:rPr>
        <w:t>.</w:t>
      </w:r>
    </w:p>
    <w:p w14:paraId="6DD46169" w14:textId="7CB0B283" w:rsidR="00761558" w:rsidRPr="003C3753" w:rsidRDefault="00761558" w:rsidP="00761558">
      <w:pPr>
        <w:jc w:val="both"/>
        <w:rPr>
          <w:rFonts w:ascii="Times New Roman" w:hAnsi="Times New Roman" w:cs="Times New Roman"/>
          <w:lang w:val="sq-AL"/>
        </w:rPr>
      </w:pPr>
      <w:r w:rsidRPr="003C3753">
        <w:rPr>
          <w:rFonts w:ascii="Times New Roman" w:hAnsi="Times New Roman" w:cs="Times New Roman"/>
          <w:lang w:val="sq-AL"/>
        </w:rPr>
        <w:t xml:space="preserve">Komentet dhe sugjerimet tuaja mund t'i dërgoni deri me datën: </w:t>
      </w:r>
      <w:r w:rsidR="003D7F2B" w:rsidRPr="003D7F2B">
        <w:rPr>
          <w:rFonts w:ascii="Times New Roman" w:hAnsi="Times New Roman" w:cs="Times New Roman"/>
          <w:b/>
          <w:bCs/>
          <w:lang w:val="sq-AL"/>
        </w:rPr>
        <w:t>03</w:t>
      </w:r>
      <w:r w:rsidRPr="003D7F2B">
        <w:rPr>
          <w:rFonts w:ascii="Times New Roman" w:hAnsi="Times New Roman" w:cs="Times New Roman"/>
          <w:b/>
          <w:bCs/>
          <w:lang w:val="sq-AL"/>
        </w:rPr>
        <w:t>.</w:t>
      </w:r>
      <w:r w:rsidR="003D7F2B" w:rsidRPr="003D7F2B">
        <w:rPr>
          <w:rFonts w:ascii="Times New Roman" w:hAnsi="Times New Roman" w:cs="Times New Roman"/>
          <w:b/>
          <w:bCs/>
          <w:lang w:val="sq-AL"/>
        </w:rPr>
        <w:t>06</w:t>
      </w:r>
      <w:r w:rsidRPr="003D7F2B">
        <w:rPr>
          <w:rFonts w:ascii="Times New Roman" w:hAnsi="Times New Roman" w:cs="Times New Roman"/>
          <w:b/>
          <w:bCs/>
          <w:lang w:val="sq-AL"/>
        </w:rPr>
        <w:t>.</w:t>
      </w:r>
      <w:r w:rsidRPr="005B4E2B">
        <w:rPr>
          <w:rFonts w:ascii="Times New Roman" w:hAnsi="Times New Roman" w:cs="Times New Roman"/>
          <w:b/>
          <w:bCs/>
          <w:lang w:val="sq-AL"/>
        </w:rPr>
        <w:t>2025</w:t>
      </w:r>
      <w:r w:rsidRPr="003C3753">
        <w:rPr>
          <w:rFonts w:ascii="Times New Roman" w:hAnsi="Times New Roman" w:cs="Times New Roman"/>
          <w:lang w:val="sq-AL"/>
        </w:rPr>
        <w:t xml:space="preserve"> në ora </w:t>
      </w:r>
      <w:r w:rsidR="003D7F2B">
        <w:rPr>
          <w:rFonts w:ascii="Times New Roman" w:hAnsi="Times New Roman" w:cs="Times New Roman"/>
          <w:b/>
          <w:bCs/>
          <w:lang w:val="sq-AL"/>
        </w:rPr>
        <w:t>16</w:t>
      </w:r>
      <w:r w:rsidRPr="005B4E2B">
        <w:rPr>
          <w:rFonts w:ascii="Times New Roman" w:hAnsi="Times New Roman" w:cs="Times New Roman"/>
          <w:b/>
          <w:bCs/>
          <w:lang w:val="sq-AL"/>
        </w:rPr>
        <w:t>:00</w:t>
      </w:r>
      <w:r w:rsidRPr="003C3753">
        <w:rPr>
          <w:rFonts w:ascii="Times New Roman" w:hAnsi="Times New Roman" w:cs="Times New Roman"/>
          <w:lang w:val="sq-AL"/>
        </w:rPr>
        <w:t xml:space="preserve">, në </w:t>
      </w:r>
      <w:proofErr w:type="spellStart"/>
      <w:r w:rsidRPr="003C3753">
        <w:rPr>
          <w:rFonts w:ascii="Times New Roman" w:hAnsi="Times New Roman" w:cs="Times New Roman"/>
          <w:lang w:val="sq-AL"/>
        </w:rPr>
        <w:t>emailat</w:t>
      </w:r>
      <w:proofErr w:type="spellEnd"/>
      <w:r w:rsidRPr="003C3753">
        <w:rPr>
          <w:rFonts w:ascii="Times New Roman" w:hAnsi="Times New Roman" w:cs="Times New Roman"/>
          <w:lang w:val="sq-AL"/>
        </w:rPr>
        <w:t xml:space="preserve">: </w:t>
      </w:r>
      <w:hyperlink r:id="rId7" w:history="1">
        <w:r w:rsidRPr="003C3753">
          <w:rPr>
            <w:rStyle w:val="Hyperlink"/>
            <w:rFonts w:ascii="Times New Roman" w:hAnsi="Times New Roman" w:cs="Times New Roman"/>
            <w:color w:val="0000FF"/>
            <w:lang w:val="sq-AL"/>
          </w:rPr>
          <w:t>Ymer.Berisha@rks-gov.net</w:t>
        </w:r>
      </w:hyperlink>
      <w:r w:rsidRPr="003C3753">
        <w:rPr>
          <w:rFonts w:ascii="Times New Roman" w:hAnsi="Times New Roman" w:cs="Times New Roman"/>
          <w:lang w:val="sq-AL"/>
        </w:rPr>
        <w:t xml:space="preserve"> , </w:t>
      </w:r>
      <w:hyperlink r:id="rId8" w:history="1">
        <w:r w:rsidRPr="003C3753">
          <w:rPr>
            <w:rStyle w:val="Hyperlink"/>
            <w:rFonts w:ascii="Times New Roman" w:hAnsi="Times New Roman" w:cs="Times New Roman"/>
            <w:color w:val="0000FF"/>
            <w:lang w:val="sq-AL"/>
          </w:rPr>
          <w:t>Adelina.Hoxhai@rks-gov.net</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 xml:space="preserve">dhe </w:t>
      </w:r>
      <w:hyperlink r:id="rId9" w:history="1">
        <w:r w:rsidRPr="00590744">
          <w:rPr>
            <w:rStyle w:val="Hyperlink"/>
            <w:rFonts w:ascii="Times New Roman" w:hAnsi="Times New Roman" w:cs="Times New Roman"/>
            <w:color w:val="0000FF"/>
            <w:lang w:val="sq-AL"/>
          </w:rPr>
          <w:t>Haziz.Krasniqi@rks-gov.net</w:t>
        </w:r>
      </w:hyperlink>
      <w:r w:rsidRPr="00590744">
        <w:rPr>
          <w:rFonts w:ascii="Times New Roman" w:hAnsi="Times New Roman" w:cs="Times New Roman"/>
          <w:color w:val="0000FF"/>
          <w:lang w:val="sq-AL"/>
        </w:rPr>
        <w:t xml:space="preserve">  </w:t>
      </w:r>
      <w:r w:rsidRPr="003C3753">
        <w:rPr>
          <w:rFonts w:ascii="Times New Roman" w:hAnsi="Times New Roman" w:cs="Times New Roman"/>
          <w:lang w:val="sq-AL"/>
        </w:rPr>
        <w:t xml:space="preserve">si dhe ne formë fizike në këtë adrës: Rruga Adem Jashari </w:t>
      </w:r>
      <w:proofErr w:type="spellStart"/>
      <w:r w:rsidRPr="003C3753">
        <w:rPr>
          <w:rFonts w:ascii="Times New Roman" w:hAnsi="Times New Roman" w:cs="Times New Roman"/>
          <w:lang w:val="sq-AL"/>
        </w:rPr>
        <w:t>Nr</w:t>
      </w:r>
      <w:proofErr w:type="spellEnd"/>
      <w:r w:rsidRPr="003C3753">
        <w:rPr>
          <w:rFonts w:ascii="Times New Roman" w:hAnsi="Times New Roman" w:cs="Times New Roman"/>
          <w:lang w:val="sq-AL"/>
        </w:rPr>
        <w:t xml:space="preserve"> 275 Prizren 20000 (Shtëpia e Bardhe).</w:t>
      </w:r>
    </w:p>
    <w:p w14:paraId="07A9E5B8" w14:textId="77777777" w:rsidR="00761558" w:rsidRPr="00590744" w:rsidRDefault="00761558" w:rsidP="00761558">
      <w:pPr>
        <w:jc w:val="both"/>
        <w:rPr>
          <w:rFonts w:ascii="Times New Roman" w:hAnsi="Times New Roman" w:cs="Times New Roman"/>
          <w:lang w:val="sq-AL"/>
        </w:rPr>
      </w:pPr>
      <w:r w:rsidRPr="003C3753">
        <w:rPr>
          <w:rFonts w:ascii="Times New Roman" w:hAnsi="Times New Roman" w:cs="Times New Roman"/>
          <w:lang w:val="sq-AL"/>
        </w:rPr>
        <w:t xml:space="preserve">Të dhëna për këtë dokument dhe dokumentet tjera që janë në konsultim publik mund ti gjeni në këtë </w:t>
      </w:r>
      <w:proofErr w:type="spellStart"/>
      <w:r w:rsidRPr="003C3753">
        <w:rPr>
          <w:rFonts w:ascii="Times New Roman" w:hAnsi="Times New Roman" w:cs="Times New Roman"/>
          <w:lang w:val="sq-AL"/>
        </w:rPr>
        <w:t>vegëz</w:t>
      </w:r>
      <w:proofErr w:type="spellEnd"/>
      <w:r w:rsidRPr="003C3753">
        <w:rPr>
          <w:rFonts w:ascii="Times New Roman" w:hAnsi="Times New Roman" w:cs="Times New Roman"/>
          <w:lang w:val="sq-AL"/>
        </w:rPr>
        <w:t>:</w:t>
      </w:r>
      <w:r w:rsidRPr="003C3753">
        <w:rPr>
          <w:rFonts w:ascii="Times New Roman" w:hAnsi="Times New Roman" w:cs="Times New Roman"/>
        </w:rPr>
        <w:t xml:space="preserve"> </w:t>
      </w:r>
      <w:hyperlink r:id="rId10" w:history="1">
        <w:r w:rsidRPr="003C3753">
          <w:rPr>
            <w:rStyle w:val="Hyperlink"/>
            <w:rFonts w:ascii="Times New Roman" w:hAnsi="Times New Roman" w:cs="Times New Roman"/>
            <w:color w:val="0000FF"/>
            <w:lang w:val="sq-AL"/>
          </w:rPr>
          <w:t>https://prizren.rks-gov.net/konsultimet-publike/</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w:t>
      </w:r>
    </w:p>
    <w:p w14:paraId="1BDE7EF7" w14:textId="77777777" w:rsidR="00761558" w:rsidRPr="00590744" w:rsidRDefault="00761558" w:rsidP="00761558">
      <w:pPr>
        <w:jc w:val="both"/>
        <w:rPr>
          <w:rFonts w:ascii="Times New Roman" w:hAnsi="Times New Roman" w:cs="Times New Roman"/>
          <w:b/>
          <w:bCs/>
          <w:lang w:val="sq-AL"/>
        </w:rPr>
      </w:pPr>
      <w:r w:rsidRPr="003C3753">
        <w:rPr>
          <w:rFonts w:ascii="Times New Roman" w:hAnsi="Times New Roman" w:cs="Times New Roman"/>
          <w:b/>
          <w:bCs/>
          <w:lang w:val="sq-AL"/>
        </w:rPr>
        <w:t>Shënime shtesë:</w:t>
      </w:r>
    </w:p>
    <w:p w14:paraId="41B98945" w14:textId="77777777" w:rsidR="00761558" w:rsidRPr="003C3753" w:rsidRDefault="00761558" w:rsidP="00761558">
      <w:pPr>
        <w:jc w:val="both"/>
        <w:rPr>
          <w:rFonts w:ascii="Times New Roman" w:hAnsi="Times New Roman" w:cs="Times New Roman"/>
          <w:lang w:val="sq-AL"/>
        </w:rPr>
      </w:pPr>
      <w:r w:rsidRPr="003C3753">
        <w:rPr>
          <w:rFonts w:ascii="Times New Roman" w:hAnsi="Times New Roman" w:cs="Times New Roman"/>
          <w:lang w:val="sq-AL"/>
        </w:rPr>
        <w:t>Të dhëna për njoftime:</w:t>
      </w:r>
    </w:p>
    <w:p w14:paraId="05D3F71C" w14:textId="77777777" w:rsidR="00761558" w:rsidRPr="00157858" w:rsidRDefault="00761558" w:rsidP="00761558">
      <w:pPr>
        <w:jc w:val="both"/>
        <w:rPr>
          <w:rFonts w:ascii="Times New Roman" w:hAnsi="Times New Roman" w:cs="Times New Roman"/>
          <w:color w:val="0000FF"/>
          <w:lang w:val="sq-AL"/>
        </w:rPr>
      </w:pPr>
      <w:hyperlink r:id="rId11" w:history="1">
        <w:r w:rsidRPr="003C3753">
          <w:rPr>
            <w:rStyle w:val="Hyperlink"/>
            <w:rFonts w:ascii="Times New Roman" w:hAnsi="Times New Roman" w:cs="Times New Roman"/>
            <w:color w:val="0000FF"/>
            <w:lang w:val="sq-AL"/>
          </w:rPr>
          <w:t>https://prizren.rks-gov.net/konsultimet-publike/?tax=njoftimet-konsultim-publik-konsultime-publike</w:t>
        </w:r>
      </w:hyperlink>
      <w:r w:rsidRPr="003C3753">
        <w:rPr>
          <w:rFonts w:ascii="Times New Roman" w:hAnsi="Times New Roman" w:cs="Times New Roman"/>
          <w:color w:val="0000FF"/>
          <w:lang w:val="sq-AL"/>
        </w:rPr>
        <w:t xml:space="preserve"> </w:t>
      </w:r>
    </w:p>
    <w:p w14:paraId="2FBB94E3" w14:textId="77777777" w:rsidR="00761558" w:rsidRPr="003C3753" w:rsidRDefault="00761558" w:rsidP="00761558">
      <w:pPr>
        <w:jc w:val="both"/>
        <w:rPr>
          <w:rFonts w:ascii="Times New Roman" w:hAnsi="Times New Roman" w:cs="Times New Roman"/>
          <w:lang w:val="sq-AL"/>
        </w:rPr>
      </w:pPr>
      <w:r w:rsidRPr="003C3753">
        <w:rPr>
          <w:rFonts w:ascii="Times New Roman" w:hAnsi="Times New Roman" w:cs="Times New Roman"/>
          <w:lang w:val="sq-AL"/>
        </w:rPr>
        <w:t>Të dhëna për rregullore:</w:t>
      </w:r>
    </w:p>
    <w:p w14:paraId="4A4B8648" w14:textId="77777777" w:rsidR="00761558" w:rsidRPr="00157858" w:rsidRDefault="00761558" w:rsidP="00761558">
      <w:pPr>
        <w:jc w:val="both"/>
        <w:rPr>
          <w:rFonts w:ascii="Times New Roman" w:hAnsi="Times New Roman" w:cs="Times New Roman"/>
          <w:color w:val="0000FF"/>
          <w:lang w:val="sq-AL"/>
        </w:rPr>
      </w:pPr>
      <w:hyperlink r:id="rId12" w:history="1">
        <w:r w:rsidRPr="003C3753">
          <w:rPr>
            <w:rStyle w:val="Hyperlink"/>
            <w:rFonts w:ascii="Times New Roman" w:hAnsi="Times New Roman" w:cs="Times New Roman"/>
            <w:color w:val="0000FF"/>
            <w:lang w:val="sq-AL"/>
          </w:rPr>
          <w:t>https://prizren.rks-gov.net/konsultimet-publike/?tax=rregulloret-ne-konsultim-publik</w:t>
        </w:r>
      </w:hyperlink>
      <w:r w:rsidRPr="003C3753">
        <w:rPr>
          <w:rFonts w:ascii="Times New Roman" w:hAnsi="Times New Roman" w:cs="Times New Roman"/>
          <w:color w:val="0000FF"/>
          <w:lang w:val="sq-AL"/>
        </w:rPr>
        <w:t xml:space="preserve"> </w:t>
      </w:r>
    </w:p>
    <w:p w14:paraId="4E6B4C60" w14:textId="77777777" w:rsidR="00761558" w:rsidRPr="003C3753" w:rsidRDefault="00761558" w:rsidP="00761558">
      <w:pPr>
        <w:jc w:val="both"/>
        <w:rPr>
          <w:rFonts w:ascii="Times New Roman" w:hAnsi="Times New Roman" w:cs="Times New Roman"/>
          <w:lang w:val="sq-AL"/>
        </w:rPr>
      </w:pPr>
      <w:r w:rsidRPr="003C3753">
        <w:rPr>
          <w:rFonts w:ascii="Times New Roman" w:hAnsi="Times New Roman" w:cs="Times New Roman"/>
          <w:lang w:val="sq-AL"/>
        </w:rPr>
        <w:t>Të dhëna për strategji:</w:t>
      </w:r>
    </w:p>
    <w:p w14:paraId="055DDF03" w14:textId="77777777" w:rsidR="00761558" w:rsidRPr="00157858" w:rsidRDefault="00761558" w:rsidP="00761558">
      <w:pPr>
        <w:jc w:val="both"/>
        <w:rPr>
          <w:rFonts w:ascii="Times New Roman" w:hAnsi="Times New Roman" w:cs="Times New Roman"/>
          <w:color w:val="0000FF"/>
          <w:lang w:val="sq-AL"/>
        </w:rPr>
      </w:pPr>
      <w:hyperlink r:id="rId13" w:history="1">
        <w:r w:rsidRPr="003C3753">
          <w:rPr>
            <w:rStyle w:val="Hyperlink"/>
            <w:rFonts w:ascii="Times New Roman" w:hAnsi="Times New Roman" w:cs="Times New Roman"/>
            <w:color w:val="0000FF"/>
            <w:lang w:val="sq-AL"/>
          </w:rPr>
          <w:t>https://prizren.rks-gov.net/konsultimet-publike/?tax=strategjite-ne-konsultim-publik</w:t>
        </w:r>
      </w:hyperlink>
      <w:r w:rsidRPr="003C3753">
        <w:rPr>
          <w:rFonts w:ascii="Times New Roman" w:hAnsi="Times New Roman" w:cs="Times New Roman"/>
          <w:color w:val="0000FF"/>
          <w:lang w:val="sq-AL"/>
        </w:rPr>
        <w:t xml:space="preserve"> </w:t>
      </w:r>
    </w:p>
    <w:p w14:paraId="7D412B49" w14:textId="77777777" w:rsidR="00761558" w:rsidRDefault="00761558" w:rsidP="00761558">
      <w:pPr>
        <w:jc w:val="both"/>
        <w:rPr>
          <w:rFonts w:ascii="Times New Roman" w:hAnsi="Times New Roman" w:cs="Times New Roman"/>
          <w:lang w:val="sq-AL"/>
        </w:rPr>
      </w:pPr>
    </w:p>
    <w:p w14:paraId="48268E5F" w14:textId="77777777" w:rsidR="00761558" w:rsidRPr="003C3753" w:rsidRDefault="00761558" w:rsidP="00761558">
      <w:pPr>
        <w:jc w:val="both"/>
        <w:rPr>
          <w:rFonts w:ascii="Times New Roman" w:hAnsi="Times New Roman" w:cs="Times New Roman"/>
        </w:rPr>
      </w:pPr>
      <w:r w:rsidRPr="003C3753">
        <w:rPr>
          <w:rFonts w:ascii="Times New Roman" w:hAnsi="Times New Roman" w:cs="Times New Roman"/>
          <w:lang w:val="sq-AL"/>
        </w:rPr>
        <w:t>Të dhëna për plane:</w:t>
      </w:r>
      <w:r w:rsidRPr="003C3753">
        <w:rPr>
          <w:rFonts w:ascii="Times New Roman" w:hAnsi="Times New Roman" w:cs="Times New Roman"/>
        </w:rPr>
        <w:t xml:space="preserve"> </w:t>
      </w:r>
    </w:p>
    <w:p w14:paraId="0A30C049" w14:textId="77777777" w:rsidR="00761558" w:rsidRPr="00157858" w:rsidRDefault="00761558" w:rsidP="00761558">
      <w:pPr>
        <w:jc w:val="both"/>
        <w:rPr>
          <w:rFonts w:ascii="Times New Roman" w:hAnsi="Times New Roman" w:cs="Times New Roman"/>
          <w:color w:val="0000FF"/>
          <w:lang w:val="sq-AL"/>
        </w:rPr>
      </w:pPr>
      <w:hyperlink r:id="rId14" w:history="1">
        <w:r w:rsidRPr="003C3753">
          <w:rPr>
            <w:rStyle w:val="Hyperlink"/>
            <w:rFonts w:ascii="Times New Roman" w:hAnsi="Times New Roman" w:cs="Times New Roman"/>
            <w:color w:val="0000FF"/>
            <w:lang w:val="sq-AL"/>
          </w:rPr>
          <w:t>https://prizren.rks-gov.net/konsultimet-publike/?tax=planet-ne-konsultim-publik</w:t>
        </w:r>
      </w:hyperlink>
      <w:r w:rsidRPr="003C3753">
        <w:rPr>
          <w:rFonts w:ascii="Times New Roman" w:hAnsi="Times New Roman" w:cs="Times New Roman"/>
          <w:color w:val="0000FF"/>
          <w:lang w:val="sq-AL"/>
        </w:rPr>
        <w:t xml:space="preserve"> </w:t>
      </w:r>
    </w:p>
    <w:p w14:paraId="0B4D67F8" w14:textId="77777777" w:rsidR="00761558" w:rsidRPr="003C3753" w:rsidRDefault="00761558" w:rsidP="00761558">
      <w:pPr>
        <w:rPr>
          <w:rFonts w:ascii="Times New Roman" w:hAnsi="Times New Roman" w:cs="Times New Roman"/>
          <w:lang w:val="sq-AL"/>
        </w:rPr>
      </w:pPr>
      <w:r w:rsidRPr="003C3753">
        <w:rPr>
          <w:rFonts w:ascii="Times New Roman" w:hAnsi="Times New Roman" w:cs="Times New Roman"/>
          <w:lang w:val="sq-AL"/>
        </w:rPr>
        <w:t>Të dhëna për Procesverbale:</w:t>
      </w:r>
    </w:p>
    <w:p w14:paraId="339A5875" w14:textId="77777777" w:rsidR="00761558" w:rsidRPr="00157858" w:rsidRDefault="00761558" w:rsidP="00761558">
      <w:pPr>
        <w:rPr>
          <w:rFonts w:ascii="Times New Roman" w:hAnsi="Times New Roman" w:cs="Times New Roman"/>
          <w:color w:val="0000FF"/>
          <w:lang w:val="sq-AL"/>
        </w:rPr>
      </w:pPr>
      <w:hyperlink r:id="rId15" w:history="1">
        <w:r w:rsidRPr="003C3753">
          <w:rPr>
            <w:rStyle w:val="Hyperlink"/>
            <w:rFonts w:ascii="Times New Roman" w:hAnsi="Times New Roman" w:cs="Times New Roman"/>
            <w:color w:val="0000FF"/>
            <w:lang w:val="sq-AL"/>
          </w:rPr>
          <w:t>https://prizren.rks-gov.net/konsultimet-publike/?tax=procesverbalet-konsultime-publike</w:t>
        </w:r>
      </w:hyperlink>
      <w:r w:rsidRPr="003C3753">
        <w:rPr>
          <w:rFonts w:ascii="Times New Roman" w:hAnsi="Times New Roman" w:cs="Times New Roman"/>
          <w:color w:val="0000FF"/>
          <w:lang w:val="sq-AL"/>
        </w:rPr>
        <w:t xml:space="preserve"> </w:t>
      </w:r>
    </w:p>
    <w:p w14:paraId="43403F4B" w14:textId="77777777" w:rsidR="00761558" w:rsidRPr="003C3753" w:rsidRDefault="00761558" w:rsidP="00761558">
      <w:pPr>
        <w:rPr>
          <w:rFonts w:ascii="Times New Roman" w:hAnsi="Times New Roman" w:cs="Times New Roman"/>
          <w:lang w:val="sq-AL"/>
        </w:rPr>
      </w:pPr>
      <w:r w:rsidRPr="003C3753">
        <w:rPr>
          <w:rFonts w:ascii="Times New Roman" w:hAnsi="Times New Roman" w:cs="Times New Roman"/>
          <w:lang w:val="sq-AL"/>
        </w:rPr>
        <w:t xml:space="preserve"> Të dhëna për raporte:</w:t>
      </w:r>
    </w:p>
    <w:p w14:paraId="12C90255" w14:textId="77777777" w:rsidR="00761558" w:rsidRPr="00157858" w:rsidRDefault="00761558" w:rsidP="00761558">
      <w:pPr>
        <w:rPr>
          <w:color w:val="0000FF"/>
        </w:rPr>
      </w:pPr>
      <w:hyperlink r:id="rId16" w:history="1">
        <w:r w:rsidRPr="003C3753">
          <w:rPr>
            <w:rStyle w:val="Hyperlink"/>
            <w:rFonts w:ascii="Times New Roman" w:hAnsi="Times New Roman" w:cs="Times New Roman"/>
            <w:color w:val="0000FF"/>
            <w:lang w:val="sq-AL"/>
          </w:rPr>
          <w:t>https://prizren.rks-gov.net/konsultimet-publike/?tax=raportet-konsultime-publike</w:t>
        </w:r>
      </w:hyperlink>
      <w:r w:rsidRPr="003C3753">
        <w:rPr>
          <w:color w:val="0000FF"/>
          <w:lang w:val="sq-AL"/>
        </w:rPr>
        <w:t xml:space="preserve"> </w:t>
      </w:r>
    </w:p>
    <w:p w14:paraId="7774764F" w14:textId="77777777" w:rsidR="00B36410" w:rsidRPr="004F19D1" w:rsidRDefault="00B36410" w:rsidP="001C2468">
      <w:pPr>
        <w:jc w:val="both"/>
        <w:rPr>
          <w:rFonts w:ascii="Times New Roman" w:hAnsi="Times New Roman" w:cs="Times New Roman"/>
          <w:sz w:val="24"/>
          <w:szCs w:val="24"/>
          <w:lang w:val="sq-AL"/>
        </w:rPr>
      </w:pPr>
    </w:p>
    <w:sectPr w:rsidR="00612DE5" w:rsidRPr="004F1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2F6"/>
    <w:multiLevelType w:val="multilevel"/>
    <w:tmpl w:val="AC8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37926"/>
    <w:multiLevelType w:val="multilevel"/>
    <w:tmpl w:val="CE18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75B18"/>
    <w:multiLevelType w:val="multilevel"/>
    <w:tmpl w:val="061A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37512"/>
    <w:multiLevelType w:val="multilevel"/>
    <w:tmpl w:val="F044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75EEC"/>
    <w:multiLevelType w:val="multilevel"/>
    <w:tmpl w:val="86FC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C6D37"/>
    <w:multiLevelType w:val="multilevel"/>
    <w:tmpl w:val="3B1A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27FD6"/>
    <w:multiLevelType w:val="multilevel"/>
    <w:tmpl w:val="34E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555347">
    <w:abstractNumId w:val="4"/>
  </w:num>
  <w:num w:numId="2" w16cid:durableId="83112379">
    <w:abstractNumId w:val="5"/>
  </w:num>
  <w:num w:numId="3" w16cid:durableId="161892626">
    <w:abstractNumId w:val="6"/>
  </w:num>
  <w:num w:numId="4" w16cid:durableId="2135364522">
    <w:abstractNumId w:val="0"/>
  </w:num>
  <w:num w:numId="5" w16cid:durableId="38210506">
    <w:abstractNumId w:val="2"/>
  </w:num>
  <w:num w:numId="6" w16cid:durableId="66388832">
    <w:abstractNumId w:val="3"/>
  </w:num>
  <w:num w:numId="7" w16cid:durableId="26596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A5"/>
    <w:rsid w:val="001C2468"/>
    <w:rsid w:val="00225183"/>
    <w:rsid w:val="002B42AB"/>
    <w:rsid w:val="00300A1D"/>
    <w:rsid w:val="003D7F2B"/>
    <w:rsid w:val="004F19D1"/>
    <w:rsid w:val="005B418C"/>
    <w:rsid w:val="00666DAD"/>
    <w:rsid w:val="00761558"/>
    <w:rsid w:val="008F65A5"/>
    <w:rsid w:val="009162DB"/>
    <w:rsid w:val="009F74CD"/>
    <w:rsid w:val="00AB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0B28"/>
  <w15:chartTrackingRefBased/>
  <w15:docId w15:val="{37322A2E-1DB0-4DE3-BE49-24B70A51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DAD"/>
    <w:pPr>
      <w:spacing w:line="256" w:lineRule="auto"/>
    </w:pPr>
  </w:style>
  <w:style w:type="paragraph" w:styleId="Heading3">
    <w:name w:val="heading 3"/>
    <w:basedOn w:val="Normal"/>
    <w:link w:val="Heading3Char"/>
    <w:uiPriority w:val="9"/>
    <w:qFormat/>
    <w:rsid w:val="00666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6DAD"/>
    <w:rPr>
      <w:b/>
      <w:bCs/>
    </w:rPr>
  </w:style>
  <w:style w:type="character" w:styleId="Emphasis">
    <w:name w:val="Emphasis"/>
    <w:basedOn w:val="DefaultParagraphFont"/>
    <w:uiPriority w:val="20"/>
    <w:qFormat/>
    <w:rsid w:val="00666DAD"/>
    <w:rPr>
      <w:i/>
      <w:iCs/>
    </w:rPr>
  </w:style>
  <w:style w:type="character" w:customStyle="1" w:styleId="Heading3Char">
    <w:name w:val="Heading 3 Char"/>
    <w:basedOn w:val="DefaultParagraphFont"/>
    <w:link w:val="Heading3"/>
    <w:uiPriority w:val="9"/>
    <w:rsid w:val="00666D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66D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15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051373">
      <w:bodyDiv w:val="1"/>
      <w:marLeft w:val="0"/>
      <w:marRight w:val="0"/>
      <w:marTop w:val="0"/>
      <w:marBottom w:val="0"/>
      <w:divBdr>
        <w:top w:val="none" w:sz="0" w:space="0" w:color="auto"/>
        <w:left w:val="none" w:sz="0" w:space="0" w:color="auto"/>
        <w:bottom w:val="none" w:sz="0" w:space="0" w:color="auto"/>
        <w:right w:val="none" w:sz="0" w:space="0" w:color="auto"/>
      </w:divBdr>
    </w:div>
    <w:div w:id="21035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a.Hoxhai@rks-gov.net" TargetMode="External"/><Relationship Id="rId13" Type="http://schemas.openxmlformats.org/officeDocument/2006/relationships/hyperlink" Target="https://prizren.rks-gov.net/konsultimet-publike/?tax=strategjite-ne-konsultim-publi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mer.Berisha@rks-gov.net" TargetMode="External"/><Relationship Id="rId12" Type="http://schemas.openxmlformats.org/officeDocument/2006/relationships/hyperlink" Target="https://prizren.rks-gov.net/konsultimet-publike/?tax=rregulloret-ne-konsultim-publi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izren.rks-gov.net/konsultimet-publike/?tax=raportet-konsultime-publik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izren.rks-gov.net/konsultimet-publike/?tax=njoftimet-konsultim-publik-konsultime-publike" TargetMode="External"/><Relationship Id="rId5" Type="http://schemas.openxmlformats.org/officeDocument/2006/relationships/image" Target="media/image1.wmf"/><Relationship Id="rId15" Type="http://schemas.openxmlformats.org/officeDocument/2006/relationships/hyperlink" Target="https://prizren.rks-gov.net/konsultimet-publike/?tax=procesverbalet-konsultime-publike" TargetMode="External"/><Relationship Id="rId10" Type="http://schemas.openxmlformats.org/officeDocument/2006/relationships/hyperlink" Target="https://prizren.rks-gov.net/konsultimet-publike/" TargetMode="External"/><Relationship Id="rId4" Type="http://schemas.openxmlformats.org/officeDocument/2006/relationships/webSettings" Target="webSettings.xml"/><Relationship Id="rId9" Type="http://schemas.openxmlformats.org/officeDocument/2006/relationships/hyperlink" Target="mailto:Haziz.Krasniqi@rks-gov.net" TargetMode="External"/><Relationship Id="rId14" Type="http://schemas.openxmlformats.org/officeDocument/2006/relationships/hyperlink" Target="https://prizren.rks-gov.net/konsultimet-publike/?tax=planet-ne-konsultim-pub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1273</Words>
  <Characters>8660</Characters>
  <Application>Microsoft Office Word</Application>
  <DocSecurity>0</DocSecurity>
  <Lines>180</Lines>
  <Paragraphs>119</Paragraphs>
  <ScaleCrop>false</ScaleCrop>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Ymer Berisha</dc:creator>
  <cp:keywords/>
  <dc:description/>
  <cp:lastModifiedBy>Haziz Krasniqi</cp:lastModifiedBy>
  <cp:revision>10</cp:revision>
  <dcterms:created xsi:type="dcterms:W3CDTF">2026-03-13T09:16:00Z</dcterms:created>
  <dcterms:modified xsi:type="dcterms:W3CDTF">2026-03-13T12:41:00Z</dcterms:modified>
</cp:coreProperties>
</file>