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918EC" w14:textId="77777777" w:rsidR="00050F7C" w:rsidRPr="000C6C1E" w:rsidRDefault="00050F7C" w:rsidP="00050F7C">
      <w:pPr>
        <w:spacing w:line="360" w:lineRule="auto"/>
        <w:jc w:val="center"/>
        <w:rPr>
          <w:b/>
          <w:sz w:val="36"/>
          <w:szCs w:val="36"/>
        </w:rPr>
      </w:pPr>
    </w:p>
    <w:p w14:paraId="18F5474E" w14:textId="77777777" w:rsidR="0089123F" w:rsidRPr="000C6C1E" w:rsidRDefault="0089123F" w:rsidP="0089123F">
      <w:pPr>
        <w:tabs>
          <w:tab w:val="center" w:pos="4590"/>
        </w:tabs>
        <w:rPr>
          <w:b/>
          <w:bCs/>
          <w:color w:val="0000FF"/>
        </w:rPr>
      </w:pPr>
      <w:r w:rsidRPr="000C6C1E">
        <w:rPr>
          <w:noProof/>
          <w:color w:val="0000FF"/>
        </w:rPr>
        <w:drawing>
          <wp:anchor distT="0" distB="0" distL="114300" distR="114300" simplePos="0" relativeHeight="251659264" behindDoc="1" locked="0" layoutInCell="1" allowOverlap="1" wp14:anchorId="6AAE146E" wp14:editId="3352AC88">
            <wp:simplePos x="0" y="0"/>
            <wp:positionH relativeFrom="column">
              <wp:posOffset>0</wp:posOffset>
            </wp:positionH>
            <wp:positionV relativeFrom="paragraph">
              <wp:posOffset>-13970</wp:posOffset>
            </wp:positionV>
            <wp:extent cx="838200" cy="9283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200" cy="928370"/>
                    </a:xfrm>
                    <a:prstGeom prst="rect">
                      <a:avLst/>
                    </a:prstGeom>
                    <a:noFill/>
                  </pic:spPr>
                </pic:pic>
              </a:graphicData>
            </a:graphic>
            <wp14:sizeRelH relativeFrom="page">
              <wp14:pctWidth>0</wp14:pctWidth>
            </wp14:sizeRelH>
            <wp14:sizeRelV relativeFrom="page">
              <wp14:pctHeight>0</wp14:pctHeight>
            </wp14:sizeRelV>
          </wp:anchor>
        </w:drawing>
      </w:r>
      <w:r w:rsidRPr="000C6C1E">
        <w:rPr>
          <w:b/>
          <w:bCs/>
          <w:color w:val="0000FF"/>
        </w:rPr>
        <w:t xml:space="preserve">                                                                                                                              </w:t>
      </w:r>
      <w:r w:rsidRPr="000C6C1E">
        <w:rPr>
          <w:b/>
          <w:bCs/>
          <w:noProof/>
          <w:color w:val="0000FF"/>
        </w:rPr>
        <w:drawing>
          <wp:inline distT="0" distB="0" distL="0" distR="0" wp14:anchorId="05B1BED1" wp14:editId="0EF21080">
            <wp:extent cx="800100" cy="800100"/>
            <wp:effectExtent l="0" t="0" r="0" b="0"/>
            <wp:docPr id="1" name="Picture 1" descr="Logoja P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ja P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r w:rsidRPr="000C6C1E">
        <w:rPr>
          <w:color w:val="0000FF"/>
        </w:rPr>
        <w:t xml:space="preserve">                                                                                                                                           </w:t>
      </w:r>
    </w:p>
    <w:p w14:paraId="14BD4837" w14:textId="77777777" w:rsidR="0089123F" w:rsidRPr="000C6C1E" w:rsidRDefault="0089123F" w:rsidP="0089123F">
      <w:pPr>
        <w:jc w:val="both"/>
        <w:rPr>
          <w:b/>
          <w:bCs/>
          <w:color w:val="0000FF"/>
        </w:rPr>
      </w:pPr>
    </w:p>
    <w:p w14:paraId="3C882765" w14:textId="77777777" w:rsidR="0089123F" w:rsidRPr="000C6C1E" w:rsidRDefault="0089123F" w:rsidP="0089123F">
      <w:pPr>
        <w:jc w:val="both"/>
        <w:rPr>
          <w:b/>
          <w:bCs/>
          <w:color w:val="0000FF"/>
        </w:rPr>
      </w:pPr>
      <w:r w:rsidRPr="000C6C1E">
        <w:rPr>
          <w:b/>
          <w:bCs/>
          <w:color w:val="0000FF"/>
        </w:rPr>
        <w:t>Republika e Kosovës                                                                                      Komuna e Prizrenit</w:t>
      </w:r>
    </w:p>
    <w:p w14:paraId="4E5C171F" w14:textId="77777777" w:rsidR="0089123F" w:rsidRPr="000C6C1E" w:rsidRDefault="0089123F" w:rsidP="0089123F">
      <w:pPr>
        <w:pBdr>
          <w:bottom w:val="single" w:sz="4" w:space="1" w:color="auto"/>
        </w:pBdr>
        <w:jc w:val="both"/>
        <w:rPr>
          <w:b/>
          <w:bCs/>
          <w:color w:val="0000FF"/>
        </w:rPr>
      </w:pPr>
      <w:r w:rsidRPr="000C6C1E">
        <w:rPr>
          <w:b/>
          <w:bCs/>
          <w:color w:val="0000FF"/>
        </w:rPr>
        <w:t xml:space="preserve">Republika Kosova                                                                                          </w:t>
      </w:r>
      <w:proofErr w:type="spellStart"/>
      <w:r w:rsidRPr="000C6C1E">
        <w:rPr>
          <w:b/>
          <w:bCs/>
          <w:color w:val="0000FF"/>
        </w:rPr>
        <w:t>Opština</w:t>
      </w:r>
      <w:proofErr w:type="spellEnd"/>
      <w:r w:rsidRPr="000C6C1E">
        <w:rPr>
          <w:b/>
          <w:bCs/>
          <w:color w:val="0000FF"/>
        </w:rPr>
        <w:t xml:space="preserve"> Prizren</w:t>
      </w:r>
    </w:p>
    <w:p w14:paraId="0D4C5547" w14:textId="31847A28" w:rsidR="0089123F" w:rsidRPr="000C6C1E" w:rsidRDefault="0089123F" w:rsidP="0089123F">
      <w:pPr>
        <w:pBdr>
          <w:bottom w:val="single" w:sz="4" w:space="1" w:color="auto"/>
        </w:pBdr>
        <w:tabs>
          <w:tab w:val="left" w:pos="7200"/>
          <w:tab w:val="left" w:pos="7290"/>
          <w:tab w:val="left" w:pos="7380"/>
        </w:tabs>
        <w:jc w:val="both"/>
        <w:rPr>
          <w:b/>
          <w:bCs/>
          <w:color w:val="0000FF"/>
        </w:rPr>
      </w:pPr>
      <w:r w:rsidRPr="000C6C1E">
        <w:rPr>
          <w:b/>
          <w:bCs/>
          <w:color w:val="0000FF"/>
        </w:rPr>
        <w:t xml:space="preserve">Kosova </w:t>
      </w:r>
      <w:proofErr w:type="spellStart"/>
      <w:r w:rsidRPr="000C6C1E">
        <w:rPr>
          <w:b/>
          <w:bCs/>
          <w:color w:val="0000FF"/>
        </w:rPr>
        <w:t>Cumhuriyeti</w:t>
      </w:r>
      <w:proofErr w:type="spellEnd"/>
      <w:r w:rsidRPr="000C6C1E">
        <w:rPr>
          <w:b/>
          <w:bCs/>
          <w:color w:val="0000FF"/>
        </w:rPr>
        <w:t xml:space="preserve">                                                                                     Prizren </w:t>
      </w:r>
      <w:proofErr w:type="spellStart"/>
      <w:r w:rsidRPr="000C6C1E">
        <w:rPr>
          <w:b/>
          <w:bCs/>
          <w:color w:val="0000FF"/>
        </w:rPr>
        <w:t>Belediyesi</w:t>
      </w:r>
      <w:proofErr w:type="spellEnd"/>
    </w:p>
    <w:p w14:paraId="4470351F" w14:textId="77777777" w:rsidR="0089123F" w:rsidRPr="000C6C1E" w:rsidRDefault="0089123F" w:rsidP="0089123F">
      <w:pPr>
        <w:pBdr>
          <w:bottom w:val="single" w:sz="4" w:space="1" w:color="auto"/>
        </w:pBdr>
        <w:jc w:val="both"/>
        <w:rPr>
          <w:b/>
          <w:bCs/>
          <w:color w:val="0000FF"/>
        </w:rPr>
      </w:pPr>
    </w:p>
    <w:p w14:paraId="2D9DC7DD" w14:textId="77777777" w:rsidR="00050F7C" w:rsidRPr="000C6C1E" w:rsidRDefault="00050F7C" w:rsidP="0089123F">
      <w:pPr>
        <w:spacing w:line="360" w:lineRule="auto"/>
        <w:rPr>
          <w:b/>
          <w:sz w:val="36"/>
          <w:szCs w:val="36"/>
        </w:rPr>
      </w:pPr>
    </w:p>
    <w:p w14:paraId="1909309F" w14:textId="77777777" w:rsidR="00050F7C" w:rsidRPr="000C6C1E" w:rsidRDefault="00050F7C" w:rsidP="00050F7C">
      <w:pPr>
        <w:spacing w:line="360" w:lineRule="auto"/>
        <w:jc w:val="center"/>
        <w:rPr>
          <w:b/>
          <w:sz w:val="36"/>
          <w:szCs w:val="36"/>
        </w:rPr>
      </w:pPr>
    </w:p>
    <w:p w14:paraId="109AF43E" w14:textId="77777777" w:rsidR="00050F7C" w:rsidRPr="000C6C1E" w:rsidRDefault="00050F7C" w:rsidP="00050F7C">
      <w:pPr>
        <w:spacing w:line="360" w:lineRule="auto"/>
        <w:jc w:val="center"/>
        <w:rPr>
          <w:b/>
          <w:sz w:val="36"/>
          <w:szCs w:val="36"/>
        </w:rPr>
      </w:pPr>
    </w:p>
    <w:p w14:paraId="2398B602" w14:textId="77777777" w:rsidR="00050F7C" w:rsidRPr="000C6C1E" w:rsidRDefault="00050F7C" w:rsidP="00050F7C">
      <w:pPr>
        <w:spacing w:line="360" w:lineRule="auto"/>
        <w:jc w:val="center"/>
        <w:rPr>
          <w:b/>
          <w:sz w:val="36"/>
          <w:szCs w:val="36"/>
        </w:rPr>
      </w:pPr>
    </w:p>
    <w:p w14:paraId="11095DA3" w14:textId="77777777" w:rsidR="00A31827" w:rsidRPr="000C6C1E" w:rsidRDefault="00A31827" w:rsidP="00050F7C">
      <w:pPr>
        <w:spacing w:line="360" w:lineRule="auto"/>
        <w:jc w:val="center"/>
        <w:rPr>
          <w:b/>
          <w:sz w:val="36"/>
          <w:szCs w:val="36"/>
        </w:rPr>
      </w:pPr>
    </w:p>
    <w:p w14:paraId="348B2925" w14:textId="77777777" w:rsidR="00050F7C" w:rsidRPr="000C6C1E" w:rsidRDefault="00050F7C" w:rsidP="00050F7C">
      <w:pPr>
        <w:spacing w:line="360" w:lineRule="auto"/>
        <w:jc w:val="center"/>
        <w:rPr>
          <w:b/>
          <w:sz w:val="36"/>
          <w:szCs w:val="36"/>
        </w:rPr>
      </w:pPr>
    </w:p>
    <w:p w14:paraId="13DDB9E6" w14:textId="77777777" w:rsidR="000C0ADB" w:rsidRPr="000C6C1E" w:rsidRDefault="00050F7C" w:rsidP="000C0ADB">
      <w:pPr>
        <w:jc w:val="center"/>
        <w:rPr>
          <w:rStyle w:val="Hyperlink"/>
          <w:b/>
          <w:bCs/>
          <w:color w:val="auto"/>
          <w:sz w:val="36"/>
          <w:szCs w:val="36"/>
          <w:u w:val="none"/>
        </w:rPr>
      </w:pPr>
      <w:r w:rsidRPr="000C6C1E">
        <w:rPr>
          <w:b/>
          <w:bCs/>
          <w:sz w:val="36"/>
          <w:szCs w:val="36"/>
        </w:rPr>
        <w:t xml:space="preserve">Procesverbali nga mbajtja e </w:t>
      </w:r>
      <w:r w:rsidR="000C0ADB" w:rsidRPr="000C6C1E">
        <w:rPr>
          <w:b/>
          <w:bCs/>
          <w:sz w:val="36"/>
          <w:szCs w:val="36"/>
        </w:rPr>
        <w:t>takimit</w:t>
      </w:r>
      <w:r w:rsidRPr="000C6C1E">
        <w:rPr>
          <w:b/>
          <w:bCs/>
          <w:sz w:val="36"/>
          <w:szCs w:val="36"/>
        </w:rPr>
        <w:t xml:space="preserve"> publik me qytetarë për </w:t>
      </w:r>
      <w:r w:rsidR="000C0ADB" w:rsidRPr="000C6C1E">
        <w:rPr>
          <w:b/>
          <w:bCs/>
          <w:sz w:val="36"/>
          <w:szCs w:val="36"/>
        </w:rPr>
        <w:fldChar w:fldCharType="begin"/>
      </w:r>
      <w:r w:rsidR="000C0ADB" w:rsidRPr="000C6C1E">
        <w:rPr>
          <w:b/>
          <w:bCs/>
          <w:sz w:val="36"/>
          <w:szCs w:val="36"/>
        </w:rPr>
        <w:instrText>HYPERLINK "https://prizren.rks-gov.net/wp-content/uploads/2026/05/Njoftim-per-takim-publik-per-Ndertimin-e-Parkut-te-Sportit-ne-lagjen-Dardania-ne-Prizren.pdf" \t "_blank"</w:instrText>
      </w:r>
      <w:r w:rsidR="000C0ADB" w:rsidRPr="000C6C1E">
        <w:rPr>
          <w:b/>
          <w:bCs/>
          <w:sz w:val="36"/>
          <w:szCs w:val="36"/>
        </w:rPr>
      </w:r>
      <w:r w:rsidR="000C0ADB" w:rsidRPr="000C6C1E">
        <w:rPr>
          <w:b/>
          <w:bCs/>
          <w:sz w:val="36"/>
          <w:szCs w:val="36"/>
        </w:rPr>
        <w:fldChar w:fldCharType="separate"/>
      </w:r>
    </w:p>
    <w:p w14:paraId="3C316234" w14:textId="232DD026" w:rsidR="000C0ADB" w:rsidRPr="000C6C1E" w:rsidRDefault="000C0ADB" w:rsidP="000C0ADB">
      <w:pPr>
        <w:jc w:val="center"/>
        <w:rPr>
          <w:rStyle w:val="Hyperlink"/>
          <w:b/>
          <w:bCs/>
          <w:color w:val="auto"/>
          <w:sz w:val="36"/>
          <w:szCs w:val="36"/>
          <w:u w:val="none"/>
        </w:rPr>
      </w:pPr>
      <w:r w:rsidRPr="000C6C1E">
        <w:rPr>
          <w:rStyle w:val="Hyperlink"/>
          <w:b/>
          <w:bCs/>
          <w:color w:val="auto"/>
          <w:sz w:val="36"/>
          <w:szCs w:val="36"/>
          <w:u w:val="none"/>
        </w:rPr>
        <w:t>Ndërtimin e parkut të sportit urban në lagjen “Dardania” në Prizren</w:t>
      </w:r>
    </w:p>
    <w:p w14:paraId="59B62FAE" w14:textId="4D9140D4" w:rsidR="00050F7C" w:rsidRPr="000C6C1E" w:rsidRDefault="000C0ADB" w:rsidP="000C0ADB">
      <w:pPr>
        <w:jc w:val="center"/>
      </w:pPr>
      <w:r w:rsidRPr="000C6C1E">
        <w:rPr>
          <w:b/>
          <w:bCs/>
          <w:sz w:val="36"/>
          <w:szCs w:val="36"/>
        </w:rPr>
        <w:fldChar w:fldCharType="end"/>
      </w:r>
    </w:p>
    <w:p w14:paraId="3D500BBD" w14:textId="77777777" w:rsidR="00050F7C" w:rsidRPr="000C6C1E" w:rsidRDefault="00050F7C" w:rsidP="00050F7C">
      <w:pPr>
        <w:spacing w:line="360" w:lineRule="auto"/>
        <w:jc w:val="center"/>
        <w:rPr>
          <w:b/>
          <w:sz w:val="36"/>
          <w:szCs w:val="36"/>
        </w:rPr>
      </w:pPr>
    </w:p>
    <w:p w14:paraId="42DF3038" w14:textId="77777777" w:rsidR="00050F7C" w:rsidRPr="000C6C1E" w:rsidRDefault="00050F7C" w:rsidP="00050F7C">
      <w:pPr>
        <w:spacing w:line="360" w:lineRule="auto"/>
        <w:jc w:val="center"/>
        <w:rPr>
          <w:b/>
          <w:sz w:val="36"/>
          <w:szCs w:val="36"/>
        </w:rPr>
      </w:pPr>
    </w:p>
    <w:p w14:paraId="0749B707" w14:textId="77777777" w:rsidR="00050F7C" w:rsidRPr="000C6C1E" w:rsidRDefault="00050F7C" w:rsidP="00050F7C">
      <w:pPr>
        <w:spacing w:line="360" w:lineRule="auto"/>
        <w:jc w:val="center"/>
        <w:rPr>
          <w:b/>
          <w:sz w:val="36"/>
          <w:szCs w:val="36"/>
        </w:rPr>
      </w:pPr>
    </w:p>
    <w:p w14:paraId="31FF437D" w14:textId="77777777" w:rsidR="00050F7C" w:rsidRPr="000C6C1E" w:rsidRDefault="00050F7C" w:rsidP="00050F7C">
      <w:pPr>
        <w:spacing w:line="360" w:lineRule="auto"/>
        <w:jc w:val="center"/>
        <w:rPr>
          <w:b/>
          <w:sz w:val="36"/>
          <w:szCs w:val="36"/>
        </w:rPr>
      </w:pPr>
    </w:p>
    <w:p w14:paraId="6A919179" w14:textId="77777777" w:rsidR="00050F7C" w:rsidRPr="000C6C1E" w:rsidRDefault="00050F7C" w:rsidP="0089123F">
      <w:pPr>
        <w:spacing w:line="360" w:lineRule="auto"/>
        <w:rPr>
          <w:b/>
          <w:sz w:val="36"/>
          <w:szCs w:val="36"/>
        </w:rPr>
      </w:pPr>
    </w:p>
    <w:p w14:paraId="639FF0BE" w14:textId="77777777" w:rsidR="0089123F" w:rsidRPr="000C6C1E" w:rsidRDefault="0089123F" w:rsidP="0089123F">
      <w:pPr>
        <w:spacing w:line="360" w:lineRule="auto"/>
        <w:rPr>
          <w:b/>
          <w:color w:val="000000"/>
          <w:sz w:val="36"/>
          <w:szCs w:val="36"/>
          <w:shd w:val="clear" w:color="auto" w:fill="FFFFFF"/>
        </w:rPr>
      </w:pPr>
    </w:p>
    <w:p w14:paraId="6D86CD0F" w14:textId="77777777" w:rsidR="00050F7C" w:rsidRPr="000C6C1E" w:rsidRDefault="00050F7C" w:rsidP="00050F7C">
      <w:pPr>
        <w:spacing w:line="360" w:lineRule="auto"/>
        <w:jc w:val="both"/>
        <w:rPr>
          <w:color w:val="000000"/>
          <w:shd w:val="clear" w:color="auto" w:fill="FFFFFF"/>
        </w:rPr>
      </w:pPr>
    </w:p>
    <w:p w14:paraId="0AAA1079" w14:textId="77777777" w:rsidR="0089123F" w:rsidRPr="000C6C1E" w:rsidRDefault="0089123F" w:rsidP="00050F7C">
      <w:pPr>
        <w:spacing w:line="360" w:lineRule="auto"/>
        <w:jc w:val="both"/>
        <w:rPr>
          <w:b/>
        </w:rPr>
      </w:pPr>
    </w:p>
    <w:p w14:paraId="66789D1D" w14:textId="354236A6" w:rsidR="009228CB" w:rsidRPr="000C6C1E" w:rsidRDefault="009228CB" w:rsidP="000C6C1E">
      <w:pPr>
        <w:spacing w:line="360" w:lineRule="auto"/>
        <w:jc w:val="both"/>
        <w:rPr>
          <w:bCs/>
        </w:rPr>
      </w:pPr>
      <w:r w:rsidRPr="000C6C1E">
        <w:rPr>
          <w:bCs/>
        </w:rPr>
        <w:lastRenderedPageBreak/>
        <w:t>Procesverbali për Ndërtimin e parkut të sportit urban në lagjen “Dardania” në Prizren mbahet me qëllim të dokumentimit zyrtar të diskutimeve, propozimeve dhe rekomandimeve të paraqitura gjatë takimeve me qytetarë, institucionet relevante dhe grupet e interesit. Përmes këtij dokumenti sigurohet transparencë në procesin e planifikimit dhe realizimit të projektit, si dhe evidentohen të gjitha qëndrimet dhe kërkesat e pjesëmarrësve lidhur me përmbajtjen dhe funksionalitetin e parkut sportiv urban.</w:t>
      </w:r>
    </w:p>
    <w:p w14:paraId="3C30518E" w14:textId="77777777" w:rsidR="009228CB" w:rsidRPr="000C6C1E" w:rsidRDefault="009228CB" w:rsidP="000C6C1E">
      <w:pPr>
        <w:spacing w:line="360" w:lineRule="auto"/>
        <w:jc w:val="both"/>
        <w:rPr>
          <w:bCs/>
        </w:rPr>
      </w:pPr>
      <w:r w:rsidRPr="000C6C1E">
        <w:rPr>
          <w:bCs/>
        </w:rPr>
        <w:t>Mbajtja e procesverbalit ka rëndësi të veçantë edhe për garantimin e një procesi të rregullt administrativ dhe institucional, duke krijuar bazë për vendimmarrje dhe koordinim të mëtejmë ndërmjet palëve përgjegjëse. Po ashtu, procesverbali shërben si dëshmi zyrtare për ecurinë e aktiviteteve dhe përfshirjen e komunitetit lokal në këtë projekt, i cili synon përmirësimin e hapësirave publike dhe promovimin e aktiviteteve sportive e rekreative në lagjen “Dardania”.</w:t>
      </w:r>
    </w:p>
    <w:p w14:paraId="676A97CE" w14:textId="77777777" w:rsidR="0089123F" w:rsidRPr="000C6C1E" w:rsidRDefault="0089123F" w:rsidP="000C6C1E">
      <w:pPr>
        <w:spacing w:line="360" w:lineRule="auto"/>
        <w:jc w:val="both"/>
        <w:rPr>
          <w:b/>
        </w:rPr>
      </w:pPr>
    </w:p>
    <w:p w14:paraId="036BE076" w14:textId="77777777" w:rsidR="0089123F" w:rsidRPr="000C6C1E" w:rsidRDefault="0089123F" w:rsidP="000C6C1E">
      <w:pPr>
        <w:spacing w:line="360" w:lineRule="auto"/>
        <w:jc w:val="both"/>
        <w:rPr>
          <w:b/>
        </w:rPr>
      </w:pPr>
    </w:p>
    <w:p w14:paraId="1A1F4978" w14:textId="27B26F7D" w:rsidR="00050F7C" w:rsidRPr="000C6C1E" w:rsidRDefault="00050F7C" w:rsidP="000C6C1E">
      <w:pPr>
        <w:spacing w:line="360" w:lineRule="auto"/>
        <w:jc w:val="both"/>
        <w:rPr>
          <w:b/>
        </w:rPr>
      </w:pPr>
      <w:r w:rsidRPr="000C6C1E">
        <w:rPr>
          <w:b/>
        </w:rPr>
        <w:t>Publikimet:</w:t>
      </w:r>
    </w:p>
    <w:p w14:paraId="3D52339F" w14:textId="355C3854" w:rsidR="00050F7C" w:rsidRPr="000C6C1E" w:rsidRDefault="00050F7C" w:rsidP="000C6C1E">
      <w:pPr>
        <w:spacing w:line="360" w:lineRule="auto"/>
        <w:jc w:val="both"/>
      </w:pPr>
      <w:r w:rsidRPr="000C6C1E">
        <w:t xml:space="preserve">Publikimet janë bërë me </w:t>
      </w:r>
      <w:r w:rsidR="0043381B" w:rsidRPr="000C6C1E">
        <w:rPr>
          <w:b/>
          <w:u w:val="single"/>
        </w:rPr>
        <w:t>06</w:t>
      </w:r>
      <w:r w:rsidRPr="000C6C1E">
        <w:rPr>
          <w:b/>
          <w:u w:val="single"/>
        </w:rPr>
        <w:t>:0</w:t>
      </w:r>
      <w:r w:rsidR="0043381B" w:rsidRPr="000C6C1E">
        <w:rPr>
          <w:b/>
          <w:u w:val="single"/>
        </w:rPr>
        <w:t>5</w:t>
      </w:r>
      <w:r w:rsidRPr="000C6C1E">
        <w:rPr>
          <w:b/>
          <w:u w:val="single"/>
        </w:rPr>
        <w:t>.2026</w:t>
      </w:r>
      <w:r w:rsidRPr="000C6C1E">
        <w:t xml:space="preserve"> në </w:t>
      </w:r>
      <w:proofErr w:type="spellStart"/>
      <w:r w:rsidRPr="000C6C1E">
        <w:t>webfaqe</w:t>
      </w:r>
      <w:proofErr w:type="spellEnd"/>
      <w:r w:rsidRPr="000C6C1E">
        <w:t xml:space="preserve"> zyrtare të komunës, në </w:t>
      </w:r>
      <w:proofErr w:type="spellStart"/>
      <w:r w:rsidRPr="000C6C1E">
        <w:t>facebook</w:t>
      </w:r>
      <w:proofErr w:type="spellEnd"/>
      <w:r w:rsidRPr="000C6C1E">
        <w:t xml:space="preserve">-un e komunës, si dhe në platformën e konsultimeve publike: </w:t>
      </w:r>
    </w:p>
    <w:p w14:paraId="628D8E3D" w14:textId="77777777" w:rsidR="005F47FB" w:rsidRPr="000C6C1E" w:rsidRDefault="00050F7C" w:rsidP="000C6C1E">
      <w:pPr>
        <w:spacing w:line="360" w:lineRule="auto"/>
        <w:jc w:val="both"/>
        <w:rPr>
          <w:color w:val="0000FF"/>
        </w:rPr>
      </w:pPr>
      <w:r w:rsidRPr="000C6C1E">
        <w:t xml:space="preserve">Në </w:t>
      </w:r>
      <w:proofErr w:type="spellStart"/>
      <w:r w:rsidRPr="000C6C1E">
        <w:t>webfaqe</w:t>
      </w:r>
      <w:proofErr w:type="spellEnd"/>
      <w:r w:rsidRPr="000C6C1E">
        <w:t>:</w:t>
      </w:r>
      <w:r w:rsidR="005F47FB" w:rsidRPr="000C6C1E">
        <w:rPr>
          <w:color w:val="0000FF"/>
        </w:rPr>
        <w:t xml:space="preserve"> </w:t>
      </w:r>
    </w:p>
    <w:p w14:paraId="6ECE0AFC" w14:textId="77777777" w:rsidR="00D96F7D" w:rsidRPr="000C6C1E" w:rsidRDefault="00D96F7D" w:rsidP="000C6C1E">
      <w:pPr>
        <w:spacing w:line="360" w:lineRule="auto"/>
        <w:jc w:val="both"/>
        <w:rPr>
          <w:color w:val="0000FF"/>
        </w:rPr>
      </w:pPr>
      <w:hyperlink r:id="rId9" w:history="1">
        <w:r w:rsidRPr="000C6C1E">
          <w:rPr>
            <w:rStyle w:val="Hyperlink"/>
            <w:color w:val="0000FF"/>
          </w:rPr>
          <w:t>https://prizren.rks-gov.net/wp-content/uploads/2026/05/Njoftim-per-takim-publik-per-Ndertimin-e-Parkut-te-Sportit-ne-lagjen-Dardania-ne-Prizren.pdf</w:t>
        </w:r>
      </w:hyperlink>
      <w:r w:rsidRPr="000C6C1E">
        <w:rPr>
          <w:color w:val="0000FF"/>
        </w:rPr>
        <w:t xml:space="preserve"> </w:t>
      </w:r>
    </w:p>
    <w:p w14:paraId="78BBAAA3" w14:textId="77777777" w:rsidR="0043381B" w:rsidRPr="000C6C1E" w:rsidRDefault="0043381B" w:rsidP="000C6C1E">
      <w:pPr>
        <w:spacing w:line="360" w:lineRule="auto"/>
        <w:jc w:val="both"/>
      </w:pPr>
    </w:p>
    <w:p w14:paraId="70826EBC" w14:textId="2DE9ADC2" w:rsidR="00050F7C" w:rsidRPr="000C6C1E" w:rsidRDefault="00050F7C" w:rsidP="000C6C1E">
      <w:pPr>
        <w:spacing w:line="360" w:lineRule="auto"/>
        <w:jc w:val="both"/>
      </w:pPr>
      <w:r w:rsidRPr="000C6C1E">
        <w:t>Në platformë:</w:t>
      </w:r>
    </w:p>
    <w:p w14:paraId="6A50EBB8" w14:textId="18178711" w:rsidR="00D96F7D" w:rsidRPr="000C6C1E" w:rsidRDefault="00D96F7D" w:rsidP="000C6C1E">
      <w:pPr>
        <w:spacing w:line="360" w:lineRule="auto"/>
        <w:jc w:val="both"/>
        <w:rPr>
          <w:color w:val="0000FF"/>
        </w:rPr>
      </w:pPr>
      <w:hyperlink r:id="rId10" w:history="1">
        <w:r w:rsidRPr="000C6C1E">
          <w:rPr>
            <w:rStyle w:val="Hyperlink"/>
            <w:color w:val="0000FF"/>
          </w:rPr>
          <w:t>https://konsultimet.rks-gov.net/viewMeeting.php?MeetingID=431</w:t>
        </w:r>
      </w:hyperlink>
      <w:r w:rsidRPr="000C6C1E">
        <w:rPr>
          <w:color w:val="0000FF"/>
        </w:rPr>
        <w:t xml:space="preserve"> </w:t>
      </w:r>
    </w:p>
    <w:p w14:paraId="3473058C" w14:textId="77777777" w:rsidR="0043381B" w:rsidRPr="000C6C1E" w:rsidRDefault="0043381B" w:rsidP="000C6C1E">
      <w:pPr>
        <w:spacing w:line="360" w:lineRule="auto"/>
        <w:jc w:val="both"/>
      </w:pPr>
    </w:p>
    <w:p w14:paraId="72D71198" w14:textId="77777777" w:rsidR="001D366F" w:rsidRPr="000C6C1E" w:rsidRDefault="00050F7C" w:rsidP="000C6C1E">
      <w:pPr>
        <w:spacing w:line="360" w:lineRule="auto"/>
        <w:jc w:val="both"/>
      </w:pPr>
      <w:r w:rsidRPr="000C6C1E">
        <w:t xml:space="preserve">Njoftimi si lajm në </w:t>
      </w:r>
      <w:proofErr w:type="spellStart"/>
      <w:r w:rsidRPr="000C6C1E">
        <w:t>webfaqe</w:t>
      </w:r>
      <w:proofErr w:type="spellEnd"/>
      <w:r w:rsidRPr="000C6C1E">
        <w:t>:</w:t>
      </w:r>
      <w:r w:rsidR="001D366F" w:rsidRPr="000C6C1E">
        <w:t xml:space="preserve"> </w:t>
      </w:r>
    </w:p>
    <w:p w14:paraId="56DF032E" w14:textId="7A923A2E" w:rsidR="00050F7C" w:rsidRPr="000C6C1E" w:rsidRDefault="00EA6E86" w:rsidP="000C6C1E">
      <w:pPr>
        <w:spacing w:line="360" w:lineRule="auto"/>
        <w:jc w:val="both"/>
        <w:rPr>
          <w:color w:val="0000FF"/>
        </w:rPr>
      </w:pPr>
      <w:hyperlink r:id="rId11" w:history="1">
        <w:r w:rsidRPr="000C6C1E">
          <w:rPr>
            <w:rStyle w:val="Hyperlink"/>
            <w:color w:val="0000FF"/>
          </w:rPr>
          <w:t>https://prizren.rks-gov.net/news/njoftim-per-organizimin-e-takimit-publik-per-ndertimin-e-parkut-te-sportit-urban-ne-lagjen-dardania-ne-prizren/</w:t>
        </w:r>
      </w:hyperlink>
      <w:r w:rsidR="001D366F" w:rsidRPr="000C6C1E">
        <w:rPr>
          <w:color w:val="0000FF"/>
        </w:rPr>
        <w:t xml:space="preserve"> </w:t>
      </w:r>
    </w:p>
    <w:p w14:paraId="4D85513F" w14:textId="77777777" w:rsidR="0043381B" w:rsidRPr="000C6C1E" w:rsidRDefault="0043381B" w:rsidP="000C6C1E">
      <w:pPr>
        <w:spacing w:line="360" w:lineRule="auto"/>
        <w:jc w:val="both"/>
      </w:pPr>
    </w:p>
    <w:p w14:paraId="0176B157" w14:textId="77777777" w:rsidR="000C6C1E" w:rsidRDefault="000C6C1E" w:rsidP="000C6C1E">
      <w:pPr>
        <w:pStyle w:val="NoSpacing"/>
        <w:spacing w:line="360" w:lineRule="auto"/>
        <w:jc w:val="both"/>
      </w:pPr>
    </w:p>
    <w:p w14:paraId="18B217B2" w14:textId="77777777" w:rsidR="000C6C1E" w:rsidRDefault="000C6C1E" w:rsidP="000C6C1E">
      <w:pPr>
        <w:pStyle w:val="NoSpacing"/>
        <w:spacing w:line="360" w:lineRule="auto"/>
        <w:jc w:val="both"/>
      </w:pPr>
    </w:p>
    <w:p w14:paraId="5B7D0292" w14:textId="77777777" w:rsidR="000C6C1E" w:rsidRDefault="000C6C1E" w:rsidP="000C6C1E">
      <w:pPr>
        <w:pStyle w:val="NoSpacing"/>
        <w:spacing w:line="360" w:lineRule="auto"/>
        <w:jc w:val="both"/>
      </w:pPr>
    </w:p>
    <w:p w14:paraId="40755176" w14:textId="77777777" w:rsidR="000C6C1E" w:rsidRDefault="000C6C1E" w:rsidP="000C6C1E">
      <w:pPr>
        <w:pStyle w:val="NoSpacing"/>
        <w:spacing w:line="360" w:lineRule="auto"/>
        <w:jc w:val="both"/>
      </w:pPr>
    </w:p>
    <w:p w14:paraId="44ED7729" w14:textId="65D89266" w:rsidR="00050F7C" w:rsidRPr="000C6C1E" w:rsidRDefault="0043381B" w:rsidP="000C6C1E">
      <w:pPr>
        <w:pStyle w:val="NoSpacing"/>
        <w:spacing w:line="360" w:lineRule="auto"/>
        <w:jc w:val="both"/>
      </w:pPr>
      <w:r w:rsidRPr="000C6C1E">
        <w:lastRenderedPageBreak/>
        <w:t>Takimi</w:t>
      </w:r>
      <w:r w:rsidR="00050F7C" w:rsidRPr="000C6C1E">
        <w:t xml:space="preserve"> është mbajtur në sallën </w:t>
      </w:r>
      <w:r w:rsidRPr="000C6C1E">
        <w:t>e Administratës Komunale</w:t>
      </w:r>
      <w:r w:rsidR="00967545" w:rsidRPr="000C6C1E">
        <w:t xml:space="preserve"> </w:t>
      </w:r>
      <w:r w:rsidR="00050F7C" w:rsidRPr="000C6C1E">
        <w:t xml:space="preserve">dhe ka filluar në orën </w:t>
      </w:r>
      <w:r w:rsidR="00A61B4E" w:rsidRPr="000C6C1E">
        <w:t>10</w:t>
      </w:r>
      <w:r w:rsidR="00050F7C" w:rsidRPr="000C6C1E">
        <w:t>:</w:t>
      </w:r>
      <w:r w:rsidR="00074F58" w:rsidRPr="000C6C1E">
        <w:t>05</w:t>
      </w:r>
      <w:r w:rsidR="00A61B4E" w:rsidRPr="000C6C1E">
        <w:t>.</w:t>
      </w:r>
    </w:p>
    <w:p w14:paraId="675404DB" w14:textId="77777777" w:rsidR="00967545" w:rsidRPr="000C6C1E" w:rsidRDefault="00967545" w:rsidP="000C6C1E">
      <w:pPr>
        <w:pStyle w:val="NoSpacing"/>
        <w:spacing w:line="360" w:lineRule="auto"/>
        <w:jc w:val="both"/>
      </w:pPr>
    </w:p>
    <w:p w14:paraId="6244B9E9" w14:textId="3BE20117" w:rsidR="00074F58" w:rsidRPr="000C6C1E" w:rsidRDefault="007E365F" w:rsidP="000C6C1E">
      <w:pPr>
        <w:spacing w:line="360" w:lineRule="auto"/>
        <w:jc w:val="both"/>
        <w:rPr>
          <w:noProof/>
        </w:rPr>
      </w:pPr>
      <w:r>
        <w:rPr>
          <w:noProof/>
        </w:rPr>
        <w:t>-</w:t>
      </w:r>
      <w:r w:rsidR="00074F58" w:rsidRPr="000C6C1E">
        <w:rPr>
          <w:noProof/>
        </w:rPr>
        <w:t xml:space="preserve">Takimi publik me qytetarë për projektin e Parkut Sportiv në lagjen “Dardania” u hap nga Haziz Krasniqi, </w:t>
      </w:r>
      <w:r w:rsidR="006F4EC8">
        <w:rPr>
          <w:noProof/>
        </w:rPr>
        <w:t xml:space="preserve">Zyrtar i lartë për Informim </w:t>
      </w:r>
      <w:r w:rsidR="00074F58" w:rsidRPr="000C6C1E">
        <w:rPr>
          <w:noProof/>
        </w:rPr>
        <w:t>i cili fillimisht i falënderoi të pranishmit për pjesëmarrjen dhe interesimin e treguar për këtë projekt me rëndësi për komunitetin. Gjatë fjalës hyrëse u theksua rëndësia që ka krijimi i hapësirave sportive dhe rekreative për banorët e lagjes, veçanërisht për të rinjtë dhe fëmijët.</w:t>
      </w:r>
    </w:p>
    <w:p w14:paraId="0CB963A8" w14:textId="77777777" w:rsidR="00074F58" w:rsidRPr="000C6C1E" w:rsidRDefault="00074F58" w:rsidP="000C6C1E">
      <w:pPr>
        <w:spacing w:line="360" w:lineRule="auto"/>
        <w:jc w:val="both"/>
        <w:rPr>
          <w:noProof/>
        </w:rPr>
      </w:pPr>
    </w:p>
    <w:p w14:paraId="019D0F11" w14:textId="3E884484" w:rsidR="00074F58" w:rsidRPr="000C6C1E" w:rsidRDefault="00074F58" w:rsidP="000C6C1E">
      <w:pPr>
        <w:spacing w:line="360" w:lineRule="auto"/>
        <w:jc w:val="both"/>
        <w:rPr>
          <w:noProof/>
        </w:rPr>
      </w:pPr>
      <w:r w:rsidRPr="000C6C1E">
        <w:rPr>
          <w:noProof/>
        </w:rPr>
        <w:t>Në këtë takim u prezantuan detajet kryesore të projektit, që synon krijimin e një hapësire moderne sportive dhe rekreative, e cila do të kontribuojë në përmirësimin e cilësisë së jetës dhe promovimin e aktiviteteve sportive në komunitet. Po ashtu, qytetarët u njoftuan me përmbajtjen e projektit, fazat e realizimit dhe përfitimet që pritet t’i sjellë ky investim për lagjen “Dardania”.</w:t>
      </w:r>
    </w:p>
    <w:p w14:paraId="52074E08" w14:textId="77777777" w:rsidR="00074F58" w:rsidRPr="000C6C1E" w:rsidRDefault="00074F58" w:rsidP="000C6C1E">
      <w:pPr>
        <w:spacing w:line="360" w:lineRule="auto"/>
        <w:jc w:val="both"/>
        <w:rPr>
          <w:noProof/>
        </w:rPr>
      </w:pPr>
    </w:p>
    <w:p w14:paraId="32CF76BA" w14:textId="79A34D44" w:rsidR="00074F58" w:rsidRPr="000C6C1E" w:rsidRDefault="00074F58" w:rsidP="000C6C1E">
      <w:pPr>
        <w:spacing w:line="360" w:lineRule="auto"/>
        <w:jc w:val="both"/>
        <w:rPr>
          <w:noProof/>
        </w:rPr>
      </w:pPr>
      <w:r w:rsidRPr="000C6C1E">
        <w:rPr>
          <w:noProof/>
        </w:rPr>
        <w:t xml:space="preserve">Haziz Krasniqi theksoi se </w:t>
      </w:r>
      <w:r w:rsidRPr="000C6C1E">
        <w:rPr>
          <w:noProof/>
        </w:rPr>
        <w:t>takimet</w:t>
      </w:r>
      <w:r w:rsidRPr="000C6C1E">
        <w:rPr>
          <w:noProof/>
        </w:rPr>
        <w:t xml:space="preserve"> publike janë një pjesë e rëndësishme e procesit vendimmarrës, duke u dhënë qytetarëve mundësinë që të japin sugjerime, komente dhe rekomandime lidhur me projektin. Ai shtoi se bashkëpunimi me qytetarët mbetet thelbësor për realizimin e projekteve që janë në interes të përgjithshëm dhe në shërbim të komunitetit.</w:t>
      </w:r>
    </w:p>
    <w:p w14:paraId="349C5753" w14:textId="3DDB9602" w:rsidR="000C6C1E" w:rsidRPr="000C6C1E" w:rsidRDefault="007E365F" w:rsidP="000C6C1E">
      <w:pPr>
        <w:pStyle w:val="NormalWeb"/>
        <w:spacing w:line="360" w:lineRule="auto"/>
        <w:jc w:val="both"/>
        <w:rPr>
          <w:lang w:val="sq-AL"/>
        </w:rPr>
      </w:pPr>
      <w:r>
        <w:rPr>
          <w:lang w:val="sq-AL"/>
        </w:rPr>
        <w:t>-</w:t>
      </w:r>
      <w:r w:rsidR="000C6C1E" w:rsidRPr="000C6C1E">
        <w:rPr>
          <w:lang w:val="sq-AL"/>
        </w:rPr>
        <w:t xml:space="preserve">Prezantimi i projektit të Parkut Sportiv në lagjen “Dardania” u bë nga Alban Krasniqi, </w:t>
      </w:r>
      <w:r w:rsidR="006F4EC8" w:rsidRPr="006F4EC8">
        <w:rPr>
          <w:lang w:val="sq-AL"/>
        </w:rPr>
        <w:t>Zyrtar i Lartë për Ndërtimtari</w:t>
      </w:r>
      <w:r w:rsidR="006F4EC8">
        <w:rPr>
          <w:lang w:val="sq-AL"/>
        </w:rPr>
        <w:t xml:space="preserve"> në Drejtorinë për Shërbime Publike në Komunën e Prizrenit </w:t>
      </w:r>
      <w:r w:rsidR="000C6C1E" w:rsidRPr="000C6C1E">
        <w:rPr>
          <w:lang w:val="sq-AL"/>
        </w:rPr>
        <w:t>i cili para të pranishmëve prezantoi konceptin dhe përmbajtjen e projektit, duke theksuar rëndësinë e krijimit të një hapësire moderne sportive dhe rekreative për banorët e kësaj lagjeje. Ai nënvizoi se projekti synon të krijojë kushte më të mira për zhvillimin e aktiviteteve sportive, sociale dhe rekreative, veçanërisht për të rinjtë dhe fëmijët.</w:t>
      </w:r>
    </w:p>
    <w:p w14:paraId="6CCEDEB2" w14:textId="77777777" w:rsidR="000C6C1E" w:rsidRPr="000C6C1E" w:rsidRDefault="000C6C1E" w:rsidP="000C6C1E">
      <w:pPr>
        <w:pStyle w:val="NormalWeb"/>
        <w:spacing w:line="360" w:lineRule="auto"/>
        <w:jc w:val="both"/>
        <w:rPr>
          <w:lang w:val="sq-AL"/>
        </w:rPr>
      </w:pPr>
      <w:r w:rsidRPr="000C6C1E">
        <w:rPr>
          <w:lang w:val="sq-AL"/>
        </w:rPr>
        <w:t>Gjatë prezantimit, Alban Krasniqi shpalosi elementet kryesore të projektit, përfshirë hapësirat sportive, zonat rekreative, gjelbërimin dhe infrastrukturën përcjellëse që do të jenë pjesë e parkut. Po ashtu, ai informoi qytetarët lidhur me fazat e realizimit të projektit dhe ndikimin pozitiv që pritet të ketë ky investim në përmirësimin e jetës së komunitetit dhe krijimin e një ambienti më funksional për banorët e lagjes “Dardania”.</w:t>
      </w:r>
    </w:p>
    <w:p w14:paraId="35E7A4F4" w14:textId="14153C65" w:rsidR="000C6C1E" w:rsidRPr="00AA4BE7" w:rsidRDefault="000C6C1E" w:rsidP="00AA4BE7">
      <w:pPr>
        <w:pStyle w:val="NormalWeb"/>
        <w:spacing w:line="360" w:lineRule="auto"/>
        <w:jc w:val="both"/>
        <w:rPr>
          <w:lang w:val="sq-AL"/>
        </w:rPr>
      </w:pPr>
      <w:r w:rsidRPr="000C6C1E">
        <w:rPr>
          <w:lang w:val="sq-AL"/>
        </w:rPr>
        <w:lastRenderedPageBreak/>
        <w:t>Në fund të prezantimit, u theksua rëndësia e bashkëpunimit me qytetarët dhe marrja parasysh e komenteve dhe sugjerimeve të tyre gjatë procesit të realizimit të projektit, me qëllim që parku të përmbushë nevojat dhe kërkesat e komunitetit lokal.</w:t>
      </w:r>
    </w:p>
    <w:p w14:paraId="2C745440" w14:textId="549010F7" w:rsidR="00591075" w:rsidRDefault="003348B8" w:rsidP="000C6C1E">
      <w:pPr>
        <w:spacing w:line="360" w:lineRule="auto"/>
        <w:jc w:val="both"/>
        <w:rPr>
          <w:b/>
        </w:rPr>
      </w:pPr>
      <w:r w:rsidRPr="000C6C1E">
        <w:rPr>
          <w:b/>
        </w:rPr>
        <w:t>Komentet e qytetarëve:</w:t>
      </w:r>
    </w:p>
    <w:p w14:paraId="4F25182D" w14:textId="77777777" w:rsidR="00AA4BE7" w:rsidRPr="000C6C1E" w:rsidRDefault="00AA4BE7" w:rsidP="000C6C1E">
      <w:pPr>
        <w:spacing w:line="360" w:lineRule="auto"/>
        <w:jc w:val="both"/>
        <w:rPr>
          <w:b/>
        </w:rPr>
      </w:pPr>
    </w:p>
    <w:p w14:paraId="46E6810A" w14:textId="45B790D7" w:rsidR="000C6C1E" w:rsidRPr="000C6C1E" w:rsidRDefault="000C6C1E" w:rsidP="000C6C1E">
      <w:pPr>
        <w:spacing w:line="360" w:lineRule="auto"/>
        <w:jc w:val="both"/>
        <w:rPr>
          <w:bCs/>
        </w:rPr>
      </w:pPr>
      <w:r w:rsidRPr="000C6C1E">
        <w:rPr>
          <w:b/>
        </w:rPr>
        <w:t>Blerta Osmani</w:t>
      </w:r>
      <w:r w:rsidRPr="000C6C1E">
        <w:rPr>
          <w:bCs/>
        </w:rPr>
        <w:t xml:space="preserve">, kërkoj të di se kur pritet të realizohet ky projekt, pasi që </w:t>
      </w:r>
      <w:r w:rsidR="00471839">
        <w:rPr>
          <w:bCs/>
        </w:rPr>
        <w:t xml:space="preserve">një </w:t>
      </w:r>
      <w:r w:rsidRPr="000C6C1E">
        <w:rPr>
          <w:bCs/>
        </w:rPr>
        <w:t>projekt i tillë është i mirëseardhur për qytetarët të cilët jetojnë në këtë lagje</w:t>
      </w:r>
      <w:r w:rsidR="00471839">
        <w:rPr>
          <w:bCs/>
        </w:rPr>
        <w:t>, lagje e cila ka një numër të madh të banorëve.</w:t>
      </w:r>
    </w:p>
    <w:p w14:paraId="042D0D16" w14:textId="77777777" w:rsidR="000C6C1E" w:rsidRPr="000C6C1E" w:rsidRDefault="000C6C1E" w:rsidP="000C6C1E">
      <w:pPr>
        <w:spacing w:line="360" w:lineRule="auto"/>
        <w:jc w:val="both"/>
        <w:rPr>
          <w:bCs/>
        </w:rPr>
      </w:pPr>
    </w:p>
    <w:p w14:paraId="00A3D4A8" w14:textId="1FC77F61" w:rsidR="000C6C1E" w:rsidRDefault="000C6C1E" w:rsidP="000C6C1E">
      <w:pPr>
        <w:spacing w:line="360" w:lineRule="auto"/>
        <w:jc w:val="both"/>
        <w:rPr>
          <w:bCs/>
        </w:rPr>
      </w:pPr>
      <w:r w:rsidRPr="000C6C1E">
        <w:rPr>
          <w:b/>
        </w:rPr>
        <w:t>Alban Krasniqi</w:t>
      </w:r>
      <w:r w:rsidRPr="000C6C1E">
        <w:rPr>
          <w:bCs/>
        </w:rPr>
        <w:t>-jemi duke i ndjekur të gjitha procedurat të cilat kërkohen nga ministria dhe me pas mbetet të shihet se a do të aprovohet dhe realizohet projekti gjatë këtij viti, pra vitit 2026. Si do që të jetë ne do të kemi mundësi, që të takohemi me ju dhe qytetarë tjerë për të diskutuar me ju për këtë projekt dhe projektet tjera.</w:t>
      </w:r>
    </w:p>
    <w:p w14:paraId="59183F1E" w14:textId="77777777" w:rsidR="00967545" w:rsidRPr="000C6C1E" w:rsidRDefault="00967545" w:rsidP="000C6C1E">
      <w:pPr>
        <w:spacing w:line="360" w:lineRule="auto"/>
        <w:jc w:val="both"/>
        <w:rPr>
          <w:rFonts w:eastAsia="Times New Roman"/>
          <w:noProof/>
        </w:rPr>
      </w:pPr>
    </w:p>
    <w:p w14:paraId="2C09BCBD" w14:textId="2A377392" w:rsidR="00A81EB6" w:rsidRPr="000C6C1E" w:rsidRDefault="007E365F" w:rsidP="000C6C1E">
      <w:pPr>
        <w:spacing w:line="360" w:lineRule="auto"/>
        <w:jc w:val="both"/>
        <w:rPr>
          <w:b/>
        </w:rPr>
      </w:pPr>
      <w:r>
        <w:rPr>
          <w:b/>
        </w:rPr>
        <w:t>Takimi</w:t>
      </w:r>
      <w:r w:rsidR="00050F7C" w:rsidRPr="000C6C1E">
        <w:rPr>
          <w:b/>
        </w:rPr>
        <w:t xml:space="preserve"> ka përfunduar në orën </w:t>
      </w:r>
      <w:r w:rsidR="003A69C1" w:rsidRPr="000C6C1E">
        <w:rPr>
          <w:b/>
        </w:rPr>
        <w:t>1</w:t>
      </w:r>
      <w:r w:rsidR="00074F58" w:rsidRPr="000C6C1E">
        <w:rPr>
          <w:b/>
        </w:rPr>
        <w:t>0</w:t>
      </w:r>
      <w:r w:rsidR="00050F7C" w:rsidRPr="000C6C1E">
        <w:rPr>
          <w:b/>
        </w:rPr>
        <w:t>:</w:t>
      </w:r>
      <w:r w:rsidR="00074F58" w:rsidRPr="000C6C1E">
        <w:rPr>
          <w:b/>
        </w:rPr>
        <w:t>30</w:t>
      </w:r>
      <w:r w:rsidR="003A69C1" w:rsidRPr="000C6C1E">
        <w:rPr>
          <w:b/>
        </w:rPr>
        <w:t>.</w:t>
      </w:r>
    </w:p>
    <w:p w14:paraId="2B53AF10" w14:textId="77777777" w:rsidR="00EF10D8" w:rsidRPr="000C6C1E" w:rsidRDefault="00EF10D8" w:rsidP="000C6C1E">
      <w:pPr>
        <w:spacing w:line="360" w:lineRule="auto"/>
        <w:jc w:val="both"/>
        <w:rPr>
          <w:b/>
        </w:rPr>
      </w:pPr>
    </w:p>
    <w:p w14:paraId="06DDE858" w14:textId="4726B074" w:rsidR="00050F7C" w:rsidRPr="000C6C1E" w:rsidRDefault="00050F7C" w:rsidP="000C6C1E">
      <w:pPr>
        <w:spacing w:line="360" w:lineRule="auto"/>
        <w:jc w:val="both"/>
      </w:pPr>
      <w:r w:rsidRPr="000C6C1E">
        <w:rPr>
          <w:b/>
        </w:rPr>
        <w:t xml:space="preserve">Me </w:t>
      </w:r>
      <w:r w:rsidR="007B01DD" w:rsidRPr="000C6C1E">
        <w:rPr>
          <w:b/>
        </w:rPr>
        <w:t>14</w:t>
      </w:r>
      <w:r w:rsidRPr="000C6C1E">
        <w:rPr>
          <w:b/>
        </w:rPr>
        <w:t>.0</w:t>
      </w:r>
      <w:r w:rsidR="00A61B4E" w:rsidRPr="000C6C1E">
        <w:rPr>
          <w:b/>
        </w:rPr>
        <w:t>5</w:t>
      </w:r>
      <w:r w:rsidRPr="000C6C1E">
        <w:rPr>
          <w:b/>
        </w:rPr>
        <w:t>.2026</w:t>
      </w:r>
      <w:r w:rsidRPr="000C6C1E">
        <w:t xml:space="preserve">, është mbajtur </w:t>
      </w:r>
      <w:r w:rsidR="007E365F">
        <w:t>takimi</w:t>
      </w:r>
      <w:r w:rsidRPr="000C6C1E">
        <w:t xml:space="preserve"> publik, </w:t>
      </w:r>
      <w:proofErr w:type="spellStart"/>
      <w:r w:rsidRPr="000C6C1E">
        <w:t>vegëza</w:t>
      </w:r>
      <w:proofErr w:type="spellEnd"/>
      <w:r w:rsidRPr="000C6C1E">
        <w:t xml:space="preserve"> e publikimit të lajmit për mbajtjen e </w:t>
      </w:r>
      <w:r w:rsidR="00E818A6">
        <w:t>takimit</w:t>
      </w:r>
      <w:r w:rsidRPr="000C6C1E">
        <w:t xml:space="preserve">: </w:t>
      </w:r>
    </w:p>
    <w:p w14:paraId="0A271A24" w14:textId="77777777" w:rsidR="00050F7C" w:rsidRPr="000C6C1E" w:rsidRDefault="00050F7C" w:rsidP="000C6C1E">
      <w:pPr>
        <w:spacing w:line="360" w:lineRule="auto"/>
        <w:jc w:val="both"/>
      </w:pPr>
    </w:p>
    <w:p w14:paraId="682C38BB" w14:textId="77777777" w:rsidR="00074F58" w:rsidRPr="000C6C1E" w:rsidRDefault="00050F7C" w:rsidP="000C6C1E">
      <w:pPr>
        <w:spacing w:line="360" w:lineRule="auto"/>
        <w:jc w:val="both"/>
      </w:pPr>
      <w:r w:rsidRPr="000C6C1E">
        <w:t xml:space="preserve">Në </w:t>
      </w:r>
      <w:proofErr w:type="spellStart"/>
      <w:r w:rsidRPr="000C6C1E">
        <w:t>webfaqe</w:t>
      </w:r>
      <w:proofErr w:type="spellEnd"/>
      <w:r w:rsidRPr="000C6C1E">
        <w:t xml:space="preserve">: </w:t>
      </w:r>
    </w:p>
    <w:p w14:paraId="0281CE03" w14:textId="4A911291" w:rsidR="00A31827" w:rsidRPr="000C6C1E" w:rsidRDefault="00074F58" w:rsidP="000C6C1E">
      <w:pPr>
        <w:spacing w:line="360" w:lineRule="auto"/>
        <w:jc w:val="both"/>
        <w:rPr>
          <w:color w:val="0000FF"/>
        </w:rPr>
      </w:pPr>
      <w:hyperlink r:id="rId12" w:history="1">
        <w:r w:rsidRPr="000C6C1E">
          <w:rPr>
            <w:rStyle w:val="Hyperlink"/>
            <w:color w:val="0000FF"/>
          </w:rPr>
          <w:t>https://prizren.rks-gov.net/news/u-mbajt-takimi-publik-per-projektin-e-parkut-sportiv-ne-lagjen-dardania/</w:t>
        </w:r>
      </w:hyperlink>
      <w:r w:rsidRPr="000C6C1E">
        <w:rPr>
          <w:color w:val="0000FF"/>
        </w:rPr>
        <w:t xml:space="preserve"> </w:t>
      </w:r>
    </w:p>
    <w:p w14:paraId="63BE9F21" w14:textId="77777777" w:rsidR="00A31827" w:rsidRPr="000C6C1E" w:rsidRDefault="00A31827" w:rsidP="000C6C1E">
      <w:pPr>
        <w:spacing w:line="360" w:lineRule="auto"/>
        <w:jc w:val="both"/>
        <w:rPr>
          <w:b/>
          <w:bCs/>
        </w:rPr>
      </w:pPr>
    </w:p>
    <w:p w14:paraId="6EDF683F" w14:textId="77777777" w:rsidR="00A31827" w:rsidRPr="000C6C1E" w:rsidRDefault="00A31827" w:rsidP="000C6C1E">
      <w:pPr>
        <w:spacing w:line="360" w:lineRule="auto"/>
        <w:jc w:val="both"/>
        <w:rPr>
          <w:b/>
          <w:bCs/>
        </w:rPr>
      </w:pPr>
    </w:p>
    <w:p w14:paraId="54DE9064" w14:textId="5017BABA" w:rsidR="00ED07C3" w:rsidRDefault="00ED07C3" w:rsidP="000C6C1E">
      <w:pPr>
        <w:spacing w:line="360" w:lineRule="auto"/>
        <w:jc w:val="both"/>
        <w:rPr>
          <w:b/>
          <w:bCs/>
        </w:rPr>
      </w:pPr>
      <w:r w:rsidRPr="000C6C1E">
        <w:rPr>
          <w:b/>
          <w:bCs/>
        </w:rPr>
        <w:t>Procesmbajtës:</w:t>
      </w:r>
    </w:p>
    <w:p w14:paraId="2428CF0C" w14:textId="77777777" w:rsidR="00AA4BE7" w:rsidRDefault="00AA4BE7" w:rsidP="000C6C1E">
      <w:pPr>
        <w:spacing w:line="360" w:lineRule="auto"/>
        <w:jc w:val="both"/>
        <w:rPr>
          <w:b/>
          <w:bCs/>
        </w:rPr>
      </w:pPr>
    </w:p>
    <w:p w14:paraId="4982E8A2" w14:textId="17C1DAFB" w:rsidR="00AA4BE7" w:rsidRDefault="00AA4BE7" w:rsidP="000C6C1E">
      <w:pPr>
        <w:spacing w:line="360" w:lineRule="auto"/>
        <w:jc w:val="both"/>
      </w:pPr>
      <w:r w:rsidRPr="00AA4BE7">
        <w:t>Alban Krasniqi</w:t>
      </w:r>
    </w:p>
    <w:p w14:paraId="0F64682C" w14:textId="77777777" w:rsidR="00AA4BE7" w:rsidRPr="00AA4BE7" w:rsidRDefault="00AA4BE7" w:rsidP="000C6C1E">
      <w:pPr>
        <w:spacing w:line="360" w:lineRule="auto"/>
        <w:jc w:val="both"/>
      </w:pPr>
    </w:p>
    <w:p w14:paraId="61A105FA" w14:textId="0C76B5EE" w:rsidR="00AA4BE7" w:rsidRPr="00AA4BE7" w:rsidRDefault="00AA4BE7" w:rsidP="000C6C1E">
      <w:pPr>
        <w:spacing w:line="360" w:lineRule="auto"/>
        <w:jc w:val="both"/>
      </w:pPr>
      <w:r w:rsidRPr="00AA4BE7">
        <w:t>Haziz Krasniqi</w:t>
      </w:r>
    </w:p>
    <w:p w14:paraId="0E62EAAF" w14:textId="77777777" w:rsidR="00ED07C3" w:rsidRPr="000C6C1E" w:rsidRDefault="00ED07C3" w:rsidP="00050F7C">
      <w:pPr>
        <w:jc w:val="both"/>
        <w:rPr>
          <w:b/>
          <w:bCs/>
        </w:rPr>
      </w:pPr>
    </w:p>
    <w:p w14:paraId="0D26FE07" w14:textId="7BE19454" w:rsidR="006D16F0" w:rsidRPr="000C6C1E" w:rsidRDefault="006D16F0"/>
    <w:p w14:paraId="5E7C505B" w14:textId="2B06D95E" w:rsidR="00291C68" w:rsidRPr="000C6C1E" w:rsidRDefault="00291C68">
      <w:pPr>
        <w:rPr>
          <w:color w:val="0000FF"/>
        </w:rPr>
      </w:pPr>
    </w:p>
    <w:sectPr w:rsidR="00291C68" w:rsidRPr="000C6C1E" w:rsidSect="00050F7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87D60" w14:textId="77777777" w:rsidR="00B01F72" w:rsidRDefault="00B01F72">
      <w:r>
        <w:separator/>
      </w:r>
    </w:p>
  </w:endnote>
  <w:endnote w:type="continuationSeparator" w:id="0">
    <w:p w14:paraId="0A6A313A" w14:textId="77777777" w:rsidR="00B01F72" w:rsidRDefault="00B01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99425"/>
      <w:docPartObj>
        <w:docPartGallery w:val="Page Numbers (Bottom of Page)"/>
        <w:docPartUnique/>
      </w:docPartObj>
    </w:sdtPr>
    <w:sdtEndPr>
      <w:rPr>
        <w:color w:val="7F7F7F" w:themeColor="background1" w:themeShade="7F"/>
        <w:spacing w:val="60"/>
      </w:rPr>
    </w:sdtEndPr>
    <w:sdtContent>
      <w:p w14:paraId="509235C4" w14:textId="77777777" w:rsidR="00050F7C" w:rsidRDefault="00050F7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9</w:t>
        </w:r>
        <w:r>
          <w:rPr>
            <w:noProof/>
          </w:rPr>
          <w:fldChar w:fldCharType="end"/>
        </w:r>
        <w:r>
          <w:t xml:space="preserve"> | </w:t>
        </w:r>
        <w:r>
          <w:rPr>
            <w:color w:val="7F7F7F" w:themeColor="background1" w:themeShade="7F"/>
            <w:spacing w:val="60"/>
          </w:rPr>
          <w:t>Page</w:t>
        </w:r>
      </w:p>
    </w:sdtContent>
  </w:sdt>
  <w:p w14:paraId="14258B94" w14:textId="77777777" w:rsidR="00050F7C" w:rsidRDefault="00050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E446A" w14:textId="77777777" w:rsidR="00B01F72" w:rsidRDefault="00B01F72">
      <w:r>
        <w:separator/>
      </w:r>
    </w:p>
  </w:footnote>
  <w:footnote w:type="continuationSeparator" w:id="0">
    <w:p w14:paraId="3E007BB3" w14:textId="77777777" w:rsidR="00B01F72" w:rsidRDefault="00B01F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36282"/>
    <w:multiLevelType w:val="multilevel"/>
    <w:tmpl w:val="C3ECAD8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A60B3B"/>
    <w:multiLevelType w:val="hybridMultilevel"/>
    <w:tmpl w:val="34A89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81A6E"/>
    <w:multiLevelType w:val="hybridMultilevel"/>
    <w:tmpl w:val="7F94B254"/>
    <w:lvl w:ilvl="0" w:tplc="04090001">
      <w:start w:val="1"/>
      <w:numFmt w:val="bullet"/>
      <w:lvlText w:val=""/>
      <w:lvlJc w:val="left"/>
      <w:pPr>
        <w:ind w:left="720" w:hanging="360"/>
      </w:pPr>
      <w:rPr>
        <w:rFonts w:ascii="Symbol" w:hAnsi="Symbol" w:hint="default"/>
      </w:rPr>
    </w:lvl>
    <w:lvl w:ilvl="1" w:tplc="F72C14B0">
      <w:numFmt w:val="bullet"/>
      <w:lvlText w:val="•"/>
      <w:lvlJc w:val="left"/>
      <w:pPr>
        <w:ind w:left="1440" w:hanging="360"/>
      </w:pPr>
      <w:rPr>
        <w:rFonts w:ascii="Times New Roman" w:eastAsia="MS Mincho"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F0000"/>
    <w:multiLevelType w:val="hybridMultilevel"/>
    <w:tmpl w:val="021C6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2A385B"/>
    <w:multiLevelType w:val="hybridMultilevel"/>
    <w:tmpl w:val="2C8A1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541604">
    <w:abstractNumId w:val="4"/>
  </w:num>
  <w:num w:numId="2" w16cid:durableId="1099058161">
    <w:abstractNumId w:val="1"/>
  </w:num>
  <w:num w:numId="3" w16cid:durableId="49764936">
    <w:abstractNumId w:val="2"/>
  </w:num>
  <w:num w:numId="4" w16cid:durableId="1112433367">
    <w:abstractNumId w:val="3"/>
  </w:num>
  <w:num w:numId="5" w16cid:durableId="53435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636"/>
    <w:rsid w:val="000046DE"/>
    <w:rsid w:val="00010441"/>
    <w:rsid w:val="00012076"/>
    <w:rsid w:val="00050F7C"/>
    <w:rsid w:val="00051636"/>
    <w:rsid w:val="00072A55"/>
    <w:rsid w:val="00074F58"/>
    <w:rsid w:val="00090C30"/>
    <w:rsid w:val="000A3CED"/>
    <w:rsid w:val="000C0ADB"/>
    <w:rsid w:val="000C6C1E"/>
    <w:rsid w:val="000F28E2"/>
    <w:rsid w:val="001D366F"/>
    <w:rsid w:val="0020230C"/>
    <w:rsid w:val="00242783"/>
    <w:rsid w:val="0025333F"/>
    <w:rsid w:val="00291C68"/>
    <w:rsid w:val="002D5368"/>
    <w:rsid w:val="002E6A43"/>
    <w:rsid w:val="003348B8"/>
    <w:rsid w:val="00372456"/>
    <w:rsid w:val="00390369"/>
    <w:rsid w:val="003972DF"/>
    <w:rsid w:val="003A69C1"/>
    <w:rsid w:val="003A6CCC"/>
    <w:rsid w:val="003A7620"/>
    <w:rsid w:val="0043381B"/>
    <w:rsid w:val="00450513"/>
    <w:rsid w:val="00470206"/>
    <w:rsid w:val="00471839"/>
    <w:rsid w:val="00482A5C"/>
    <w:rsid w:val="0048713A"/>
    <w:rsid w:val="00492525"/>
    <w:rsid w:val="004C6137"/>
    <w:rsid w:val="00591075"/>
    <w:rsid w:val="005A7C0C"/>
    <w:rsid w:val="005B72F6"/>
    <w:rsid w:val="005F47FB"/>
    <w:rsid w:val="00613584"/>
    <w:rsid w:val="00621B37"/>
    <w:rsid w:val="00664502"/>
    <w:rsid w:val="0067135A"/>
    <w:rsid w:val="00692FE9"/>
    <w:rsid w:val="006C67AB"/>
    <w:rsid w:val="006D16F0"/>
    <w:rsid w:val="006F4EC8"/>
    <w:rsid w:val="007B01DD"/>
    <w:rsid w:val="007E365F"/>
    <w:rsid w:val="00866558"/>
    <w:rsid w:val="0089123F"/>
    <w:rsid w:val="008A0024"/>
    <w:rsid w:val="008C335F"/>
    <w:rsid w:val="008F7658"/>
    <w:rsid w:val="009228CB"/>
    <w:rsid w:val="00967545"/>
    <w:rsid w:val="009A60FC"/>
    <w:rsid w:val="00A15C86"/>
    <w:rsid w:val="00A31827"/>
    <w:rsid w:val="00A35215"/>
    <w:rsid w:val="00A52B64"/>
    <w:rsid w:val="00A61B4E"/>
    <w:rsid w:val="00A81EB6"/>
    <w:rsid w:val="00AA4BE7"/>
    <w:rsid w:val="00AB4706"/>
    <w:rsid w:val="00AD4BFE"/>
    <w:rsid w:val="00B01F72"/>
    <w:rsid w:val="00B04264"/>
    <w:rsid w:val="00B80BF6"/>
    <w:rsid w:val="00BE545F"/>
    <w:rsid w:val="00C26DFB"/>
    <w:rsid w:val="00C47FF2"/>
    <w:rsid w:val="00D5273A"/>
    <w:rsid w:val="00D64BBF"/>
    <w:rsid w:val="00D96F7D"/>
    <w:rsid w:val="00DE5320"/>
    <w:rsid w:val="00E17811"/>
    <w:rsid w:val="00E6778F"/>
    <w:rsid w:val="00E818A6"/>
    <w:rsid w:val="00EA6E86"/>
    <w:rsid w:val="00EB2460"/>
    <w:rsid w:val="00ED07C3"/>
    <w:rsid w:val="00EF10D8"/>
    <w:rsid w:val="00EF1726"/>
    <w:rsid w:val="00FA550D"/>
    <w:rsid w:val="00FD1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AC473"/>
  <w15:chartTrackingRefBased/>
  <w15:docId w15:val="{ECFF80B4-2FE9-4E21-82CE-3C4BA6DEA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F7C"/>
    <w:pPr>
      <w:spacing w:after="0" w:line="240" w:lineRule="auto"/>
    </w:pPr>
    <w:rPr>
      <w:rFonts w:ascii="Times New Roman" w:eastAsia="MS Mincho" w:hAnsi="Times New Roman" w:cs="Times New Roman"/>
      <w:kern w:val="0"/>
      <w:sz w:val="24"/>
      <w:szCs w:val="24"/>
      <w:lang w:val="sq-AL"/>
      <w14:ligatures w14:val="none"/>
    </w:rPr>
  </w:style>
  <w:style w:type="paragraph" w:styleId="Heading1">
    <w:name w:val="heading 1"/>
    <w:basedOn w:val="Normal"/>
    <w:next w:val="Normal"/>
    <w:link w:val="Heading1Char"/>
    <w:uiPriority w:val="9"/>
    <w:qFormat/>
    <w:rsid w:val="00051636"/>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1636"/>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1636"/>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1636"/>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51636"/>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5163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5163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51636"/>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51636"/>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636"/>
    <w:rPr>
      <w:rFonts w:asciiTheme="majorHAnsi" w:eastAsiaTheme="majorEastAsia" w:hAnsiTheme="majorHAnsi" w:cstheme="majorBidi"/>
      <w:color w:val="2E74B5" w:themeColor="accent1" w:themeShade="BF"/>
      <w:sz w:val="40"/>
      <w:szCs w:val="40"/>
      <w:lang w:val="sq-AL"/>
    </w:rPr>
  </w:style>
  <w:style w:type="character" w:customStyle="1" w:styleId="Heading2Char">
    <w:name w:val="Heading 2 Char"/>
    <w:basedOn w:val="DefaultParagraphFont"/>
    <w:link w:val="Heading2"/>
    <w:uiPriority w:val="9"/>
    <w:semiHidden/>
    <w:rsid w:val="00051636"/>
    <w:rPr>
      <w:rFonts w:asciiTheme="majorHAnsi" w:eastAsiaTheme="majorEastAsia" w:hAnsiTheme="majorHAnsi" w:cstheme="majorBidi"/>
      <w:color w:val="2E74B5" w:themeColor="accent1" w:themeShade="BF"/>
      <w:sz w:val="32"/>
      <w:szCs w:val="32"/>
      <w:lang w:val="sq-AL"/>
    </w:rPr>
  </w:style>
  <w:style w:type="character" w:customStyle="1" w:styleId="Heading3Char">
    <w:name w:val="Heading 3 Char"/>
    <w:basedOn w:val="DefaultParagraphFont"/>
    <w:link w:val="Heading3"/>
    <w:uiPriority w:val="9"/>
    <w:semiHidden/>
    <w:rsid w:val="00051636"/>
    <w:rPr>
      <w:rFonts w:eastAsiaTheme="majorEastAsia" w:cstheme="majorBidi"/>
      <w:color w:val="2E74B5" w:themeColor="accent1" w:themeShade="BF"/>
      <w:sz w:val="28"/>
      <w:szCs w:val="28"/>
      <w:lang w:val="sq-AL"/>
    </w:rPr>
  </w:style>
  <w:style w:type="character" w:customStyle="1" w:styleId="Heading4Char">
    <w:name w:val="Heading 4 Char"/>
    <w:basedOn w:val="DefaultParagraphFont"/>
    <w:link w:val="Heading4"/>
    <w:uiPriority w:val="9"/>
    <w:semiHidden/>
    <w:rsid w:val="00051636"/>
    <w:rPr>
      <w:rFonts w:eastAsiaTheme="majorEastAsia" w:cstheme="majorBidi"/>
      <w:i/>
      <w:iCs/>
      <w:color w:val="2E74B5" w:themeColor="accent1" w:themeShade="BF"/>
      <w:lang w:val="sq-AL"/>
    </w:rPr>
  </w:style>
  <w:style w:type="character" w:customStyle="1" w:styleId="Heading5Char">
    <w:name w:val="Heading 5 Char"/>
    <w:basedOn w:val="DefaultParagraphFont"/>
    <w:link w:val="Heading5"/>
    <w:uiPriority w:val="9"/>
    <w:semiHidden/>
    <w:rsid w:val="00051636"/>
    <w:rPr>
      <w:rFonts w:eastAsiaTheme="majorEastAsia" w:cstheme="majorBidi"/>
      <w:color w:val="2E74B5" w:themeColor="accent1" w:themeShade="BF"/>
      <w:lang w:val="sq-AL"/>
    </w:rPr>
  </w:style>
  <w:style w:type="character" w:customStyle="1" w:styleId="Heading6Char">
    <w:name w:val="Heading 6 Char"/>
    <w:basedOn w:val="DefaultParagraphFont"/>
    <w:link w:val="Heading6"/>
    <w:uiPriority w:val="9"/>
    <w:semiHidden/>
    <w:rsid w:val="00051636"/>
    <w:rPr>
      <w:rFonts w:eastAsiaTheme="majorEastAsia" w:cstheme="majorBidi"/>
      <w:i/>
      <w:iCs/>
      <w:color w:val="595959" w:themeColor="text1" w:themeTint="A6"/>
      <w:lang w:val="sq-AL"/>
    </w:rPr>
  </w:style>
  <w:style w:type="character" w:customStyle="1" w:styleId="Heading7Char">
    <w:name w:val="Heading 7 Char"/>
    <w:basedOn w:val="DefaultParagraphFont"/>
    <w:link w:val="Heading7"/>
    <w:uiPriority w:val="9"/>
    <w:semiHidden/>
    <w:rsid w:val="00051636"/>
    <w:rPr>
      <w:rFonts w:eastAsiaTheme="majorEastAsia" w:cstheme="majorBidi"/>
      <w:color w:val="595959" w:themeColor="text1" w:themeTint="A6"/>
      <w:lang w:val="sq-AL"/>
    </w:rPr>
  </w:style>
  <w:style w:type="character" w:customStyle="1" w:styleId="Heading8Char">
    <w:name w:val="Heading 8 Char"/>
    <w:basedOn w:val="DefaultParagraphFont"/>
    <w:link w:val="Heading8"/>
    <w:uiPriority w:val="9"/>
    <w:semiHidden/>
    <w:rsid w:val="00051636"/>
    <w:rPr>
      <w:rFonts w:eastAsiaTheme="majorEastAsia" w:cstheme="majorBidi"/>
      <w:i/>
      <w:iCs/>
      <w:color w:val="272727" w:themeColor="text1" w:themeTint="D8"/>
      <w:lang w:val="sq-AL"/>
    </w:rPr>
  </w:style>
  <w:style w:type="character" w:customStyle="1" w:styleId="Heading9Char">
    <w:name w:val="Heading 9 Char"/>
    <w:basedOn w:val="DefaultParagraphFont"/>
    <w:link w:val="Heading9"/>
    <w:uiPriority w:val="9"/>
    <w:semiHidden/>
    <w:rsid w:val="00051636"/>
    <w:rPr>
      <w:rFonts w:eastAsiaTheme="majorEastAsia" w:cstheme="majorBidi"/>
      <w:color w:val="272727" w:themeColor="text1" w:themeTint="D8"/>
      <w:lang w:val="sq-AL"/>
    </w:rPr>
  </w:style>
  <w:style w:type="paragraph" w:styleId="Title">
    <w:name w:val="Title"/>
    <w:basedOn w:val="Normal"/>
    <w:next w:val="Normal"/>
    <w:link w:val="TitleChar"/>
    <w:uiPriority w:val="10"/>
    <w:qFormat/>
    <w:rsid w:val="0005163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1636"/>
    <w:rPr>
      <w:rFonts w:asciiTheme="majorHAnsi" w:eastAsiaTheme="majorEastAsia" w:hAnsiTheme="majorHAnsi" w:cstheme="majorBidi"/>
      <w:spacing w:val="-10"/>
      <w:kern w:val="28"/>
      <w:sz w:val="56"/>
      <w:szCs w:val="56"/>
      <w:lang w:val="sq-AL"/>
    </w:rPr>
  </w:style>
  <w:style w:type="paragraph" w:styleId="Subtitle">
    <w:name w:val="Subtitle"/>
    <w:basedOn w:val="Normal"/>
    <w:next w:val="Normal"/>
    <w:link w:val="SubtitleChar"/>
    <w:uiPriority w:val="11"/>
    <w:qFormat/>
    <w:rsid w:val="0005163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1636"/>
    <w:rPr>
      <w:rFonts w:eastAsiaTheme="majorEastAsia" w:cstheme="majorBidi"/>
      <w:color w:val="595959" w:themeColor="text1" w:themeTint="A6"/>
      <w:spacing w:val="15"/>
      <w:sz w:val="28"/>
      <w:szCs w:val="28"/>
      <w:lang w:val="sq-AL"/>
    </w:rPr>
  </w:style>
  <w:style w:type="paragraph" w:styleId="Quote">
    <w:name w:val="Quote"/>
    <w:basedOn w:val="Normal"/>
    <w:next w:val="Normal"/>
    <w:link w:val="QuoteChar"/>
    <w:uiPriority w:val="29"/>
    <w:qFormat/>
    <w:rsid w:val="00051636"/>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51636"/>
    <w:rPr>
      <w:i/>
      <w:iCs/>
      <w:color w:val="404040" w:themeColor="text1" w:themeTint="BF"/>
      <w:lang w:val="sq-AL"/>
    </w:rPr>
  </w:style>
  <w:style w:type="paragraph" w:styleId="ListParagraph">
    <w:name w:val="List Paragraph"/>
    <w:basedOn w:val="Normal"/>
    <w:uiPriority w:val="34"/>
    <w:qFormat/>
    <w:rsid w:val="0005163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051636"/>
    <w:rPr>
      <w:i/>
      <w:iCs/>
      <w:color w:val="2E74B5" w:themeColor="accent1" w:themeShade="BF"/>
    </w:rPr>
  </w:style>
  <w:style w:type="paragraph" w:styleId="IntenseQuote">
    <w:name w:val="Intense Quote"/>
    <w:basedOn w:val="Normal"/>
    <w:next w:val="Normal"/>
    <w:link w:val="IntenseQuoteChar"/>
    <w:uiPriority w:val="30"/>
    <w:qFormat/>
    <w:rsid w:val="00051636"/>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51636"/>
    <w:rPr>
      <w:i/>
      <w:iCs/>
      <w:color w:val="2E74B5" w:themeColor="accent1" w:themeShade="BF"/>
      <w:lang w:val="sq-AL"/>
    </w:rPr>
  </w:style>
  <w:style w:type="character" w:styleId="IntenseReference">
    <w:name w:val="Intense Reference"/>
    <w:basedOn w:val="DefaultParagraphFont"/>
    <w:uiPriority w:val="32"/>
    <w:qFormat/>
    <w:rsid w:val="00051636"/>
    <w:rPr>
      <w:b/>
      <w:bCs/>
      <w:smallCaps/>
      <w:color w:val="2E74B5" w:themeColor="accent1" w:themeShade="BF"/>
      <w:spacing w:val="5"/>
    </w:rPr>
  </w:style>
  <w:style w:type="paragraph" w:styleId="Footer">
    <w:name w:val="footer"/>
    <w:basedOn w:val="Normal"/>
    <w:link w:val="FooterChar"/>
    <w:uiPriority w:val="99"/>
    <w:unhideWhenUsed/>
    <w:rsid w:val="00050F7C"/>
    <w:pPr>
      <w:tabs>
        <w:tab w:val="center" w:pos="4680"/>
        <w:tab w:val="right" w:pos="9360"/>
      </w:tabs>
    </w:pPr>
  </w:style>
  <w:style w:type="character" w:customStyle="1" w:styleId="FooterChar">
    <w:name w:val="Footer Char"/>
    <w:basedOn w:val="DefaultParagraphFont"/>
    <w:link w:val="Footer"/>
    <w:uiPriority w:val="99"/>
    <w:rsid w:val="00050F7C"/>
    <w:rPr>
      <w:rFonts w:ascii="Times New Roman" w:eastAsia="MS Mincho" w:hAnsi="Times New Roman" w:cs="Times New Roman"/>
      <w:kern w:val="0"/>
      <w:sz w:val="24"/>
      <w:szCs w:val="24"/>
      <w:lang w:val="sq-AL"/>
      <w14:ligatures w14:val="none"/>
    </w:rPr>
  </w:style>
  <w:style w:type="character" w:styleId="Hyperlink">
    <w:name w:val="Hyperlink"/>
    <w:basedOn w:val="DefaultParagraphFont"/>
    <w:uiPriority w:val="99"/>
    <w:unhideWhenUsed/>
    <w:rsid w:val="00450513"/>
    <w:rPr>
      <w:color w:val="0563C1" w:themeColor="hyperlink"/>
      <w:u w:val="single"/>
    </w:rPr>
  </w:style>
  <w:style w:type="character" w:styleId="UnresolvedMention">
    <w:name w:val="Unresolved Mention"/>
    <w:basedOn w:val="DefaultParagraphFont"/>
    <w:uiPriority w:val="99"/>
    <w:semiHidden/>
    <w:unhideWhenUsed/>
    <w:rsid w:val="00450513"/>
    <w:rPr>
      <w:color w:val="605E5C"/>
      <w:shd w:val="clear" w:color="auto" w:fill="E1DFDD"/>
    </w:rPr>
  </w:style>
  <w:style w:type="paragraph" w:styleId="NoSpacing">
    <w:name w:val="No Spacing"/>
    <w:link w:val="NoSpacingChar"/>
    <w:uiPriority w:val="1"/>
    <w:qFormat/>
    <w:rsid w:val="000C0ADB"/>
    <w:pPr>
      <w:spacing w:after="0" w:line="240" w:lineRule="auto"/>
    </w:pPr>
    <w:rPr>
      <w:rFonts w:ascii="Times New Roman" w:eastAsia="MS Mincho" w:hAnsi="Times New Roman" w:cs="Times New Roman"/>
      <w:kern w:val="0"/>
      <w:sz w:val="24"/>
      <w:szCs w:val="24"/>
      <w:lang w:val="sq-AL"/>
      <w14:ligatures w14:val="none"/>
    </w:rPr>
  </w:style>
  <w:style w:type="character" w:customStyle="1" w:styleId="NoSpacingChar">
    <w:name w:val="No Spacing Char"/>
    <w:link w:val="NoSpacing"/>
    <w:uiPriority w:val="1"/>
    <w:rsid w:val="001D366F"/>
    <w:rPr>
      <w:rFonts w:ascii="Times New Roman" w:eastAsia="MS Mincho" w:hAnsi="Times New Roman" w:cs="Times New Roman"/>
      <w:kern w:val="0"/>
      <w:sz w:val="24"/>
      <w:szCs w:val="24"/>
      <w:lang w:val="sq-AL"/>
      <w14:ligatures w14:val="none"/>
    </w:rPr>
  </w:style>
  <w:style w:type="paragraph" w:styleId="NormalWeb">
    <w:name w:val="Normal (Web)"/>
    <w:basedOn w:val="Normal"/>
    <w:uiPriority w:val="99"/>
    <w:unhideWhenUsed/>
    <w:rsid w:val="000C6C1E"/>
    <w:pPr>
      <w:spacing w:before="100" w:beforeAutospacing="1" w:after="100" w:afterAutospacing="1"/>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prizren.rks-gov.net/news/u-mbajt-takimi-publik-per-projektin-e-parkut-sportiv-ne-lagjen-dardan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izren.rks-gov.net/news/njoftim-per-organizimin-e-takimit-publik-per-ndertimin-e-parkut-te-sportit-urban-ne-lagjen-dardania-ne-prizre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konsultimet.rks-gov.net/viewMeeting.php?MeetingID=431" TargetMode="External"/><Relationship Id="rId4" Type="http://schemas.openxmlformats.org/officeDocument/2006/relationships/webSettings" Target="webSettings.xml"/><Relationship Id="rId9" Type="http://schemas.openxmlformats.org/officeDocument/2006/relationships/hyperlink" Target="https://prizren.rks-gov.net/wp-content/uploads/2026/05/Njoftim-per-takim-publik-per-Ndertimin-e-Parkut-te-Sportit-ne-lagjen-Dardania-ne-Prizre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1160</TotalTime>
  <Pages>4</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Haziz Krasniqi</dc:creator>
  <cp:keywords/>
  <dc:description/>
  <cp:lastModifiedBy>Haziz Krasniqi</cp:lastModifiedBy>
  <cp:revision>59</cp:revision>
  <dcterms:created xsi:type="dcterms:W3CDTF">2026-04-15T07:28:00Z</dcterms:created>
  <dcterms:modified xsi:type="dcterms:W3CDTF">2026-05-14T13:39:00Z</dcterms:modified>
</cp:coreProperties>
</file>