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BCD14" w14:textId="77777777" w:rsidR="006C1107" w:rsidRPr="00DB7791" w:rsidRDefault="006C1107" w:rsidP="006C1107">
      <w:pPr>
        <w:tabs>
          <w:tab w:val="center" w:pos="4590"/>
        </w:tabs>
        <w:rPr>
          <w:b/>
          <w:bCs/>
          <w:color w:val="0000FF"/>
        </w:rPr>
      </w:pPr>
      <w:r w:rsidRPr="00DB7791">
        <w:rPr>
          <w:rFonts w:ascii="Verdana" w:hAnsi="Verdana"/>
          <w:noProof/>
          <w:color w:val="0000FF"/>
          <w:sz w:val="17"/>
          <w:szCs w:val="17"/>
        </w:rPr>
        <w:drawing>
          <wp:anchor distT="0" distB="0" distL="114300" distR="114300" simplePos="0" relativeHeight="251659264" behindDoc="1" locked="0" layoutInCell="1" allowOverlap="1" wp14:anchorId="4DFE9A40" wp14:editId="3B706ABB">
            <wp:simplePos x="0" y="0"/>
            <wp:positionH relativeFrom="column">
              <wp:posOffset>0</wp:posOffset>
            </wp:positionH>
            <wp:positionV relativeFrom="paragraph">
              <wp:posOffset>-13970</wp:posOffset>
            </wp:positionV>
            <wp:extent cx="838200" cy="928370"/>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8200" cy="928370"/>
                    </a:xfrm>
                    <a:prstGeom prst="rect">
                      <a:avLst/>
                    </a:prstGeom>
                    <a:noFill/>
                  </pic:spPr>
                </pic:pic>
              </a:graphicData>
            </a:graphic>
            <wp14:sizeRelH relativeFrom="page">
              <wp14:pctWidth>0</wp14:pctWidth>
            </wp14:sizeRelH>
            <wp14:sizeRelV relativeFrom="page">
              <wp14:pctHeight>0</wp14:pctHeight>
            </wp14:sizeRelV>
          </wp:anchor>
        </w:drawing>
      </w:r>
      <w:r w:rsidRPr="00DB7791">
        <w:rPr>
          <w:b/>
          <w:bCs/>
          <w:color w:val="0000FF"/>
        </w:rPr>
        <w:t xml:space="preserve">                                                                                                                              </w:t>
      </w:r>
      <w:r w:rsidRPr="00DB7791">
        <w:rPr>
          <w:b/>
          <w:bCs/>
          <w:noProof/>
          <w:color w:val="0000FF"/>
        </w:rPr>
        <w:drawing>
          <wp:inline distT="0" distB="0" distL="0" distR="0" wp14:anchorId="62BB6DD6" wp14:editId="4B7185C8">
            <wp:extent cx="800100" cy="800100"/>
            <wp:effectExtent l="0" t="0" r="0" b="0"/>
            <wp:docPr id="1" name="Picture 1" descr="Logoja 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ja PZ"/>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r w:rsidRPr="00DB7791">
        <w:rPr>
          <w:rFonts w:ascii="Verdana" w:hAnsi="Verdana"/>
          <w:color w:val="0000FF"/>
          <w:sz w:val="17"/>
          <w:szCs w:val="17"/>
        </w:rPr>
        <w:t xml:space="preserve">                                                                                                                                           </w:t>
      </w:r>
    </w:p>
    <w:p w14:paraId="1F376118" w14:textId="77777777" w:rsidR="006C1107" w:rsidRPr="00DB7791" w:rsidRDefault="006C1107" w:rsidP="006C1107">
      <w:pPr>
        <w:jc w:val="both"/>
        <w:rPr>
          <w:b/>
          <w:bCs/>
          <w:color w:val="0000FF"/>
        </w:rPr>
      </w:pPr>
    </w:p>
    <w:p w14:paraId="2A948D9E" w14:textId="77777777" w:rsidR="006C1107" w:rsidRPr="00DB7791" w:rsidRDefault="006C1107" w:rsidP="006C1107">
      <w:pPr>
        <w:jc w:val="both"/>
        <w:rPr>
          <w:b/>
          <w:bCs/>
          <w:color w:val="0000FF"/>
        </w:rPr>
      </w:pPr>
      <w:r w:rsidRPr="00DB7791">
        <w:rPr>
          <w:b/>
          <w:bCs/>
          <w:color w:val="0000FF"/>
        </w:rPr>
        <w:t>Republika e Kosovës                                                                                      Komuna e Prizrenit</w:t>
      </w:r>
    </w:p>
    <w:p w14:paraId="2009AD35" w14:textId="08DA72A0" w:rsidR="006C1107" w:rsidRPr="00DB7791" w:rsidRDefault="006C1107" w:rsidP="006C1107">
      <w:pPr>
        <w:pBdr>
          <w:bottom w:val="single" w:sz="4" w:space="1" w:color="auto"/>
        </w:pBdr>
        <w:jc w:val="both"/>
        <w:rPr>
          <w:b/>
          <w:bCs/>
          <w:color w:val="0000FF"/>
        </w:rPr>
      </w:pPr>
      <w:r w:rsidRPr="00DB7791">
        <w:rPr>
          <w:b/>
          <w:bCs/>
          <w:color w:val="0000FF"/>
        </w:rPr>
        <w:t>Republika Kosova- Kosova Cumhuriyeti                        Opština Prizren</w:t>
      </w:r>
      <w:r w:rsidR="003542BF">
        <w:rPr>
          <w:b/>
          <w:bCs/>
          <w:color w:val="0000FF"/>
        </w:rPr>
        <w:t>-</w:t>
      </w:r>
      <w:r w:rsidRPr="00DB7791">
        <w:rPr>
          <w:b/>
          <w:bCs/>
          <w:color w:val="0000FF"/>
        </w:rPr>
        <w:t>Prizren Belediyesi</w:t>
      </w:r>
    </w:p>
    <w:p w14:paraId="2E4696AF" w14:textId="77777777" w:rsidR="006C1107" w:rsidRPr="00DB7791" w:rsidRDefault="006C1107" w:rsidP="006C1107">
      <w:pPr>
        <w:jc w:val="both"/>
      </w:pPr>
    </w:p>
    <w:p w14:paraId="650F758A" w14:textId="77777777" w:rsidR="006C1107" w:rsidRPr="00DB7791" w:rsidRDefault="006C1107" w:rsidP="006C1107">
      <w:pPr>
        <w:jc w:val="both"/>
      </w:pPr>
    </w:p>
    <w:p w14:paraId="1D1D114B" w14:textId="77777777" w:rsidR="006C1107" w:rsidRPr="00DB7791" w:rsidRDefault="006C1107" w:rsidP="006C1107">
      <w:pPr>
        <w:jc w:val="both"/>
      </w:pPr>
    </w:p>
    <w:p w14:paraId="7F2D1BC5" w14:textId="77777777" w:rsidR="006C1107" w:rsidRPr="00DB7791" w:rsidRDefault="006C1107" w:rsidP="006C1107">
      <w:pPr>
        <w:jc w:val="both"/>
      </w:pPr>
    </w:p>
    <w:p w14:paraId="008F573F" w14:textId="77777777" w:rsidR="006C1107" w:rsidRPr="00DB7791" w:rsidRDefault="006C1107" w:rsidP="006C1107">
      <w:pPr>
        <w:jc w:val="both"/>
        <w:rPr>
          <w:b/>
          <w:sz w:val="36"/>
          <w:szCs w:val="36"/>
        </w:rPr>
      </w:pPr>
    </w:p>
    <w:p w14:paraId="1612B6F9" w14:textId="77777777" w:rsidR="006C1107" w:rsidRPr="00DB7791" w:rsidRDefault="006C1107" w:rsidP="006C1107">
      <w:pPr>
        <w:jc w:val="both"/>
        <w:rPr>
          <w:b/>
          <w:sz w:val="36"/>
          <w:szCs w:val="36"/>
        </w:rPr>
      </w:pPr>
    </w:p>
    <w:p w14:paraId="670232F1" w14:textId="77777777" w:rsidR="006C1107" w:rsidRPr="00DB7791" w:rsidRDefault="006C1107" w:rsidP="006C1107">
      <w:pPr>
        <w:jc w:val="both"/>
        <w:rPr>
          <w:b/>
          <w:sz w:val="36"/>
          <w:szCs w:val="36"/>
        </w:rPr>
      </w:pPr>
    </w:p>
    <w:p w14:paraId="5A692DA4" w14:textId="77777777" w:rsidR="006C1107" w:rsidRPr="00DB7791" w:rsidRDefault="006C1107" w:rsidP="006C1107">
      <w:pPr>
        <w:jc w:val="both"/>
        <w:rPr>
          <w:b/>
          <w:sz w:val="36"/>
          <w:szCs w:val="36"/>
        </w:rPr>
      </w:pPr>
    </w:p>
    <w:p w14:paraId="1008C5E5" w14:textId="77777777" w:rsidR="006C1107" w:rsidRPr="00DB7791" w:rsidRDefault="006C1107" w:rsidP="006C1107">
      <w:pPr>
        <w:jc w:val="both"/>
        <w:rPr>
          <w:b/>
          <w:sz w:val="36"/>
          <w:szCs w:val="36"/>
        </w:rPr>
      </w:pPr>
    </w:p>
    <w:p w14:paraId="3B9CA973" w14:textId="77777777" w:rsidR="006C1107" w:rsidRPr="00DB7791" w:rsidRDefault="006C1107" w:rsidP="006C1107">
      <w:pPr>
        <w:jc w:val="both"/>
        <w:rPr>
          <w:b/>
          <w:sz w:val="36"/>
          <w:szCs w:val="36"/>
        </w:rPr>
      </w:pPr>
    </w:p>
    <w:p w14:paraId="041D70A8" w14:textId="77777777" w:rsidR="006C1107" w:rsidRPr="00DB7791" w:rsidRDefault="006C1107" w:rsidP="006C1107">
      <w:pPr>
        <w:jc w:val="both"/>
        <w:rPr>
          <w:b/>
          <w:sz w:val="36"/>
          <w:szCs w:val="36"/>
        </w:rPr>
      </w:pPr>
    </w:p>
    <w:p w14:paraId="78778244" w14:textId="77777777" w:rsidR="006C1107" w:rsidRPr="00DB7791" w:rsidRDefault="006C1107" w:rsidP="006C1107">
      <w:pPr>
        <w:jc w:val="both"/>
        <w:rPr>
          <w:b/>
          <w:sz w:val="36"/>
          <w:szCs w:val="36"/>
        </w:rPr>
      </w:pPr>
    </w:p>
    <w:p w14:paraId="63041391" w14:textId="17328558" w:rsidR="005A43E4" w:rsidRPr="005A43E4" w:rsidRDefault="006C1107" w:rsidP="005A43E4">
      <w:pPr>
        <w:jc w:val="center"/>
        <w:rPr>
          <w:rStyle w:val="Hyperlink"/>
          <w:b/>
          <w:i w:val="0"/>
          <w:color w:val="auto"/>
          <w:sz w:val="32"/>
          <w:szCs w:val="32"/>
          <w:lang w:val="en-US"/>
        </w:rPr>
      </w:pPr>
      <w:r w:rsidRPr="005A43E4">
        <w:rPr>
          <w:b/>
          <w:sz w:val="32"/>
          <w:szCs w:val="32"/>
        </w:rPr>
        <w:t>Raporti për</w:t>
      </w:r>
      <w:r w:rsidR="005A43E4" w:rsidRPr="005A43E4">
        <w:rPr>
          <w:b/>
          <w:sz w:val="32"/>
          <w:szCs w:val="32"/>
        </w:rPr>
        <w:t xml:space="preserve"> mbajtjen e </w:t>
      </w:r>
      <w:r w:rsidR="005A43E4" w:rsidRPr="005A43E4">
        <w:rPr>
          <w:b/>
          <w:sz w:val="32"/>
          <w:szCs w:val="32"/>
          <w:lang w:val="en-US"/>
        </w:rPr>
        <w:fldChar w:fldCharType="begin"/>
      </w:r>
      <w:r w:rsidR="005A43E4" w:rsidRPr="005A43E4">
        <w:rPr>
          <w:b/>
          <w:sz w:val="32"/>
          <w:szCs w:val="32"/>
          <w:lang w:val="en-US"/>
        </w:rPr>
        <w:instrText>HYPERLINK "https://prizren.rks-gov.net/wp-content/uploads/2026/07/3-Njoftimi-per-Degjim-Publik-Buxhetimi-Gjinore-perfaeqsues-te-OJQ-ve-te-rinje-reja-pensionist-e-fermere-e-dhe-perfaqesue.pdf" \t "_blank"</w:instrText>
      </w:r>
      <w:r w:rsidR="005A43E4" w:rsidRPr="005A43E4">
        <w:rPr>
          <w:b/>
          <w:sz w:val="32"/>
          <w:szCs w:val="32"/>
          <w:lang w:val="en-US"/>
        </w:rPr>
      </w:r>
      <w:r w:rsidR="005A43E4" w:rsidRPr="005A43E4">
        <w:rPr>
          <w:b/>
          <w:sz w:val="32"/>
          <w:szCs w:val="32"/>
          <w:lang w:val="en-US"/>
        </w:rPr>
        <w:fldChar w:fldCharType="separate"/>
      </w:r>
    </w:p>
    <w:p w14:paraId="2E6F7C6A" w14:textId="77777777" w:rsidR="005A43E4" w:rsidRPr="005A43E4" w:rsidRDefault="005A43E4" w:rsidP="005A43E4">
      <w:pPr>
        <w:jc w:val="center"/>
        <w:rPr>
          <w:rStyle w:val="Hyperlink"/>
          <w:b/>
          <w:i w:val="0"/>
          <w:color w:val="auto"/>
          <w:sz w:val="32"/>
          <w:szCs w:val="32"/>
          <w:lang w:val="en-US"/>
        </w:rPr>
      </w:pPr>
      <w:proofErr w:type="spellStart"/>
      <w:r w:rsidRPr="005A43E4">
        <w:rPr>
          <w:rStyle w:val="Hyperlink"/>
          <w:b/>
          <w:i w:val="0"/>
          <w:color w:val="auto"/>
          <w:sz w:val="32"/>
          <w:szCs w:val="32"/>
          <w:lang w:val="en-US"/>
        </w:rPr>
        <w:t>Dëgjimit</w:t>
      </w:r>
      <w:proofErr w:type="spellEnd"/>
      <w:r w:rsidRPr="005A43E4">
        <w:rPr>
          <w:rStyle w:val="Hyperlink"/>
          <w:b/>
          <w:i w:val="0"/>
          <w:color w:val="auto"/>
          <w:sz w:val="32"/>
          <w:szCs w:val="32"/>
          <w:lang w:val="en-US"/>
        </w:rPr>
        <w:t xml:space="preserve"> Publik-</w:t>
      </w:r>
      <w:proofErr w:type="spellStart"/>
      <w:r w:rsidRPr="005A43E4">
        <w:rPr>
          <w:rStyle w:val="Hyperlink"/>
          <w:b/>
          <w:i w:val="0"/>
          <w:color w:val="auto"/>
          <w:sz w:val="32"/>
          <w:szCs w:val="32"/>
          <w:lang w:val="en-US"/>
        </w:rPr>
        <w:t>Buxhetimi</w:t>
      </w:r>
      <w:proofErr w:type="spellEnd"/>
      <w:r w:rsidRPr="005A43E4">
        <w:rPr>
          <w:rStyle w:val="Hyperlink"/>
          <w:b/>
          <w:i w:val="0"/>
          <w:color w:val="auto"/>
          <w:sz w:val="32"/>
          <w:szCs w:val="32"/>
          <w:lang w:val="en-US"/>
        </w:rPr>
        <w:t xml:space="preserve"> Gjinorë, </w:t>
      </w:r>
      <w:proofErr w:type="spellStart"/>
      <w:r w:rsidRPr="005A43E4">
        <w:rPr>
          <w:rStyle w:val="Hyperlink"/>
          <w:b/>
          <w:i w:val="0"/>
          <w:color w:val="auto"/>
          <w:sz w:val="32"/>
          <w:szCs w:val="32"/>
          <w:lang w:val="en-US"/>
        </w:rPr>
        <w:t>përfaëqsues</w:t>
      </w:r>
      <w:proofErr w:type="spellEnd"/>
      <w:r w:rsidRPr="005A43E4">
        <w:rPr>
          <w:rStyle w:val="Hyperlink"/>
          <w:b/>
          <w:i w:val="0"/>
          <w:color w:val="auto"/>
          <w:sz w:val="32"/>
          <w:szCs w:val="32"/>
          <w:lang w:val="en-US"/>
        </w:rPr>
        <w:t xml:space="preserve"> </w:t>
      </w:r>
      <w:proofErr w:type="spellStart"/>
      <w:r w:rsidRPr="005A43E4">
        <w:rPr>
          <w:rStyle w:val="Hyperlink"/>
          <w:b/>
          <w:i w:val="0"/>
          <w:color w:val="auto"/>
          <w:sz w:val="32"/>
          <w:szCs w:val="32"/>
          <w:lang w:val="en-US"/>
        </w:rPr>
        <w:t>të</w:t>
      </w:r>
      <w:proofErr w:type="spellEnd"/>
      <w:r w:rsidRPr="005A43E4">
        <w:rPr>
          <w:rStyle w:val="Hyperlink"/>
          <w:b/>
          <w:i w:val="0"/>
          <w:color w:val="auto"/>
          <w:sz w:val="32"/>
          <w:szCs w:val="32"/>
          <w:lang w:val="en-US"/>
        </w:rPr>
        <w:t xml:space="preserve"> OJQ-</w:t>
      </w:r>
      <w:proofErr w:type="spellStart"/>
      <w:r w:rsidRPr="005A43E4">
        <w:rPr>
          <w:rStyle w:val="Hyperlink"/>
          <w:b/>
          <w:i w:val="0"/>
          <w:color w:val="auto"/>
          <w:sz w:val="32"/>
          <w:szCs w:val="32"/>
          <w:lang w:val="en-US"/>
        </w:rPr>
        <w:t>ve</w:t>
      </w:r>
      <w:proofErr w:type="spellEnd"/>
      <w:r w:rsidRPr="005A43E4">
        <w:rPr>
          <w:rStyle w:val="Hyperlink"/>
          <w:b/>
          <w:i w:val="0"/>
          <w:color w:val="auto"/>
          <w:sz w:val="32"/>
          <w:szCs w:val="32"/>
          <w:lang w:val="en-US"/>
        </w:rPr>
        <w:t xml:space="preserve">, </w:t>
      </w:r>
      <w:proofErr w:type="spellStart"/>
      <w:r w:rsidRPr="005A43E4">
        <w:rPr>
          <w:rStyle w:val="Hyperlink"/>
          <w:b/>
          <w:i w:val="0"/>
          <w:color w:val="auto"/>
          <w:sz w:val="32"/>
          <w:szCs w:val="32"/>
          <w:lang w:val="en-US"/>
        </w:rPr>
        <w:t>të</w:t>
      </w:r>
      <w:proofErr w:type="spellEnd"/>
      <w:r w:rsidRPr="005A43E4">
        <w:rPr>
          <w:rStyle w:val="Hyperlink"/>
          <w:b/>
          <w:i w:val="0"/>
          <w:color w:val="auto"/>
          <w:sz w:val="32"/>
          <w:szCs w:val="32"/>
          <w:lang w:val="en-US"/>
        </w:rPr>
        <w:t xml:space="preserve"> </w:t>
      </w:r>
      <w:proofErr w:type="spellStart"/>
      <w:r w:rsidRPr="005A43E4">
        <w:rPr>
          <w:rStyle w:val="Hyperlink"/>
          <w:b/>
          <w:i w:val="0"/>
          <w:color w:val="auto"/>
          <w:sz w:val="32"/>
          <w:szCs w:val="32"/>
          <w:lang w:val="en-US"/>
        </w:rPr>
        <w:t>rinjë</w:t>
      </w:r>
      <w:proofErr w:type="spellEnd"/>
      <w:r w:rsidRPr="005A43E4">
        <w:rPr>
          <w:rStyle w:val="Hyperlink"/>
          <w:b/>
          <w:i w:val="0"/>
          <w:color w:val="auto"/>
          <w:sz w:val="32"/>
          <w:szCs w:val="32"/>
          <w:lang w:val="en-US"/>
        </w:rPr>
        <w:t xml:space="preserve">/ja, </w:t>
      </w:r>
      <w:proofErr w:type="spellStart"/>
      <w:r w:rsidRPr="005A43E4">
        <w:rPr>
          <w:rStyle w:val="Hyperlink"/>
          <w:b/>
          <w:i w:val="0"/>
          <w:color w:val="auto"/>
          <w:sz w:val="32"/>
          <w:szCs w:val="32"/>
          <w:lang w:val="en-US"/>
        </w:rPr>
        <w:t>pensionist</w:t>
      </w:r>
      <w:proofErr w:type="spellEnd"/>
      <w:r w:rsidRPr="005A43E4">
        <w:rPr>
          <w:rStyle w:val="Hyperlink"/>
          <w:b/>
          <w:i w:val="0"/>
          <w:color w:val="auto"/>
          <w:sz w:val="32"/>
          <w:szCs w:val="32"/>
          <w:lang w:val="en-US"/>
        </w:rPr>
        <w:t xml:space="preserve">/e, </w:t>
      </w:r>
      <w:proofErr w:type="spellStart"/>
      <w:r w:rsidRPr="005A43E4">
        <w:rPr>
          <w:rStyle w:val="Hyperlink"/>
          <w:b/>
          <w:i w:val="0"/>
          <w:color w:val="auto"/>
          <w:sz w:val="32"/>
          <w:szCs w:val="32"/>
          <w:lang w:val="en-US"/>
        </w:rPr>
        <w:t>fermerë</w:t>
      </w:r>
      <w:proofErr w:type="spellEnd"/>
      <w:r w:rsidRPr="005A43E4">
        <w:rPr>
          <w:rStyle w:val="Hyperlink"/>
          <w:b/>
          <w:i w:val="0"/>
          <w:color w:val="auto"/>
          <w:sz w:val="32"/>
          <w:szCs w:val="32"/>
          <w:lang w:val="en-US"/>
        </w:rPr>
        <w:t xml:space="preserve">/e, </w:t>
      </w:r>
      <w:proofErr w:type="spellStart"/>
      <w:r w:rsidRPr="005A43E4">
        <w:rPr>
          <w:rStyle w:val="Hyperlink"/>
          <w:b/>
          <w:i w:val="0"/>
          <w:color w:val="auto"/>
          <w:sz w:val="32"/>
          <w:szCs w:val="32"/>
          <w:lang w:val="en-US"/>
        </w:rPr>
        <w:t>dhe</w:t>
      </w:r>
      <w:proofErr w:type="spellEnd"/>
      <w:r w:rsidRPr="005A43E4">
        <w:rPr>
          <w:rStyle w:val="Hyperlink"/>
          <w:b/>
          <w:i w:val="0"/>
          <w:color w:val="auto"/>
          <w:sz w:val="32"/>
          <w:szCs w:val="32"/>
          <w:lang w:val="en-US"/>
        </w:rPr>
        <w:t xml:space="preserve"> </w:t>
      </w:r>
      <w:proofErr w:type="spellStart"/>
      <w:r w:rsidRPr="005A43E4">
        <w:rPr>
          <w:rStyle w:val="Hyperlink"/>
          <w:b/>
          <w:i w:val="0"/>
          <w:color w:val="auto"/>
          <w:sz w:val="32"/>
          <w:szCs w:val="32"/>
          <w:lang w:val="en-US"/>
        </w:rPr>
        <w:t>perfaqësues</w:t>
      </w:r>
      <w:proofErr w:type="spellEnd"/>
      <w:r w:rsidRPr="005A43E4">
        <w:rPr>
          <w:rStyle w:val="Hyperlink"/>
          <w:b/>
          <w:i w:val="0"/>
          <w:color w:val="auto"/>
          <w:sz w:val="32"/>
          <w:szCs w:val="32"/>
          <w:lang w:val="en-US"/>
        </w:rPr>
        <w:t xml:space="preserve">/e </w:t>
      </w:r>
      <w:proofErr w:type="spellStart"/>
      <w:r w:rsidRPr="005A43E4">
        <w:rPr>
          <w:rStyle w:val="Hyperlink"/>
          <w:b/>
          <w:i w:val="0"/>
          <w:color w:val="auto"/>
          <w:sz w:val="32"/>
          <w:szCs w:val="32"/>
          <w:lang w:val="en-US"/>
        </w:rPr>
        <w:t>të</w:t>
      </w:r>
      <w:proofErr w:type="spellEnd"/>
      <w:r w:rsidRPr="005A43E4">
        <w:rPr>
          <w:rStyle w:val="Hyperlink"/>
          <w:b/>
          <w:i w:val="0"/>
          <w:color w:val="auto"/>
          <w:sz w:val="32"/>
          <w:szCs w:val="32"/>
          <w:lang w:val="en-US"/>
        </w:rPr>
        <w:t xml:space="preserve"> </w:t>
      </w:r>
      <w:proofErr w:type="spellStart"/>
      <w:r w:rsidRPr="005A43E4">
        <w:rPr>
          <w:rStyle w:val="Hyperlink"/>
          <w:b/>
          <w:i w:val="0"/>
          <w:color w:val="auto"/>
          <w:sz w:val="32"/>
          <w:szCs w:val="32"/>
          <w:lang w:val="en-US"/>
        </w:rPr>
        <w:t>bizneseve</w:t>
      </w:r>
      <w:proofErr w:type="spellEnd"/>
      <w:r w:rsidRPr="005A43E4">
        <w:rPr>
          <w:rStyle w:val="Hyperlink"/>
          <w:b/>
          <w:i w:val="0"/>
          <w:color w:val="auto"/>
          <w:sz w:val="32"/>
          <w:szCs w:val="32"/>
          <w:lang w:val="en-US"/>
        </w:rPr>
        <w:t xml:space="preserve"> </w:t>
      </w:r>
      <w:proofErr w:type="spellStart"/>
      <w:r w:rsidRPr="005A43E4">
        <w:rPr>
          <w:rStyle w:val="Hyperlink"/>
          <w:b/>
          <w:i w:val="0"/>
          <w:color w:val="auto"/>
          <w:sz w:val="32"/>
          <w:szCs w:val="32"/>
          <w:lang w:val="en-US"/>
        </w:rPr>
        <w:t>për</w:t>
      </w:r>
      <w:proofErr w:type="spellEnd"/>
      <w:r w:rsidRPr="005A43E4">
        <w:rPr>
          <w:rStyle w:val="Hyperlink"/>
          <w:b/>
          <w:i w:val="0"/>
          <w:color w:val="auto"/>
          <w:sz w:val="32"/>
          <w:szCs w:val="32"/>
          <w:lang w:val="en-US"/>
        </w:rPr>
        <w:t xml:space="preserve"> </w:t>
      </w:r>
      <w:proofErr w:type="spellStart"/>
      <w:r w:rsidRPr="005A43E4">
        <w:rPr>
          <w:rStyle w:val="Hyperlink"/>
          <w:b/>
          <w:i w:val="0"/>
          <w:color w:val="auto"/>
          <w:sz w:val="32"/>
          <w:szCs w:val="32"/>
          <w:lang w:val="en-US"/>
        </w:rPr>
        <w:t>hartimin</w:t>
      </w:r>
      <w:proofErr w:type="spellEnd"/>
      <w:r w:rsidRPr="005A43E4">
        <w:rPr>
          <w:rStyle w:val="Hyperlink"/>
          <w:b/>
          <w:i w:val="0"/>
          <w:color w:val="auto"/>
          <w:sz w:val="32"/>
          <w:szCs w:val="32"/>
          <w:lang w:val="en-US"/>
        </w:rPr>
        <w:t xml:space="preserve"> e </w:t>
      </w:r>
      <w:proofErr w:type="spellStart"/>
      <w:r w:rsidRPr="005A43E4">
        <w:rPr>
          <w:rStyle w:val="Hyperlink"/>
          <w:b/>
          <w:i w:val="0"/>
          <w:color w:val="auto"/>
          <w:sz w:val="32"/>
          <w:szCs w:val="32"/>
          <w:lang w:val="en-US"/>
        </w:rPr>
        <w:t>Buxhetit</w:t>
      </w:r>
      <w:proofErr w:type="spellEnd"/>
      <w:r w:rsidRPr="005A43E4">
        <w:rPr>
          <w:rStyle w:val="Hyperlink"/>
          <w:b/>
          <w:i w:val="0"/>
          <w:color w:val="auto"/>
          <w:sz w:val="32"/>
          <w:szCs w:val="32"/>
          <w:lang w:val="en-US"/>
        </w:rPr>
        <w:t xml:space="preserve"> </w:t>
      </w:r>
      <w:proofErr w:type="spellStart"/>
      <w:r w:rsidRPr="005A43E4">
        <w:rPr>
          <w:rStyle w:val="Hyperlink"/>
          <w:b/>
          <w:i w:val="0"/>
          <w:color w:val="auto"/>
          <w:sz w:val="32"/>
          <w:szCs w:val="32"/>
          <w:lang w:val="en-US"/>
        </w:rPr>
        <w:t>për</w:t>
      </w:r>
      <w:proofErr w:type="spellEnd"/>
      <w:r w:rsidRPr="005A43E4">
        <w:rPr>
          <w:rStyle w:val="Hyperlink"/>
          <w:b/>
          <w:i w:val="0"/>
          <w:color w:val="auto"/>
          <w:sz w:val="32"/>
          <w:szCs w:val="32"/>
          <w:lang w:val="en-US"/>
        </w:rPr>
        <w:t xml:space="preserve"> </w:t>
      </w:r>
      <w:proofErr w:type="spellStart"/>
      <w:r w:rsidRPr="005A43E4">
        <w:rPr>
          <w:rStyle w:val="Hyperlink"/>
          <w:b/>
          <w:i w:val="0"/>
          <w:color w:val="auto"/>
          <w:sz w:val="32"/>
          <w:szCs w:val="32"/>
          <w:lang w:val="en-US"/>
        </w:rPr>
        <w:t>vitin</w:t>
      </w:r>
      <w:proofErr w:type="spellEnd"/>
      <w:r w:rsidRPr="005A43E4">
        <w:rPr>
          <w:rStyle w:val="Hyperlink"/>
          <w:b/>
          <w:i w:val="0"/>
          <w:color w:val="auto"/>
          <w:sz w:val="32"/>
          <w:szCs w:val="32"/>
          <w:lang w:val="en-US"/>
        </w:rPr>
        <w:t xml:space="preserve"> 2027 </w:t>
      </w:r>
      <w:proofErr w:type="spellStart"/>
      <w:r w:rsidRPr="005A43E4">
        <w:rPr>
          <w:rStyle w:val="Hyperlink"/>
          <w:b/>
          <w:i w:val="0"/>
          <w:color w:val="auto"/>
          <w:sz w:val="32"/>
          <w:szCs w:val="32"/>
          <w:lang w:val="en-US"/>
        </w:rPr>
        <w:t>dhe</w:t>
      </w:r>
      <w:proofErr w:type="spellEnd"/>
      <w:r w:rsidRPr="005A43E4">
        <w:rPr>
          <w:rStyle w:val="Hyperlink"/>
          <w:b/>
          <w:i w:val="0"/>
          <w:color w:val="auto"/>
          <w:sz w:val="32"/>
          <w:szCs w:val="32"/>
          <w:lang w:val="en-US"/>
        </w:rPr>
        <w:t xml:space="preserve"> KAB-in </w:t>
      </w:r>
      <w:proofErr w:type="spellStart"/>
      <w:r w:rsidRPr="005A43E4">
        <w:rPr>
          <w:rStyle w:val="Hyperlink"/>
          <w:b/>
          <w:i w:val="0"/>
          <w:color w:val="auto"/>
          <w:sz w:val="32"/>
          <w:szCs w:val="32"/>
          <w:lang w:val="en-US"/>
        </w:rPr>
        <w:t>për</w:t>
      </w:r>
      <w:proofErr w:type="spellEnd"/>
      <w:r w:rsidRPr="005A43E4">
        <w:rPr>
          <w:rStyle w:val="Hyperlink"/>
          <w:b/>
          <w:i w:val="0"/>
          <w:color w:val="auto"/>
          <w:sz w:val="32"/>
          <w:szCs w:val="32"/>
          <w:lang w:val="en-US"/>
        </w:rPr>
        <w:t xml:space="preserve"> </w:t>
      </w:r>
      <w:proofErr w:type="spellStart"/>
      <w:r w:rsidRPr="005A43E4">
        <w:rPr>
          <w:rStyle w:val="Hyperlink"/>
          <w:b/>
          <w:i w:val="0"/>
          <w:color w:val="auto"/>
          <w:sz w:val="32"/>
          <w:szCs w:val="32"/>
          <w:lang w:val="en-US"/>
        </w:rPr>
        <w:t>vitet</w:t>
      </w:r>
      <w:proofErr w:type="spellEnd"/>
      <w:r w:rsidRPr="005A43E4">
        <w:rPr>
          <w:rStyle w:val="Hyperlink"/>
          <w:b/>
          <w:i w:val="0"/>
          <w:color w:val="auto"/>
          <w:sz w:val="32"/>
          <w:szCs w:val="32"/>
          <w:lang w:val="en-US"/>
        </w:rPr>
        <w:t xml:space="preserve"> 2028/2029</w:t>
      </w:r>
    </w:p>
    <w:p w14:paraId="1EE00934" w14:textId="0604C714" w:rsidR="006C1107" w:rsidRPr="00DB7791" w:rsidRDefault="005A43E4" w:rsidP="005A43E4">
      <w:pPr>
        <w:jc w:val="center"/>
        <w:rPr>
          <w:b/>
          <w:bCs/>
          <w:sz w:val="40"/>
          <w:szCs w:val="40"/>
        </w:rPr>
      </w:pPr>
      <w:r w:rsidRPr="005A43E4">
        <w:rPr>
          <w:b/>
          <w:sz w:val="32"/>
          <w:szCs w:val="32"/>
        </w:rPr>
        <w:fldChar w:fldCharType="end"/>
      </w:r>
    </w:p>
    <w:p w14:paraId="3708A363" w14:textId="77777777" w:rsidR="006C1107" w:rsidRPr="00DB7791" w:rsidRDefault="006C1107" w:rsidP="006C1107">
      <w:pPr>
        <w:jc w:val="center"/>
        <w:rPr>
          <w:b/>
          <w:sz w:val="36"/>
          <w:szCs w:val="36"/>
        </w:rPr>
      </w:pPr>
    </w:p>
    <w:p w14:paraId="342065B8" w14:textId="77777777" w:rsidR="006C1107" w:rsidRPr="00DB7791" w:rsidRDefault="006C1107" w:rsidP="006C1107">
      <w:pPr>
        <w:jc w:val="both"/>
        <w:rPr>
          <w:b/>
          <w:sz w:val="36"/>
          <w:szCs w:val="36"/>
        </w:rPr>
      </w:pPr>
    </w:p>
    <w:p w14:paraId="59EB179D" w14:textId="77777777" w:rsidR="006C1107" w:rsidRPr="00DB7791" w:rsidRDefault="006C1107" w:rsidP="006C1107">
      <w:pPr>
        <w:jc w:val="both"/>
      </w:pPr>
    </w:p>
    <w:p w14:paraId="2AF5BEB9" w14:textId="77777777" w:rsidR="006C1107" w:rsidRPr="00DB7791" w:rsidRDefault="006C1107" w:rsidP="006C1107">
      <w:pPr>
        <w:spacing w:line="360" w:lineRule="auto"/>
        <w:ind w:left="-1260"/>
        <w:jc w:val="both"/>
      </w:pPr>
    </w:p>
    <w:p w14:paraId="30A28D22" w14:textId="77777777" w:rsidR="006C1107" w:rsidRPr="00DB7791" w:rsidRDefault="006C1107" w:rsidP="006C1107">
      <w:pPr>
        <w:spacing w:line="360" w:lineRule="auto"/>
        <w:jc w:val="both"/>
      </w:pPr>
    </w:p>
    <w:p w14:paraId="670D2798" w14:textId="77777777" w:rsidR="006C1107" w:rsidRPr="00DB7791" w:rsidRDefault="006C1107" w:rsidP="006C1107">
      <w:pPr>
        <w:spacing w:line="360" w:lineRule="auto"/>
        <w:jc w:val="both"/>
      </w:pPr>
    </w:p>
    <w:p w14:paraId="7EB4CEAD" w14:textId="77777777" w:rsidR="006C1107" w:rsidRPr="00DB7791" w:rsidRDefault="006C1107" w:rsidP="006C1107">
      <w:pPr>
        <w:spacing w:line="360" w:lineRule="auto"/>
        <w:jc w:val="both"/>
      </w:pPr>
    </w:p>
    <w:p w14:paraId="7969C897" w14:textId="77777777" w:rsidR="006C1107" w:rsidRPr="00DB7791" w:rsidRDefault="006C1107" w:rsidP="006C1107">
      <w:pPr>
        <w:spacing w:line="360" w:lineRule="auto"/>
        <w:jc w:val="both"/>
      </w:pPr>
    </w:p>
    <w:p w14:paraId="6A4151E6" w14:textId="77777777" w:rsidR="006C1107" w:rsidRPr="00DB7791" w:rsidRDefault="006C1107" w:rsidP="006C1107">
      <w:pPr>
        <w:spacing w:line="360" w:lineRule="auto"/>
        <w:jc w:val="both"/>
      </w:pPr>
    </w:p>
    <w:p w14:paraId="66EFC6EF" w14:textId="77777777" w:rsidR="006C1107" w:rsidRPr="00DB7791" w:rsidRDefault="006C1107" w:rsidP="006C1107">
      <w:pPr>
        <w:spacing w:line="360" w:lineRule="auto"/>
        <w:jc w:val="both"/>
      </w:pPr>
    </w:p>
    <w:p w14:paraId="17AFAB9F" w14:textId="77777777" w:rsidR="006C1107" w:rsidRPr="00DB7791" w:rsidRDefault="006C1107" w:rsidP="006C1107">
      <w:pPr>
        <w:spacing w:line="360" w:lineRule="auto"/>
        <w:jc w:val="both"/>
      </w:pPr>
    </w:p>
    <w:p w14:paraId="4957C2B6" w14:textId="77777777" w:rsidR="006C1107" w:rsidRPr="00DB7791" w:rsidRDefault="006C1107" w:rsidP="006C1107">
      <w:pPr>
        <w:spacing w:line="360" w:lineRule="auto"/>
        <w:jc w:val="both"/>
      </w:pPr>
    </w:p>
    <w:p w14:paraId="46D592B0" w14:textId="77777777" w:rsidR="006C1107" w:rsidRPr="00DB7791" w:rsidRDefault="006C1107" w:rsidP="006C1107">
      <w:pPr>
        <w:spacing w:line="360" w:lineRule="auto"/>
        <w:jc w:val="both"/>
      </w:pPr>
    </w:p>
    <w:p w14:paraId="0A694A39" w14:textId="77777777" w:rsidR="006C1107" w:rsidRPr="00DB7791" w:rsidRDefault="006C1107" w:rsidP="006C1107">
      <w:pPr>
        <w:spacing w:line="360" w:lineRule="auto"/>
        <w:jc w:val="both"/>
      </w:pPr>
    </w:p>
    <w:p w14:paraId="04512FD9" w14:textId="77777777" w:rsidR="006C1107" w:rsidRPr="00DB7791" w:rsidRDefault="006C1107" w:rsidP="006C1107">
      <w:pPr>
        <w:spacing w:line="360" w:lineRule="auto"/>
        <w:jc w:val="both"/>
      </w:pPr>
    </w:p>
    <w:p w14:paraId="39A541B8" w14:textId="77777777" w:rsidR="006C1107" w:rsidRPr="00DB7791" w:rsidRDefault="006C1107" w:rsidP="006C1107">
      <w:pPr>
        <w:spacing w:line="360" w:lineRule="auto"/>
        <w:jc w:val="both"/>
      </w:pPr>
    </w:p>
    <w:p w14:paraId="13D6F7EE" w14:textId="77777777" w:rsidR="006C1107" w:rsidRPr="00DB7791" w:rsidRDefault="006C1107" w:rsidP="006C1107">
      <w:pPr>
        <w:spacing w:line="360" w:lineRule="auto"/>
        <w:jc w:val="both"/>
      </w:pPr>
    </w:p>
    <w:p w14:paraId="38F20EE6" w14:textId="77777777" w:rsidR="006C1107" w:rsidRPr="00DB7791" w:rsidRDefault="006C1107" w:rsidP="006C1107">
      <w:pPr>
        <w:spacing w:line="360" w:lineRule="auto"/>
        <w:jc w:val="both"/>
      </w:pPr>
    </w:p>
    <w:p w14:paraId="39325231" w14:textId="77777777" w:rsidR="006C1107" w:rsidRPr="00DB7791" w:rsidRDefault="006C1107" w:rsidP="006C1107">
      <w:pPr>
        <w:spacing w:line="360" w:lineRule="auto"/>
        <w:jc w:val="both"/>
      </w:pPr>
      <w:r w:rsidRPr="00DB7791">
        <w:t>Ky raport është përgatitur në përputhje me kornizën ligjore dhe rregullative në fuqi, duke u bazuar në Ligjin Nr. 03/L-040 për Vetëqeverisje Lokale, si dhe në Statutin e Komunës së Prizrenit Nr. 01/011-5643. Për hartimin e tij janë marrë parasysh edhe dispozitat përkatëse që rregullojnë funksionimin dhe përgjegjësitë e nivelit lokal.</w:t>
      </w:r>
    </w:p>
    <w:p w14:paraId="5A87E3F6" w14:textId="77777777" w:rsidR="006C1107" w:rsidRPr="00DB7791" w:rsidRDefault="006C1107" w:rsidP="006C1107">
      <w:pPr>
        <w:spacing w:line="360" w:lineRule="auto"/>
        <w:jc w:val="both"/>
      </w:pPr>
    </w:p>
    <w:p w14:paraId="2A413D1E" w14:textId="77777777" w:rsidR="006C1107" w:rsidRPr="00DB7791" w:rsidRDefault="006C1107" w:rsidP="006C1107">
      <w:pPr>
        <w:spacing w:line="360" w:lineRule="auto"/>
        <w:jc w:val="both"/>
      </w:pPr>
      <w:r w:rsidRPr="00DB7791">
        <w:t>Gjithashtu, raporti mbështetet në Udhëzimin Administrativ (MAPL) Nr. 04/2023 për Administratë të Hapur në Komuna, i cili përcakton standardet për transparencë, llogaridhënie dhe përfshirje të qytetarëve në proceset vendimmarrëse.</w:t>
      </w:r>
    </w:p>
    <w:p w14:paraId="23D27F31" w14:textId="77777777" w:rsidR="006C1107" w:rsidRPr="00DB7791" w:rsidRDefault="006C1107" w:rsidP="006C1107">
      <w:pPr>
        <w:spacing w:line="360" w:lineRule="auto"/>
        <w:jc w:val="both"/>
      </w:pPr>
    </w:p>
    <w:p w14:paraId="5D6645BA" w14:textId="77777777" w:rsidR="006C1107" w:rsidRPr="00DB7791" w:rsidRDefault="006C1107" w:rsidP="006C1107">
      <w:pPr>
        <w:spacing w:line="360" w:lineRule="auto"/>
        <w:jc w:val="both"/>
      </w:pPr>
      <w:r w:rsidRPr="00DB7791">
        <w:t>Në të njëjtën kohë, është respektuar edhe Rregullorja Nr. 01/2025 për Transparencë në Komunën e Prizrenit, e cila synon të forcojë qasjen në dokumente publike dhe të rrisë besimin e qytetarëve ndaj institucioneve komunale.</w:t>
      </w:r>
    </w:p>
    <w:p w14:paraId="35605B66" w14:textId="77777777" w:rsidR="00BD3CDB" w:rsidRPr="00DB7791" w:rsidRDefault="00BD3CDB" w:rsidP="006C1107">
      <w:pPr>
        <w:spacing w:line="360" w:lineRule="auto"/>
        <w:jc w:val="both"/>
        <w:rPr>
          <w:color w:val="EE0000"/>
        </w:rPr>
      </w:pPr>
    </w:p>
    <w:p w14:paraId="3E2B71D4" w14:textId="77777777" w:rsidR="004865A9" w:rsidRPr="00DB7791" w:rsidRDefault="004865A9" w:rsidP="004865A9">
      <w:pPr>
        <w:spacing w:line="360" w:lineRule="auto"/>
        <w:jc w:val="both"/>
        <w:rPr>
          <w:b/>
        </w:rPr>
      </w:pPr>
      <w:r w:rsidRPr="00DB7791">
        <w:rPr>
          <w:b/>
        </w:rPr>
        <w:t>Publikimet:</w:t>
      </w:r>
    </w:p>
    <w:p w14:paraId="23BAAD81" w14:textId="77777777" w:rsidR="004865A9" w:rsidRPr="00DB7791" w:rsidRDefault="004865A9" w:rsidP="004865A9">
      <w:pPr>
        <w:spacing w:line="360" w:lineRule="auto"/>
        <w:jc w:val="both"/>
      </w:pPr>
      <w:r w:rsidRPr="00DB7791">
        <w:t xml:space="preserve">Publikimet janë bërë me </w:t>
      </w:r>
      <w:r w:rsidRPr="00DB7791">
        <w:rPr>
          <w:b/>
          <w:u w:val="single"/>
        </w:rPr>
        <w:t>28:05.2026</w:t>
      </w:r>
      <w:r w:rsidRPr="00DB7791">
        <w:t xml:space="preserve"> në webfaqe zyrtare të komunës, në facebook-un e komunës, si dhe në platformën e konsultimeve publike: </w:t>
      </w:r>
    </w:p>
    <w:p w14:paraId="4B9EFF63" w14:textId="77777777" w:rsidR="004865A9" w:rsidRPr="00DB7791" w:rsidRDefault="004865A9" w:rsidP="004865A9">
      <w:pPr>
        <w:spacing w:line="360" w:lineRule="auto"/>
        <w:jc w:val="both"/>
        <w:rPr>
          <w:color w:val="0000FF"/>
        </w:rPr>
      </w:pPr>
      <w:r w:rsidRPr="00DB7791">
        <w:t>Në webfaqe:</w:t>
      </w:r>
      <w:r w:rsidRPr="00DB7791">
        <w:rPr>
          <w:color w:val="0000FF"/>
        </w:rPr>
        <w:t xml:space="preserve"> </w:t>
      </w:r>
    </w:p>
    <w:p w14:paraId="2DB8446B" w14:textId="77777777" w:rsidR="004865A9" w:rsidRPr="00DB7791" w:rsidRDefault="004865A9" w:rsidP="004865A9">
      <w:pPr>
        <w:spacing w:line="360" w:lineRule="auto"/>
        <w:jc w:val="both"/>
        <w:rPr>
          <w:color w:val="0000FF"/>
        </w:rPr>
      </w:pPr>
      <w:hyperlink r:id="rId9" w:history="1">
        <w:r w:rsidRPr="00DB7791">
          <w:rPr>
            <w:color w:val="0000FF"/>
            <w:u w:val="single"/>
          </w:rPr>
          <w:t>https://prizren.rks-gov.net/wp-content/uploads/2026/06/Njoftohen-te-gjithe-banoret-e-komunes-se-Prizrenit-per-organizimin-e-konsultimit-publik-per-Qarkoren-e-Pare-Buxhetore-dhe-KAB-in-Shq-Tur-Bosh.pdf</w:t>
        </w:r>
      </w:hyperlink>
      <w:r w:rsidRPr="00DB7791">
        <w:rPr>
          <w:color w:val="0000FF"/>
        </w:rPr>
        <w:t xml:space="preserve"> </w:t>
      </w:r>
    </w:p>
    <w:p w14:paraId="11259357" w14:textId="77777777" w:rsidR="004865A9" w:rsidRPr="00DB7791" w:rsidRDefault="004865A9" w:rsidP="004865A9">
      <w:pPr>
        <w:spacing w:line="360" w:lineRule="auto"/>
        <w:jc w:val="both"/>
      </w:pPr>
    </w:p>
    <w:p w14:paraId="69923B9B" w14:textId="77777777" w:rsidR="004865A9" w:rsidRPr="00DB7791" w:rsidRDefault="004865A9" w:rsidP="004865A9">
      <w:pPr>
        <w:spacing w:line="360" w:lineRule="auto"/>
        <w:jc w:val="both"/>
      </w:pPr>
      <w:r w:rsidRPr="00DB7791">
        <w:t xml:space="preserve">Njoftimi si lajm në webfaqe: </w:t>
      </w:r>
    </w:p>
    <w:p w14:paraId="2A05A2B2" w14:textId="77777777" w:rsidR="004865A9" w:rsidRPr="00DB7791" w:rsidRDefault="004865A9" w:rsidP="004865A9">
      <w:pPr>
        <w:spacing w:line="360" w:lineRule="auto"/>
        <w:jc w:val="both"/>
        <w:rPr>
          <w:color w:val="0000FF"/>
        </w:rPr>
      </w:pPr>
      <w:hyperlink r:id="rId10" w:history="1">
        <w:r w:rsidRPr="00DB7791">
          <w:rPr>
            <w:color w:val="0000FF"/>
            <w:u w:val="single"/>
          </w:rPr>
          <w:t>https://prizren.rks-gov.net/news/njoftohen-per-organizimin-e-konsultimit-publik-per-qarkoren-e-pare-buxhetore-dhe-kab/</w:t>
        </w:r>
      </w:hyperlink>
      <w:r w:rsidRPr="00DB7791">
        <w:rPr>
          <w:color w:val="0000FF"/>
        </w:rPr>
        <w:t xml:space="preserve"> </w:t>
      </w:r>
    </w:p>
    <w:p w14:paraId="353F4408" w14:textId="77777777" w:rsidR="004865A9" w:rsidRPr="00DB7791" w:rsidRDefault="004865A9" w:rsidP="004865A9">
      <w:pPr>
        <w:spacing w:line="360" w:lineRule="auto"/>
        <w:jc w:val="both"/>
      </w:pPr>
    </w:p>
    <w:p w14:paraId="5721B7AE" w14:textId="77777777" w:rsidR="004865A9" w:rsidRPr="00DB7791" w:rsidRDefault="004865A9" w:rsidP="004865A9">
      <w:pPr>
        <w:spacing w:line="360" w:lineRule="auto"/>
        <w:jc w:val="both"/>
      </w:pPr>
      <w:r w:rsidRPr="00DB7791">
        <w:t>Facebook:</w:t>
      </w:r>
    </w:p>
    <w:p w14:paraId="439060B5" w14:textId="77777777" w:rsidR="004865A9" w:rsidRPr="00DB7791" w:rsidRDefault="004865A9" w:rsidP="004865A9">
      <w:pPr>
        <w:spacing w:line="360" w:lineRule="auto"/>
        <w:jc w:val="both"/>
        <w:rPr>
          <w:color w:val="0000FF"/>
        </w:rPr>
      </w:pPr>
      <w:hyperlink r:id="rId11" w:history="1">
        <w:r w:rsidRPr="00DB7791">
          <w:rPr>
            <w:color w:val="0000FF"/>
            <w:u w:val="single"/>
          </w:rPr>
          <w:t>https://www.facebook.com/share/p/1FZ5TJ6pYs/</w:t>
        </w:r>
      </w:hyperlink>
      <w:r w:rsidRPr="00DB7791">
        <w:rPr>
          <w:color w:val="0000FF"/>
        </w:rPr>
        <w:t xml:space="preserve"> </w:t>
      </w:r>
    </w:p>
    <w:p w14:paraId="14DAD912" w14:textId="77777777" w:rsidR="004865A9" w:rsidRPr="00DB7791" w:rsidRDefault="004865A9" w:rsidP="004865A9">
      <w:pPr>
        <w:spacing w:line="360" w:lineRule="auto"/>
        <w:jc w:val="both"/>
        <w:rPr>
          <w:color w:val="0000FF"/>
        </w:rPr>
      </w:pPr>
    </w:p>
    <w:p w14:paraId="2AC64ECC" w14:textId="77777777" w:rsidR="004865A9" w:rsidRPr="00DB7791" w:rsidRDefault="004865A9" w:rsidP="004865A9">
      <w:pPr>
        <w:spacing w:line="360" w:lineRule="auto"/>
        <w:jc w:val="both"/>
      </w:pPr>
      <w:r w:rsidRPr="00DB7791">
        <w:t>Memorandumi shpjegues:</w:t>
      </w:r>
    </w:p>
    <w:p w14:paraId="14C9B7FC" w14:textId="77777777" w:rsidR="004865A9" w:rsidRPr="00DB7791" w:rsidRDefault="004865A9" w:rsidP="004865A9">
      <w:pPr>
        <w:spacing w:line="360" w:lineRule="auto"/>
        <w:jc w:val="both"/>
      </w:pPr>
      <w:hyperlink r:id="rId12" w:history="1">
        <w:r w:rsidRPr="00DB7791">
          <w:rPr>
            <w:color w:val="0000FF"/>
            <w:u w:val="single"/>
          </w:rPr>
          <w:t>https://prizren.rks-gov.net/wp-content/uploads/2026/06/Memorandumi-shpjegues-per-Qarkoren-e-Pare-Buxhetore-dhe-KAB-in-per-vitet-2027-dhe-vitet-2028-2029.pdf</w:t>
        </w:r>
      </w:hyperlink>
      <w:r w:rsidRPr="00DB7791">
        <w:rPr>
          <w:color w:val="0000FF"/>
          <w:u w:val="single"/>
        </w:rPr>
        <w:t xml:space="preserve"> </w:t>
      </w:r>
    </w:p>
    <w:p w14:paraId="60088A96" w14:textId="0F0676B2" w:rsidR="006C1107" w:rsidRPr="00DB7791" w:rsidRDefault="006C1107" w:rsidP="006C1107">
      <w:pPr>
        <w:spacing w:line="360" w:lineRule="auto"/>
      </w:pPr>
      <w:r w:rsidRPr="00DB7791">
        <w:rPr>
          <w:b/>
        </w:rPr>
        <w:t xml:space="preserve">Me </w:t>
      </w:r>
      <w:r w:rsidR="004865A9" w:rsidRPr="00DB7791">
        <w:rPr>
          <w:b/>
        </w:rPr>
        <w:t>28</w:t>
      </w:r>
      <w:r w:rsidRPr="00DB7791">
        <w:rPr>
          <w:b/>
        </w:rPr>
        <w:t>.06.2026</w:t>
      </w:r>
      <w:r w:rsidRPr="00DB7791">
        <w:t xml:space="preserve">, njoftimi dhe </w:t>
      </w:r>
      <w:r w:rsidR="00BD3CDB" w:rsidRPr="00DB7791">
        <w:t>qarkorja</w:t>
      </w:r>
      <w:r w:rsidRPr="00DB7791">
        <w:t xml:space="preserve"> përmes emailit u është dërguar, mediave lokale, OJQ-ve, organizatave, organizatave të studentëve.</w:t>
      </w:r>
    </w:p>
    <w:p w14:paraId="42B978A7" w14:textId="77777777" w:rsidR="006C1107" w:rsidRPr="00DB7791" w:rsidRDefault="006C1107" w:rsidP="006C1107">
      <w:pPr>
        <w:rPr>
          <w:b/>
        </w:rPr>
      </w:pPr>
    </w:p>
    <w:p w14:paraId="6056888A" w14:textId="3EAE3747" w:rsidR="006C1107" w:rsidRPr="00DB7791" w:rsidRDefault="006C1107" w:rsidP="006C1107">
      <w:r w:rsidRPr="00DB7791">
        <w:rPr>
          <w:b/>
        </w:rPr>
        <w:t>Me 09.06.2026</w:t>
      </w:r>
      <w:r w:rsidRPr="00DB7791">
        <w:t xml:space="preserve">, është mbajtur konsultimi publik, vegëza e publikimit të lajmit për mbajtjen e konsultimit: </w:t>
      </w:r>
    </w:p>
    <w:p w14:paraId="72C10938" w14:textId="77777777" w:rsidR="006C1107" w:rsidRPr="00DB7791" w:rsidRDefault="006C1107" w:rsidP="006C1107"/>
    <w:p w14:paraId="728BA98B" w14:textId="77777777" w:rsidR="006C1107" w:rsidRPr="00DB7791" w:rsidRDefault="006C1107" w:rsidP="006C1107">
      <w:r w:rsidRPr="00DB7791">
        <w:t xml:space="preserve">Në webfaqe: </w:t>
      </w:r>
    </w:p>
    <w:p w14:paraId="1D1FE7BE" w14:textId="40C65970" w:rsidR="006C1107" w:rsidRPr="00DB7791" w:rsidRDefault="006C1107" w:rsidP="006C1107"/>
    <w:p w14:paraId="341C1F65" w14:textId="77777777" w:rsidR="00404B47" w:rsidRPr="00DB7791" w:rsidRDefault="00404B47" w:rsidP="00404B47">
      <w:pPr>
        <w:spacing w:line="360" w:lineRule="auto"/>
        <w:jc w:val="both"/>
        <w:rPr>
          <w:color w:val="0000FF"/>
        </w:rPr>
      </w:pPr>
      <w:hyperlink r:id="rId13" w:history="1">
        <w:r w:rsidRPr="00DB7791">
          <w:rPr>
            <w:color w:val="0000FF"/>
            <w:u w:val="single"/>
          </w:rPr>
          <w:t>https://prizren.rks-gov.net/news/u-mbajt-konsultim-publik-me-qytetare-per-qarkoren-e-pare-buxhetore-2027-01-kab-in-per-vitet-2027-2029/</w:t>
        </w:r>
      </w:hyperlink>
      <w:r w:rsidRPr="00DB7791">
        <w:rPr>
          <w:color w:val="0000FF"/>
        </w:rPr>
        <w:t xml:space="preserve"> </w:t>
      </w:r>
    </w:p>
    <w:p w14:paraId="6C0A352B" w14:textId="77777777" w:rsidR="006C1107" w:rsidRPr="00DB7791" w:rsidRDefault="006C1107" w:rsidP="006C1107">
      <w:pPr>
        <w:jc w:val="both"/>
      </w:pPr>
    </w:p>
    <w:p w14:paraId="5EA6A7F5" w14:textId="77777777" w:rsidR="006C1107" w:rsidRPr="00DB7791" w:rsidRDefault="006C1107" w:rsidP="006C1107">
      <w:pPr>
        <w:jc w:val="both"/>
      </w:pPr>
      <w:r w:rsidRPr="00DB7791">
        <w:t xml:space="preserve">Në facebook: </w:t>
      </w:r>
    </w:p>
    <w:p w14:paraId="4D4D8123" w14:textId="5F730DEC" w:rsidR="006C1107" w:rsidRPr="00DB7791" w:rsidRDefault="004865A9" w:rsidP="006C1107">
      <w:pPr>
        <w:spacing w:line="360" w:lineRule="auto"/>
        <w:jc w:val="both"/>
        <w:rPr>
          <w:bCs/>
          <w:i/>
          <w:iCs/>
          <w:color w:val="0000FF"/>
          <w:u w:val="single"/>
        </w:rPr>
      </w:pPr>
      <w:hyperlink r:id="rId14" w:history="1">
        <w:r w:rsidRPr="00DB7791">
          <w:rPr>
            <w:rStyle w:val="Hyperlink"/>
            <w:bCs/>
            <w:i w:val="0"/>
            <w:iCs/>
            <w:color w:val="0000FF"/>
            <w:u w:val="single"/>
          </w:rPr>
          <w:t>https://www.facebook.com/share/p/18gqKR1UAo/</w:t>
        </w:r>
      </w:hyperlink>
      <w:r w:rsidRPr="00DB7791">
        <w:rPr>
          <w:bCs/>
          <w:i/>
          <w:iCs/>
          <w:color w:val="0000FF"/>
          <w:u w:val="single"/>
        </w:rPr>
        <w:t xml:space="preserve"> </w:t>
      </w:r>
    </w:p>
    <w:p w14:paraId="41109E45" w14:textId="77777777" w:rsidR="006C1107" w:rsidRPr="00DB7791" w:rsidRDefault="006C1107" w:rsidP="006C1107">
      <w:pPr>
        <w:spacing w:line="360" w:lineRule="auto"/>
        <w:jc w:val="both"/>
        <w:rPr>
          <w:rFonts w:eastAsia="Calibri"/>
        </w:rPr>
      </w:pPr>
    </w:p>
    <w:p w14:paraId="6A480A29" w14:textId="5BE27533" w:rsidR="002F288C" w:rsidRDefault="006C1107" w:rsidP="006C1107">
      <w:pPr>
        <w:spacing w:line="360" w:lineRule="auto"/>
        <w:jc w:val="both"/>
      </w:pPr>
      <w:r w:rsidRPr="00DB7791">
        <w:rPr>
          <w:b/>
        </w:rPr>
        <w:t xml:space="preserve">Me </w:t>
      </w:r>
      <w:r w:rsidR="002F288C" w:rsidRPr="00DB7791">
        <w:rPr>
          <w:b/>
        </w:rPr>
        <w:t>1</w:t>
      </w:r>
      <w:r w:rsidR="00E67832">
        <w:rPr>
          <w:b/>
        </w:rPr>
        <w:t>6</w:t>
      </w:r>
      <w:r w:rsidRPr="00DB7791">
        <w:rPr>
          <w:b/>
        </w:rPr>
        <w:t>.0</w:t>
      </w:r>
      <w:r w:rsidR="00E67832">
        <w:rPr>
          <w:b/>
        </w:rPr>
        <w:t>7</w:t>
      </w:r>
      <w:r w:rsidRPr="00DB7791">
        <w:rPr>
          <w:b/>
        </w:rPr>
        <w:t>.2026</w:t>
      </w:r>
      <w:r w:rsidRPr="00DB7791">
        <w:t xml:space="preserve">, është publikuar procesverbali për mbajtjen e konsultimit publik, procesverbali është i publikuar në këtë vegëz: </w:t>
      </w:r>
    </w:p>
    <w:p w14:paraId="1EBFB02E" w14:textId="2AB6B4DC" w:rsidR="00E67832" w:rsidRPr="00E67832" w:rsidRDefault="00E67832" w:rsidP="006C1107">
      <w:pPr>
        <w:spacing w:line="360" w:lineRule="auto"/>
        <w:jc w:val="both"/>
        <w:rPr>
          <w:i/>
          <w:iCs/>
          <w:color w:val="0000FF"/>
          <w:u w:val="single"/>
        </w:rPr>
      </w:pPr>
      <w:hyperlink r:id="rId15" w:history="1">
        <w:r w:rsidRPr="00E67832">
          <w:rPr>
            <w:rStyle w:val="Hyperlink"/>
            <w:i w:val="0"/>
            <w:iCs/>
            <w:color w:val="0000FF"/>
            <w:u w:val="single"/>
          </w:rPr>
          <w:t>https://prizren.rks-gov.net/wp-content/uploads/2026/07/Procesverbali-per-degjimin-buxhetore-per-Buxhetim-Gjinore-OJQ-te-rinje-e-biznese-dhe-fermer-PDF-SCAN.pdf</w:t>
        </w:r>
      </w:hyperlink>
      <w:r w:rsidRPr="00E67832">
        <w:rPr>
          <w:i/>
          <w:iCs/>
          <w:color w:val="0000FF"/>
          <w:u w:val="single"/>
        </w:rPr>
        <w:t xml:space="preserve"> </w:t>
      </w:r>
    </w:p>
    <w:p w14:paraId="3F4887DB" w14:textId="48C2A455" w:rsidR="006C1107" w:rsidRPr="006C2FB2" w:rsidRDefault="006C1107" w:rsidP="006C1107">
      <w:pPr>
        <w:spacing w:line="360" w:lineRule="auto"/>
        <w:jc w:val="both"/>
      </w:pPr>
      <w:r w:rsidRPr="006C2FB2">
        <w:t xml:space="preserve">Dokumenti ka qenë </w:t>
      </w:r>
      <w:r w:rsidR="006F67E8" w:rsidRPr="006C2FB2">
        <w:t xml:space="preserve">i publikuar </w:t>
      </w:r>
      <w:r w:rsidRPr="006C2FB2">
        <w:t xml:space="preserve">në uebfaqen zyrtare të komunës dhe platformën e konsultime publike, nga data </w:t>
      </w:r>
      <w:r w:rsidR="006F67E8" w:rsidRPr="006C2FB2">
        <w:rPr>
          <w:b/>
        </w:rPr>
        <w:t>24</w:t>
      </w:r>
      <w:r w:rsidRPr="006C2FB2">
        <w:rPr>
          <w:b/>
        </w:rPr>
        <w:t>.0</w:t>
      </w:r>
      <w:r w:rsidR="006F67E8" w:rsidRPr="006C2FB2">
        <w:rPr>
          <w:b/>
        </w:rPr>
        <w:t>7</w:t>
      </w:r>
      <w:r w:rsidRPr="006C2FB2">
        <w:rPr>
          <w:b/>
        </w:rPr>
        <w:t>.2026</w:t>
      </w:r>
      <w:r w:rsidRPr="006C2FB2">
        <w:t xml:space="preserve"> deri me </w:t>
      </w:r>
      <w:r w:rsidRPr="006C2FB2">
        <w:rPr>
          <w:b/>
        </w:rPr>
        <w:t>1</w:t>
      </w:r>
      <w:r w:rsidR="006F67E8" w:rsidRPr="006C2FB2">
        <w:rPr>
          <w:b/>
        </w:rPr>
        <w:t>5</w:t>
      </w:r>
      <w:r w:rsidRPr="006C2FB2">
        <w:rPr>
          <w:b/>
        </w:rPr>
        <w:t>.0</w:t>
      </w:r>
      <w:r w:rsidR="006F67E8" w:rsidRPr="006C2FB2">
        <w:rPr>
          <w:b/>
        </w:rPr>
        <w:t>7</w:t>
      </w:r>
      <w:r w:rsidRPr="006C2FB2">
        <w:rPr>
          <w:b/>
        </w:rPr>
        <w:t>.2026</w:t>
      </w:r>
      <w:r w:rsidRPr="006C2FB2">
        <w:t xml:space="preserve">, ndërsa komentet janë pranuar deri me datë </w:t>
      </w:r>
      <w:r w:rsidRPr="006C2FB2">
        <w:rPr>
          <w:b/>
        </w:rPr>
        <w:t>1</w:t>
      </w:r>
      <w:r w:rsidR="006F67E8" w:rsidRPr="006C2FB2">
        <w:rPr>
          <w:b/>
        </w:rPr>
        <w:t>5</w:t>
      </w:r>
      <w:r w:rsidRPr="006C2FB2">
        <w:rPr>
          <w:b/>
        </w:rPr>
        <w:t>.0</w:t>
      </w:r>
      <w:r w:rsidR="006F67E8" w:rsidRPr="006C2FB2">
        <w:rPr>
          <w:b/>
        </w:rPr>
        <w:t>7</w:t>
      </w:r>
      <w:r w:rsidRPr="006C2FB2">
        <w:rPr>
          <w:b/>
        </w:rPr>
        <w:t>.2026</w:t>
      </w:r>
      <w:r w:rsidRPr="006C2FB2">
        <w:t>.</w:t>
      </w:r>
    </w:p>
    <w:p w14:paraId="5C90B32D" w14:textId="21D0D343" w:rsidR="006C1107" w:rsidRPr="006C2FB2" w:rsidRDefault="006C1107" w:rsidP="006C1107">
      <w:pPr>
        <w:spacing w:line="360" w:lineRule="auto"/>
        <w:jc w:val="both"/>
      </w:pPr>
      <w:r w:rsidRPr="006C2FB2">
        <w:t>Përmes formës elektronike në emailat e zyrtarëve përgjegjës për pranimin e komenteve</w:t>
      </w:r>
      <w:r w:rsidR="002B1DFB" w:rsidRPr="006C2FB2">
        <w:t xml:space="preserve"> nuk</w:t>
      </w:r>
      <w:r w:rsidRPr="006C2FB2">
        <w:t xml:space="preserve"> kanë pranuar </w:t>
      </w:r>
      <w:r w:rsidR="006E3698">
        <w:rPr>
          <w:b/>
        </w:rPr>
        <w:t xml:space="preserve">0 </w:t>
      </w:r>
      <w:r w:rsidRPr="006C2FB2">
        <w:t xml:space="preserve">koment në formë elektronike, </w:t>
      </w:r>
      <w:r w:rsidRPr="006C2FB2">
        <w:rPr>
          <w:b/>
          <w:bCs/>
        </w:rPr>
        <w:t>0</w:t>
      </w:r>
      <w:r w:rsidRPr="006C2FB2">
        <w:t xml:space="preserve"> komente përmes platformës së konsultimeve publike, </w:t>
      </w:r>
      <w:r w:rsidR="007C284A" w:rsidRPr="006C2FB2">
        <w:rPr>
          <w:b/>
        </w:rPr>
        <w:t>17</w:t>
      </w:r>
      <w:r w:rsidRPr="006C2FB2">
        <w:t xml:space="preserve"> komente janë pranuar gjatë mbajtës së konsultimit publik me qytetarë.</w:t>
      </w:r>
    </w:p>
    <w:p w14:paraId="6A1B13DF" w14:textId="7FB1EEB4" w:rsidR="006C1107" w:rsidRDefault="006C1107" w:rsidP="006C1107">
      <w:pPr>
        <w:spacing w:line="360" w:lineRule="auto"/>
        <w:jc w:val="both"/>
      </w:pPr>
      <w:r w:rsidRPr="006C2FB2">
        <w:t xml:space="preserve">Takimi i fundit i grupit punues është mbajtur me </w:t>
      </w:r>
      <w:r w:rsidR="00042722" w:rsidRPr="006C2FB2">
        <w:rPr>
          <w:b/>
        </w:rPr>
        <w:t>20</w:t>
      </w:r>
      <w:r w:rsidRPr="006C2FB2">
        <w:rPr>
          <w:b/>
        </w:rPr>
        <w:t>.0</w:t>
      </w:r>
      <w:r w:rsidR="00042722" w:rsidRPr="006C2FB2">
        <w:rPr>
          <w:b/>
        </w:rPr>
        <w:t>7</w:t>
      </w:r>
      <w:r w:rsidRPr="006C2FB2">
        <w:rPr>
          <w:b/>
        </w:rPr>
        <w:t>.2026</w:t>
      </w:r>
      <w:r w:rsidRPr="006C2FB2">
        <w:t>, ku edhe janë shqyrtuar të gjitha komentet e pranuara.</w:t>
      </w:r>
    </w:p>
    <w:p w14:paraId="0DC16259" w14:textId="77777777" w:rsidR="00174B76" w:rsidRDefault="00174B76" w:rsidP="006C1107">
      <w:pPr>
        <w:spacing w:line="360" w:lineRule="auto"/>
        <w:jc w:val="both"/>
      </w:pPr>
    </w:p>
    <w:p w14:paraId="02ED3971" w14:textId="77777777" w:rsidR="00174B76" w:rsidRDefault="00174B76" w:rsidP="006C1107">
      <w:pPr>
        <w:spacing w:line="360" w:lineRule="auto"/>
        <w:jc w:val="both"/>
      </w:pPr>
    </w:p>
    <w:p w14:paraId="515EA6AF" w14:textId="77777777" w:rsidR="00174B76" w:rsidRDefault="00174B76" w:rsidP="006C1107">
      <w:pPr>
        <w:spacing w:line="360" w:lineRule="auto"/>
        <w:jc w:val="both"/>
      </w:pPr>
    </w:p>
    <w:p w14:paraId="616F6327" w14:textId="77777777" w:rsidR="00174B76" w:rsidRDefault="00174B76" w:rsidP="006C1107">
      <w:pPr>
        <w:spacing w:line="360" w:lineRule="auto"/>
        <w:jc w:val="both"/>
      </w:pPr>
    </w:p>
    <w:p w14:paraId="5619667C" w14:textId="77777777" w:rsidR="00174B76" w:rsidRDefault="00174B76" w:rsidP="006C1107">
      <w:pPr>
        <w:spacing w:line="360" w:lineRule="auto"/>
        <w:jc w:val="both"/>
      </w:pPr>
    </w:p>
    <w:p w14:paraId="166EA825" w14:textId="77777777" w:rsidR="00174B76" w:rsidRDefault="00174B76" w:rsidP="006C1107">
      <w:pPr>
        <w:spacing w:line="360" w:lineRule="auto"/>
        <w:jc w:val="both"/>
      </w:pPr>
    </w:p>
    <w:p w14:paraId="4F35FCCA" w14:textId="77777777" w:rsidR="00174B76" w:rsidRDefault="00174B76" w:rsidP="006C1107">
      <w:pPr>
        <w:spacing w:line="360" w:lineRule="auto"/>
        <w:jc w:val="both"/>
      </w:pPr>
    </w:p>
    <w:p w14:paraId="71D3CF59" w14:textId="77777777" w:rsidR="00174B76" w:rsidRPr="006C2FB2" w:rsidRDefault="00174B76" w:rsidP="006C1107">
      <w:pPr>
        <w:spacing w:line="360" w:lineRule="auto"/>
        <w:jc w:val="both"/>
      </w:pPr>
    </w:p>
    <w:p w14:paraId="2BD64C25" w14:textId="77777777" w:rsidR="006C1107" w:rsidRPr="00DB7791" w:rsidRDefault="006C1107" w:rsidP="006C1107">
      <w:pPr>
        <w:spacing w:line="360" w:lineRule="auto"/>
        <w:jc w:val="both"/>
        <w:rPr>
          <w:b/>
        </w:rPr>
      </w:pPr>
      <w:r w:rsidRPr="00DB7791">
        <w:rPr>
          <w:b/>
        </w:rPr>
        <w:t xml:space="preserve">Tabelori me të dhëna për komente dhe përgjigje në komente: </w:t>
      </w:r>
    </w:p>
    <w:tbl>
      <w:tblPr>
        <w:tblStyle w:val="TableGrid1"/>
        <w:tblW w:w="11610" w:type="dxa"/>
        <w:tblInd w:w="-1265" w:type="dxa"/>
        <w:tblLayout w:type="fixed"/>
        <w:tblLook w:val="04A0" w:firstRow="1" w:lastRow="0" w:firstColumn="1" w:lastColumn="0" w:noHBand="0" w:noVBand="1"/>
      </w:tblPr>
      <w:tblGrid>
        <w:gridCol w:w="2430"/>
        <w:gridCol w:w="1440"/>
        <w:gridCol w:w="1980"/>
        <w:gridCol w:w="2070"/>
        <w:gridCol w:w="3690"/>
      </w:tblGrid>
      <w:tr w:rsidR="006C1107" w:rsidRPr="00DB7791" w14:paraId="314A9F31" w14:textId="77777777" w:rsidTr="00EE22D0">
        <w:tc>
          <w:tcPr>
            <w:tcW w:w="2430" w:type="dxa"/>
            <w:tcBorders>
              <w:top w:val="single" w:sz="4" w:space="0" w:color="auto"/>
              <w:left w:val="single" w:sz="4" w:space="0" w:color="auto"/>
              <w:bottom w:val="single" w:sz="4" w:space="0" w:color="auto"/>
              <w:right w:val="single" w:sz="4" w:space="0" w:color="auto"/>
            </w:tcBorders>
            <w:shd w:val="clear" w:color="auto" w:fill="FFC000"/>
            <w:hideMark/>
          </w:tcPr>
          <w:p w14:paraId="57340420" w14:textId="77777777" w:rsidR="006C1107" w:rsidRPr="00DB7791" w:rsidRDefault="006C1107" w:rsidP="00792A7F">
            <w:pPr>
              <w:ind w:left="13"/>
            </w:pPr>
            <w:r w:rsidRPr="00DB7791">
              <w:rPr>
                <w:b/>
                <w:color w:val="000000" w:themeColor="text1"/>
                <w:lang w:eastAsia="x-none"/>
              </w:rPr>
              <w:t>Metodat e konsultimit</w:t>
            </w:r>
          </w:p>
        </w:tc>
        <w:tc>
          <w:tcPr>
            <w:tcW w:w="1440" w:type="dxa"/>
            <w:tcBorders>
              <w:top w:val="single" w:sz="4" w:space="0" w:color="auto"/>
              <w:left w:val="single" w:sz="4" w:space="0" w:color="auto"/>
              <w:bottom w:val="single" w:sz="4" w:space="0" w:color="auto"/>
              <w:right w:val="single" w:sz="4" w:space="0" w:color="auto"/>
            </w:tcBorders>
            <w:shd w:val="clear" w:color="auto" w:fill="FFC000"/>
            <w:hideMark/>
          </w:tcPr>
          <w:p w14:paraId="018F33EB" w14:textId="1F5F04CC" w:rsidR="006C1107" w:rsidRPr="00DB7791" w:rsidRDefault="006C1107" w:rsidP="00792A7F">
            <w:r w:rsidRPr="00DB7791">
              <w:rPr>
                <w:b/>
                <w:color w:val="000000" w:themeColor="text1"/>
                <w:lang w:eastAsia="x-none"/>
              </w:rPr>
              <w:t xml:space="preserve">Data / </w:t>
            </w:r>
            <w:r w:rsidR="0075781A" w:rsidRPr="00DB7791">
              <w:rPr>
                <w:b/>
                <w:color w:val="000000" w:themeColor="text1"/>
                <w:lang w:eastAsia="x-none"/>
              </w:rPr>
              <w:t>Ora</w:t>
            </w:r>
          </w:p>
        </w:tc>
        <w:tc>
          <w:tcPr>
            <w:tcW w:w="1980" w:type="dxa"/>
            <w:tcBorders>
              <w:top w:val="single" w:sz="4" w:space="0" w:color="auto"/>
              <w:left w:val="single" w:sz="4" w:space="0" w:color="auto"/>
              <w:bottom w:val="single" w:sz="4" w:space="0" w:color="auto"/>
              <w:right w:val="single" w:sz="4" w:space="0" w:color="auto"/>
            </w:tcBorders>
            <w:shd w:val="clear" w:color="auto" w:fill="FFC000"/>
            <w:hideMark/>
          </w:tcPr>
          <w:p w14:paraId="6DC76E3F" w14:textId="77777777" w:rsidR="006C1107" w:rsidRPr="00DB7791" w:rsidRDefault="006C1107" w:rsidP="00792A7F">
            <w:r w:rsidRPr="00DB7791">
              <w:rPr>
                <w:b/>
                <w:color w:val="000000" w:themeColor="text1"/>
                <w:lang w:eastAsia="x-none"/>
              </w:rPr>
              <w:t>Numri i pjesëmarrësve</w:t>
            </w:r>
          </w:p>
        </w:tc>
        <w:tc>
          <w:tcPr>
            <w:tcW w:w="2070" w:type="dxa"/>
            <w:tcBorders>
              <w:top w:val="single" w:sz="4" w:space="0" w:color="auto"/>
              <w:left w:val="single" w:sz="4" w:space="0" w:color="auto"/>
              <w:bottom w:val="single" w:sz="4" w:space="0" w:color="auto"/>
              <w:right w:val="single" w:sz="4" w:space="0" w:color="auto"/>
            </w:tcBorders>
            <w:shd w:val="clear" w:color="auto" w:fill="FFC000"/>
            <w:hideMark/>
          </w:tcPr>
          <w:p w14:paraId="16DD69B7" w14:textId="77777777" w:rsidR="006C1107" w:rsidRPr="00DB7791" w:rsidRDefault="006C1107" w:rsidP="00792A7F">
            <w:r w:rsidRPr="00DB7791">
              <w:rPr>
                <w:b/>
                <w:color w:val="000000" w:themeColor="text1"/>
                <w:lang w:eastAsia="x-none"/>
              </w:rPr>
              <w:t>Numri i qytetarëve që kanë dhënë komente, kërkesa / sugjerime</w:t>
            </w:r>
          </w:p>
        </w:tc>
        <w:tc>
          <w:tcPr>
            <w:tcW w:w="3690" w:type="dxa"/>
            <w:tcBorders>
              <w:top w:val="single" w:sz="4" w:space="0" w:color="auto"/>
              <w:left w:val="single" w:sz="4" w:space="0" w:color="auto"/>
              <w:bottom w:val="single" w:sz="4" w:space="0" w:color="auto"/>
              <w:right w:val="single" w:sz="4" w:space="0" w:color="auto"/>
            </w:tcBorders>
            <w:shd w:val="clear" w:color="auto" w:fill="FFC000"/>
            <w:hideMark/>
          </w:tcPr>
          <w:p w14:paraId="472D560A" w14:textId="77777777" w:rsidR="006C1107" w:rsidRPr="00DB7791" w:rsidRDefault="006C1107" w:rsidP="00792A7F">
            <w:pPr>
              <w:rPr>
                <w:b/>
              </w:rPr>
            </w:pPr>
            <w:r w:rsidRPr="00DB7791">
              <w:rPr>
                <w:b/>
              </w:rPr>
              <w:t xml:space="preserve">Numri i kërkesave </w:t>
            </w:r>
          </w:p>
        </w:tc>
      </w:tr>
      <w:tr w:rsidR="006C1107" w:rsidRPr="00DB7791" w14:paraId="2B28AAB1" w14:textId="77777777" w:rsidTr="00EE22D0">
        <w:tc>
          <w:tcPr>
            <w:tcW w:w="2430" w:type="dxa"/>
            <w:tcBorders>
              <w:top w:val="single" w:sz="4" w:space="0" w:color="auto"/>
              <w:left w:val="single" w:sz="4" w:space="0" w:color="auto"/>
              <w:bottom w:val="single" w:sz="4" w:space="0" w:color="auto"/>
              <w:right w:val="single" w:sz="4" w:space="0" w:color="auto"/>
            </w:tcBorders>
            <w:shd w:val="clear" w:color="auto" w:fill="FFC000"/>
            <w:hideMark/>
          </w:tcPr>
          <w:p w14:paraId="16C9E150" w14:textId="1B654F0E" w:rsidR="006C1107" w:rsidRPr="005A43E4" w:rsidRDefault="006C1107" w:rsidP="00792A7F">
            <w:pPr>
              <w:jc w:val="both"/>
              <w:rPr>
                <w:color w:val="000000" w:themeColor="text1"/>
                <w:lang w:eastAsia="x-none"/>
              </w:rPr>
            </w:pPr>
            <w:r w:rsidRPr="00DB7791">
              <w:rPr>
                <w:color w:val="000000" w:themeColor="text1"/>
                <w:lang w:eastAsia="x-none"/>
              </w:rPr>
              <w:t>1-</w:t>
            </w:r>
            <w:r w:rsidR="005A43E4">
              <w:rPr>
                <w:color w:val="000000" w:themeColor="text1"/>
                <w:lang w:eastAsia="x-none"/>
              </w:rPr>
              <w:t>Degjim publik</w:t>
            </w:r>
            <w:r w:rsidRPr="00DB7791">
              <w:rPr>
                <w:color w:val="000000" w:themeColor="text1"/>
                <w:lang w:eastAsia="x-none"/>
              </w:rPr>
              <w:t xml:space="preserve"> i drejtpërdrejtë </w:t>
            </w:r>
            <w:r w:rsidR="005A43E4">
              <w:rPr>
                <w:color w:val="000000" w:themeColor="text1"/>
                <w:lang w:eastAsia="x-none"/>
              </w:rPr>
              <w:t>për:</w:t>
            </w:r>
            <w:r w:rsidR="005A43E4">
              <w:t xml:space="preserve"> </w:t>
            </w:r>
            <w:r w:rsidR="005A43E4" w:rsidRPr="005A43E4">
              <w:rPr>
                <w:color w:val="000000" w:themeColor="text1"/>
                <w:lang w:eastAsia="x-none"/>
              </w:rPr>
              <w:t>Buxhetimi Gjinorë, përfaëqsues të OJQ-ve, të rinjë/ja, pensionist/e, fermerë/e, dhe perfaqësues/e të bizneseve</w:t>
            </w:r>
          </w:p>
          <w:p w14:paraId="59D56A9D" w14:textId="77777777" w:rsidR="006C1107" w:rsidRPr="00DB7791" w:rsidRDefault="006C1107" w:rsidP="00792A7F">
            <w:pPr>
              <w:jc w:val="both"/>
            </w:pPr>
          </w:p>
          <w:p w14:paraId="6B67FDD9" w14:textId="77777777" w:rsidR="006C1107" w:rsidRPr="00DB7791" w:rsidRDefault="006C1107" w:rsidP="00792A7F">
            <w:pPr>
              <w:jc w:val="both"/>
            </w:pPr>
            <w:r w:rsidRPr="00DB7791">
              <w:rPr>
                <w:lang w:eastAsia="x-none"/>
              </w:rPr>
              <w:t>Është mbajtur 1 konsultim publik</w:t>
            </w:r>
          </w:p>
        </w:tc>
        <w:tc>
          <w:tcPr>
            <w:tcW w:w="1440" w:type="dxa"/>
            <w:tcBorders>
              <w:top w:val="single" w:sz="4" w:space="0" w:color="auto"/>
              <w:left w:val="single" w:sz="4" w:space="0" w:color="auto"/>
              <w:bottom w:val="single" w:sz="4" w:space="0" w:color="auto"/>
              <w:right w:val="single" w:sz="4" w:space="0" w:color="auto"/>
            </w:tcBorders>
          </w:tcPr>
          <w:p w14:paraId="0F824E7E" w14:textId="30CFFCDE" w:rsidR="006C1107" w:rsidRPr="00DB7791" w:rsidRDefault="00380A03" w:rsidP="00792A7F">
            <w:pPr>
              <w:pStyle w:val="NoSpacing"/>
              <w:rPr>
                <w:sz w:val="24"/>
                <w:szCs w:val="24"/>
                <w:lang w:val="sq-AL"/>
              </w:rPr>
            </w:pPr>
            <w:r>
              <w:rPr>
                <w:sz w:val="24"/>
                <w:szCs w:val="24"/>
                <w:lang w:val="sq-AL"/>
              </w:rPr>
              <w:t>15</w:t>
            </w:r>
            <w:r w:rsidR="006C1107" w:rsidRPr="00DB7791">
              <w:rPr>
                <w:sz w:val="24"/>
                <w:szCs w:val="24"/>
                <w:lang w:val="sq-AL"/>
              </w:rPr>
              <w:t>.0</w:t>
            </w:r>
            <w:r>
              <w:rPr>
                <w:sz w:val="24"/>
                <w:szCs w:val="24"/>
                <w:lang w:val="sq-AL"/>
              </w:rPr>
              <w:t>7</w:t>
            </w:r>
            <w:r w:rsidR="006C1107" w:rsidRPr="00DB7791">
              <w:rPr>
                <w:sz w:val="24"/>
                <w:szCs w:val="24"/>
                <w:lang w:val="sq-AL"/>
              </w:rPr>
              <w:t>.2026</w:t>
            </w:r>
          </w:p>
          <w:p w14:paraId="1509F78A" w14:textId="77777777" w:rsidR="006C1107" w:rsidRPr="00DB7791" w:rsidRDefault="006C1107" w:rsidP="00792A7F">
            <w:pPr>
              <w:pStyle w:val="NoSpacing"/>
              <w:rPr>
                <w:sz w:val="24"/>
                <w:szCs w:val="24"/>
                <w:lang w:val="sq-AL"/>
              </w:rPr>
            </w:pPr>
          </w:p>
          <w:p w14:paraId="3A6A32B7" w14:textId="10B9D369" w:rsidR="006C1107" w:rsidRPr="00DB7791" w:rsidRDefault="006C1107" w:rsidP="00792A7F">
            <w:pPr>
              <w:pStyle w:val="NoSpacing"/>
              <w:rPr>
                <w:sz w:val="24"/>
                <w:szCs w:val="24"/>
                <w:lang w:val="sq-AL" w:eastAsia="x-none"/>
              </w:rPr>
            </w:pPr>
            <w:r w:rsidRPr="00DB7791">
              <w:rPr>
                <w:sz w:val="24"/>
                <w:szCs w:val="24"/>
                <w:lang w:val="sq-AL" w:eastAsia="x-none"/>
              </w:rPr>
              <w:t>Nga :10:1</w:t>
            </w:r>
            <w:r w:rsidR="00AA5D65" w:rsidRPr="00DB7791">
              <w:rPr>
                <w:sz w:val="24"/>
                <w:szCs w:val="24"/>
                <w:lang w:val="sq-AL" w:eastAsia="x-none"/>
              </w:rPr>
              <w:t>5</w:t>
            </w:r>
          </w:p>
          <w:p w14:paraId="17285832" w14:textId="77777777" w:rsidR="006C1107" w:rsidRPr="00DB7791" w:rsidRDefault="006C1107" w:rsidP="00792A7F">
            <w:pPr>
              <w:pStyle w:val="NoSpacing"/>
              <w:rPr>
                <w:sz w:val="24"/>
                <w:szCs w:val="24"/>
                <w:lang w:val="sq-AL" w:eastAsia="x-none"/>
              </w:rPr>
            </w:pPr>
          </w:p>
          <w:p w14:paraId="01CC351C" w14:textId="4C33A898" w:rsidR="006C1107" w:rsidRPr="00DB7791" w:rsidRDefault="006C1107" w:rsidP="00792A7F">
            <w:pPr>
              <w:pStyle w:val="NoSpacing"/>
              <w:rPr>
                <w:sz w:val="24"/>
                <w:szCs w:val="24"/>
                <w:lang w:val="sq-AL" w:eastAsia="x-none"/>
              </w:rPr>
            </w:pPr>
            <w:r w:rsidRPr="00DB7791">
              <w:rPr>
                <w:sz w:val="24"/>
                <w:szCs w:val="24"/>
                <w:lang w:val="sq-AL" w:eastAsia="x-none"/>
              </w:rPr>
              <w:t>Deri: 11:</w:t>
            </w:r>
            <w:r w:rsidR="00AA5D65" w:rsidRPr="00DB7791">
              <w:rPr>
                <w:sz w:val="24"/>
                <w:szCs w:val="24"/>
                <w:lang w:val="sq-AL" w:eastAsia="x-none"/>
              </w:rPr>
              <w:t>03</w:t>
            </w:r>
          </w:p>
          <w:p w14:paraId="121E1677" w14:textId="77777777" w:rsidR="006C1107" w:rsidRPr="00DB7791" w:rsidRDefault="006C1107" w:rsidP="00792A7F">
            <w:pPr>
              <w:pStyle w:val="NoSpacing"/>
              <w:rPr>
                <w:sz w:val="24"/>
                <w:szCs w:val="24"/>
                <w:lang w:val="sq-AL"/>
              </w:rPr>
            </w:pPr>
          </w:p>
        </w:tc>
        <w:tc>
          <w:tcPr>
            <w:tcW w:w="1980" w:type="dxa"/>
            <w:tcBorders>
              <w:top w:val="single" w:sz="4" w:space="0" w:color="auto"/>
              <w:left w:val="single" w:sz="4" w:space="0" w:color="auto"/>
              <w:bottom w:val="single" w:sz="4" w:space="0" w:color="auto"/>
              <w:right w:val="single" w:sz="4" w:space="0" w:color="auto"/>
            </w:tcBorders>
            <w:hideMark/>
          </w:tcPr>
          <w:p w14:paraId="27509BEA" w14:textId="48B852A0" w:rsidR="006C1107" w:rsidRPr="00DB7791" w:rsidRDefault="006C1107" w:rsidP="00792A7F">
            <w:r w:rsidRPr="00DB7791">
              <w:t xml:space="preserve">F      </w:t>
            </w:r>
            <w:r w:rsidR="008560D6">
              <w:t xml:space="preserve">  </w:t>
            </w:r>
            <w:r w:rsidRPr="00DB7791">
              <w:t xml:space="preserve"> M       </w:t>
            </w:r>
            <w:r w:rsidR="008560D6">
              <w:t xml:space="preserve"> </w:t>
            </w:r>
            <w:r w:rsidRPr="00DB7791">
              <w:t xml:space="preserve"> T</w:t>
            </w:r>
          </w:p>
          <w:p w14:paraId="12D71D91" w14:textId="6E3A2C09" w:rsidR="00091588" w:rsidRPr="00DB7791" w:rsidRDefault="00091588" w:rsidP="00792A7F">
            <w:r w:rsidRPr="00DB7791">
              <w:t xml:space="preserve">3     </w:t>
            </w:r>
            <w:r w:rsidR="008560D6">
              <w:t xml:space="preserve">  </w:t>
            </w:r>
            <w:r w:rsidRPr="00DB7791">
              <w:t xml:space="preserve">  23        26</w:t>
            </w:r>
          </w:p>
          <w:p w14:paraId="1CD67958" w14:textId="77777777" w:rsidR="006C1107" w:rsidRPr="00DB7791" w:rsidRDefault="006C1107" w:rsidP="00792A7F"/>
          <w:p w14:paraId="6AF9EAF3" w14:textId="77777777" w:rsidR="006C1107" w:rsidRPr="00DB7791" w:rsidRDefault="006C1107" w:rsidP="00792A7F"/>
        </w:tc>
        <w:tc>
          <w:tcPr>
            <w:tcW w:w="2070" w:type="dxa"/>
            <w:tcBorders>
              <w:top w:val="single" w:sz="4" w:space="0" w:color="auto"/>
              <w:left w:val="single" w:sz="4" w:space="0" w:color="auto"/>
              <w:bottom w:val="single" w:sz="4" w:space="0" w:color="auto"/>
              <w:right w:val="single" w:sz="4" w:space="0" w:color="auto"/>
            </w:tcBorders>
          </w:tcPr>
          <w:p w14:paraId="6F608D85" w14:textId="2389B996" w:rsidR="006C1107" w:rsidRPr="00DB7791" w:rsidRDefault="00EE22D0" w:rsidP="00792A7F">
            <w:pPr>
              <w:rPr>
                <w:sz w:val="22"/>
                <w:szCs w:val="22"/>
              </w:rPr>
            </w:pPr>
            <w:r w:rsidRPr="00DB7791">
              <w:rPr>
                <w:sz w:val="22"/>
                <w:szCs w:val="22"/>
              </w:rPr>
              <w:t>Nr i përgjithshëm</w:t>
            </w:r>
            <w:r w:rsidR="00BE4472" w:rsidRPr="00DB7791">
              <w:rPr>
                <w:sz w:val="22"/>
                <w:szCs w:val="22"/>
              </w:rPr>
              <w:t>-</w:t>
            </w:r>
            <w:r w:rsidRPr="00DB7791">
              <w:rPr>
                <w:sz w:val="22"/>
                <w:szCs w:val="22"/>
              </w:rPr>
              <w:t>:</w:t>
            </w:r>
            <w:r w:rsidR="0057138E">
              <w:rPr>
                <w:sz w:val="22"/>
                <w:szCs w:val="22"/>
              </w:rPr>
              <w:t>4</w:t>
            </w:r>
          </w:p>
          <w:p w14:paraId="309AA3C4" w14:textId="77777777" w:rsidR="007F0C00" w:rsidRPr="00DB7791" w:rsidRDefault="007F0C00" w:rsidP="00792A7F">
            <w:pPr>
              <w:rPr>
                <w:sz w:val="22"/>
                <w:szCs w:val="22"/>
              </w:rPr>
            </w:pPr>
          </w:p>
          <w:p w14:paraId="21433EED" w14:textId="4F5B07DB" w:rsidR="00EE22D0" w:rsidRPr="00DB7791" w:rsidRDefault="00EE22D0" w:rsidP="00792A7F">
            <w:pPr>
              <w:rPr>
                <w:sz w:val="22"/>
                <w:szCs w:val="22"/>
              </w:rPr>
            </w:pPr>
            <w:r w:rsidRPr="00DB7791">
              <w:rPr>
                <w:sz w:val="22"/>
                <w:szCs w:val="22"/>
              </w:rPr>
              <w:t>Femra</w:t>
            </w:r>
            <w:r w:rsidR="00BE4472" w:rsidRPr="00DB7791">
              <w:rPr>
                <w:sz w:val="22"/>
                <w:szCs w:val="22"/>
              </w:rPr>
              <w:t>---------------</w:t>
            </w:r>
            <w:r w:rsidRPr="00DB7791">
              <w:rPr>
                <w:sz w:val="22"/>
                <w:szCs w:val="22"/>
              </w:rPr>
              <w:t>:</w:t>
            </w:r>
            <w:r w:rsidR="0057138E">
              <w:rPr>
                <w:sz w:val="22"/>
                <w:szCs w:val="22"/>
              </w:rPr>
              <w:t>2</w:t>
            </w:r>
          </w:p>
          <w:p w14:paraId="2A57D8D0" w14:textId="77777777" w:rsidR="007F0C00" w:rsidRPr="00DB7791" w:rsidRDefault="007F0C00" w:rsidP="00792A7F">
            <w:pPr>
              <w:rPr>
                <w:sz w:val="22"/>
                <w:szCs w:val="22"/>
              </w:rPr>
            </w:pPr>
          </w:p>
          <w:p w14:paraId="6D190262" w14:textId="7CE4024B" w:rsidR="00EE22D0" w:rsidRPr="00DB7791" w:rsidRDefault="00EE22D0" w:rsidP="00792A7F">
            <w:pPr>
              <w:rPr>
                <w:sz w:val="22"/>
                <w:szCs w:val="22"/>
              </w:rPr>
            </w:pPr>
            <w:r w:rsidRPr="00DB7791">
              <w:rPr>
                <w:sz w:val="22"/>
                <w:szCs w:val="22"/>
              </w:rPr>
              <w:t>Meshkuj</w:t>
            </w:r>
            <w:r w:rsidR="00BE4472" w:rsidRPr="00DB7791">
              <w:rPr>
                <w:sz w:val="22"/>
                <w:szCs w:val="22"/>
              </w:rPr>
              <w:t>------------</w:t>
            </w:r>
            <w:r w:rsidRPr="00DB7791">
              <w:rPr>
                <w:sz w:val="22"/>
                <w:szCs w:val="22"/>
              </w:rPr>
              <w:t>:</w:t>
            </w:r>
            <w:r w:rsidR="0057138E">
              <w:rPr>
                <w:sz w:val="22"/>
                <w:szCs w:val="22"/>
              </w:rPr>
              <w:t>2</w:t>
            </w:r>
          </w:p>
          <w:p w14:paraId="10B75F25" w14:textId="373E442D" w:rsidR="00EE22D0" w:rsidRPr="00DB7791" w:rsidRDefault="00EE22D0" w:rsidP="00792A7F"/>
        </w:tc>
        <w:tc>
          <w:tcPr>
            <w:tcW w:w="3690" w:type="dxa"/>
            <w:tcBorders>
              <w:top w:val="single" w:sz="4" w:space="0" w:color="auto"/>
              <w:left w:val="single" w:sz="4" w:space="0" w:color="auto"/>
              <w:bottom w:val="single" w:sz="4" w:space="0" w:color="auto"/>
              <w:right w:val="single" w:sz="4" w:space="0" w:color="auto"/>
            </w:tcBorders>
          </w:tcPr>
          <w:p w14:paraId="42669F6C" w14:textId="1ECDB440" w:rsidR="0075781A" w:rsidRPr="00DB7791" w:rsidRDefault="0075781A" w:rsidP="00792A7F">
            <w:pPr>
              <w:rPr>
                <w:color w:val="000000" w:themeColor="text1"/>
              </w:rPr>
            </w:pPr>
            <w:r w:rsidRPr="00DB7791">
              <w:rPr>
                <w:color w:val="000000" w:themeColor="text1"/>
              </w:rPr>
              <w:t>Nr i përgjithshëm------------------:</w:t>
            </w:r>
            <w:r w:rsidR="001625C0">
              <w:rPr>
                <w:color w:val="000000" w:themeColor="text1"/>
              </w:rPr>
              <w:t>17</w:t>
            </w:r>
          </w:p>
          <w:p w14:paraId="48A8E070" w14:textId="77777777" w:rsidR="0075781A" w:rsidRPr="00DB7791" w:rsidRDefault="0075781A" w:rsidP="00792A7F">
            <w:pPr>
              <w:rPr>
                <w:color w:val="000000" w:themeColor="text1"/>
              </w:rPr>
            </w:pPr>
          </w:p>
          <w:p w14:paraId="65C9D373" w14:textId="76866A9F" w:rsidR="006C1107" w:rsidRPr="00DB7791" w:rsidRDefault="006C1107" w:rsidP="00792A7F">
            <w:pPr>
              <w:rPr>
                <w:color w:val="000000" w:themeColor="text1"/>
              </w:rPr>
            </w:pPr>
            <w:r w:rsidRPr="00DB7791">
              <w:rPr>
                <w:color w:val="000000" w:themeColor="text1"/>
              </w:rPr>
              <w:t>Pranuar</w:t>
            </w:r>
            <w:r w:rsidR="0075781A" w:rsidRPr="00DB7791">
              <w:rPr>
                <w:color w:val="000000" w:themeColor="text1"/>
              </w:rPr>
              <w:t>------------------------------</w:t>
            </w:r>
            <w:r w:rsidRPr="00DB7791">
              <w:rPr>
                <w:color w:val="000000" w:themeColor="text1"/>
              </w:rPr>
              <w:t>:</w:t>
            </w:r>
            <w:r w:rsidR="004164CD">
              <w:rPr>
                <w:color w:val="000000" w:themeColor="text1"/>
              </w:rPr>
              <w:t>15</w:t>
            </w:r>
            <w:r w:rsidRPr="00DB7791">
              <w:rPr>
                <w:color w:val="000000" w:themeColor="text1"/>
              </w:rPr>
              <w:t xml:space="preserve">             </w:t>
            </w:r>
          </w:p>
          <w:p w14:paraId="0AC1C7C9" w14:textId="77777777" w:rsidR="006C1107" w:rsidRPr="00DB7791" w:rsidRDefault="006C1107" w:rsidP="00792A7F">
            <w:pPr>
              <w:rPr>
                <w:color w:val="000000" w:themeColor="text1"/>
              </w:rPr>
            </w:pPr>
          </w:p>
          <w:p w14:paraId="471A17CD" w14:textId="571D2CB0" w:rsidR="006C1107" w:rsidRPr="00DB7791" w:rsidRDefault="006C1107" w:rsidP="00792A7F">
            <w:pPr>
              <w:rPr>
                <w:color w:val="000000" w:themeColor="text1"/>
              </w:rPr>
            </w:pPr>
            <w:r w:rsidRPr="00DB7791">
              <w:rPr>
                <w:color w:val="000000" w:themeColor="text1"/>
              </w:rPr>
              <w:t>Pranuar pjesërisht</w:t>
            </w:r>
            <w:r w:rsidR="0075781A" w:rsidRPr="00DB7791">
              <w:rPr>
                <w:color w:val="000000" w:themeColor="text1"/>
              </w:rPr>
              <w:t>------------------</w:t>
            </w:r>
            <w:r w:rsidRPr="00DB7791">
              <w:rPr>
                <w:color w:val="000000" w:themeColor="text1"/>
              </w:rPr>
              <w:t>:</w:t>
            </w:r>
            <w:r w:rsidR="004164CD">
              <w:rPr>
                <w:color w:val="000000" w:themeColor="text1"/>
              </w:rPr>
              <w:t>1</w:t>
            </w:r>
          </w:p>
          <w:p w14:paraId="4F0FECA3" w14:textId="77777777" w:rsidR="006C1107" w:rsidRPr="00DB7791" w:rsidRDefault="006C1107" w:rsidP="00792A7F">
            <w:pPr>
              <w:rPr>
                <w:color w:val="000000" w:themeColor="text1"/>
              </w:rPr>
            </w:pPr>
          </w:p>
          <w:p w14:paraId="30F608E6" w14:textId="6D3DABA5" w:rsidR="006C1107" w:rsidRPr="00DB7791" w:rsidRDefault="006C1107" w:rsidP="00792A7F">
            <w:pPr>
              <w:rPr>
                <w:color w:val="000000" w:themeColor="text1"/>
              </w:rPr>
            </w:pPr>
            <w:r w:rsidRPr="00DB7791">
              <w:rPr>
                <w:color w:val="000000" w:themeColor="text1"/>
              </w:rPr>
              <w:t>Refuzuar</w:t>
            </w:r>
            <w:r w:rsidR="0075781A" w:rsidRPr="00DB7791">
              <w:rPr>
                <w:color w:val="000000" w:themeColor="text1"/>
              </w:rPr>
              <w:t>----------------------------</w:t>
            </w:r>
            <w:r w:rsidRPr="00DB7791">
              <w:rPr>
                <w:color w:val="000000" w:themeColor="text1"/>
              </w:rPr>
              <w:t xml:space="preserve">:            </w:t>
            </w:r>
          </w:p>
          <w:p w14:paraId="69C037AB" w14:textId="77777777" w:rsidR="006C1107" w:rsidRPr="00DB7791" w:rsidRDefault="006C1107" w:rsidP="00792A7F">
            <w:pPr>
              <w:rPr>
                <w:color w:val="000000" w:themeColor="text1"/>
              </w:rPr>
            </w:pPr>
          </w:p>
          <w:p w14:paraId="0E248C57" w14:textId="72C0522B" w:rsidR="006C1107" w:rsidRPr="00DB7791" w:rsidRDefault="006C1107" w:rsidP="00792A7F">
            <w:pPr>
              <w:rPr>
                <w:b/>
              </w:rPr>
            </w:pPr>
            <w:r w:rsidRPr="00DB7791">
              <w:rPr>
                <w:color w:val="000000" w:themeColor="text1"/>
              </w:rPr>
              <w:t>Adresuar</w:t>
            </w:r>
            <w:r w:rsidR="0075781A" w:rsidRPr="00DB7791">
              <w:rPr>
                <w:color w:val="000000" w:themeColor="text1"/>
              </w:rPr>
              <w:t>-----------------------------</w:t>
            </w:r>
            <w:r w:rsidRPr="00DB7791">
              <w:rPr>
                <w:color w:val="000000" w:themeColor="text1"/>
              </w:rPr>
              <w:t>:</w:t>
            </w:r>
            <w:r w:rsidR="004164CD">
              <w:rPr>
                <w:color w:val="000000" w:themeColor="text1"/>
              </w:rPr>
              <w:t>1</w:t>
            </w:r>
            <w:r w:rsidRPr="00DB7791">
              <w:rPr>
                <w:color w:val="000000" w:themeColor="text1"/>
              </w:rPr>
              <w:t xml:space="preserve">              </w:t>
            </w:r>
          </w:p>
        </w:tc>
      </w:tr>
    </w:tbl>
    <w:tbl>
      <w:tblPr>
        <w:tblStyle w:val="TableGrid"/>
        <w:tblW w:w="11610" w:type="dxa"/>
        <w:tblInd w:w="-1265" w:type="dxa"/>
        <w:tblLook w:val="04A0" w:firstRow="1" w:lastRow="0" w:firstColumn="1" w:lastColumn="0" w:noHBand="0" w:noVBand="1"/>
      </w:tblPr>
      <w:tblGrid>
        <w:gridCol w:w="450"/>
        <w:gridCol w:w="3420"/>
        <w:gridCol w:w="2070"/>
        <w:gridCol w:w="1980"/>
        <w:gridCol w:w="3690"/>
      </w:tblGrid>
      <w:tr w:rsidR="006C1107" w:rsidRPr="00DB7791" w14:paraId="3A68D401" w14:textId="77777777" w:rsidTr="00792A7F">
        <w:tc>
          <w:tcPr>
            <w:tcW w:w="450" w:type="dxa"/>
            <w:tcBorders>
              <w:bottom w:val="single" w:sz="4" w:space="0" w:color="auto"/>
            </w:tcBorders>
            <w:shd w:val="clear" w:color="auto" w:fill="FFC000"/>
          </w:tcPr>
          <w:p w14:paraId="52290DE9" w14:textId="77777777" w:rsidR="006C1107" w:rsidRPr="00DB7791" w:rsidRDefault="006C1107" w:rsidP="00792A7F">
            <w:pPr>
              <w:rPr>
                <w:b/>
                <w:color w:val="000000" w:themeColor="text1"/>
                <w:sz w:val="20"/>
                <w:szCs w:val="20"/>
              </w:rPr>
            </w:pPr>
            <w:r w:rsidRPr="00DB7791">
              <w:rPr>
                <w:b/>
                <w:color w:val="000000" w:themeColor="text1"/>
                <w:sz w:val="20"/>
                <w:szCs w:val="20"/>
              </w:rPr>
              <w:t>Nr</w:t>
            </w:r>
          </w:p>
        </w:tc>
        <w:tc>
          <w:tcPr>
            <w:tcW w:w="3420" w:type="dxa"/>
            <w:tcBorders>
              <w:bottom w:val="single" w:sz="4" w:space="0" w:color="auto"/>
            </w:tcBorders>
            <w:shd w:val="clear" w:color="auto" w:fill="FFC000" w:themeFill="accent4"/>
          </w:tcPr>
          <w:p w14:paraId="0C0773AC" w14:textId="77777777" w:rsidR="006C1107" w:rsidRPr="00DB7791" w:rsidRDefault="006C1107" w:rsidP="00792A7F">
            <w:pPr>
              <w:jc w:val="both"/>
              <w:rPr>
                <w:b/>
                <w:color w:val="000000" w:themeColor="text1"/>
                <w:sz w:val="20"/>
                <w:szCs w:val="20"/>
              </w:rPr>
            </w:pPr>
            <w:r w:rsidRPr="00DB7791">
              <w:rPr>
                <w:b/>
                <w:color w:val="000000" w:themeColor="text1"/>
                <w:sz w:val="20"/>
                <w:szCs w:val="20"/>
              </w:rPr>
              <w:t>Kërkesat /Sugjerimet  / Komentet</w:t>
            </w:r>
          </w:p>
        </w:tc>
        <w:tc>
          <w:tcPr>
            <w:tcW w:w="2070" w:type="dxa"/>
            <w:tcBorders>
              <w:bottom w:val="single" w:sz="4" w:space="0" w:color="auto"/>
            </w:tcBorders>
            <w:shd w:val="clear" w:color="auto" w:fill="FFC000" w:themeFill="accent4"/>
          </w:tcPr>
          <w:p w14:paraId="14ED40AA" w14:textId="77777777" w:rsidR="006C1107" w:rsidRPr="00DB7791" w:rsidRDefault="006C1107" w:rsidP="00792A7F">
            <w:pPr>
              <w:jc w:val="both"/>
              <w:rPr>
                <w:b/>
                <w:color w:val="000000" w:themeColor="text1"/>
                <w:sz w:val="20"/>
                <w:szCs w:val="20"/>
              </w:rPr>
            </w:pPr>
            <w:r w:rsidRPr="00DB7791">
              <w:rPr>
                <w:b/>
                <w:color w:val="000000" w:themeColor="text1"/>
                <w:sz w:val="20"/>
                <w:szCs w:val="20"/>
              </w:rPr>
              <w:t xml:space="preserve">Kush ka dhënë kërkesë/  sugjerim </w:t>
            </w:r>
          </w:p>
        </w:tc>
        <w:tc>
          <w:tcPr>
            <w:tcW w:w="1980" w:type="dxa"/>
            <w:tcBorders>
              <w:bottom w:val="single" w:sz="4" w:space="0" w:color="auto"/>
            </w:tcBorders>
            <w:shd w:val="clear" w:color="auto" w:fill="FFC000" w:themeFill="accent4"/>
          </w:tcPr>
          <w:p w14:paraId="6CD66F8E" w14:textId="77777777" w:rsidR="006C1107" w:rsidRPr="00DB7791" w:rsidRDefault="006C1107" w:rsidP="00792A7F">
            <w:pPr>
              <w:rPr>
                <w:color w:val="000000" w:themeColor="text1"/>
              </w:rPr>
            </w:pPr>
            <w:r w:rsidRPr="00DB7791">
              <w:rPr>
                <w:b/>
                <w:color w:val="000000" w:themeColor="text1"/>
                <w:sz w:val="20"/>
                <w:szCs w:val="20"/>
              </w:rPr>
              <w:t>Statusi i kërkesës:</w:t>
            </w:r>
            <w:r w:rsidRPr="00DB7791">
              <w:rPr>
                <w:color w:val="000000" w:themeColor="text1"/>
              </w:rPr>
              <w:t xml:space="preserve"> </w:t>
            </w:r>
          </w:p>
          <w:p w14:paraId="79828475" w14:textId="77777777" w:rsidR="006C1107" w:rsidRPr="00DB7791" w:rsidRDefault="006C1107" w:rsidP="00792A7F">
            <w:pPr>
              <w:rPr>
                <w:color w:val="000000" w:themeColor="text1"/>
              </w:rPr>
            </w:pPr>
          </w:p>
        </w:tc>
        <w:tc>
          <w:tcPr>
            <w:tcW w:w="3690" w:type="dxa"/>
            <w:tcBorders>
              <w:bottom w:val="single" w:sz="4" w:space="0" w:color="auto"/>
            </w:tcBorders>
            <w:shd w:val="clear" w:color="auto" w:fill="FFC000" w:themeFill="accent4"/>
          </w:tcPr>
          <w:p w14:paraId="1F206FAC" w14:textId="77777777" w:rsidR="006C1107" w:rsidRPr="00DB7791" w:rsidRDefault="006C1107" w:rsidP="00792A7F">
            <w:pPr>
              <w:tabs>
                <w:tab w:val="left" w:pos="252"/>
              </w:tabs>
              <w:jc w:val="both"/>
              <w:rPr>
                <w:b/>
                <w:bCs/>
                <w:color w:val="000000" w:themeColor="text1"/>
                <w:sz w:val="20"/>
                <w:szCs w:val="20"/>
              </w:rPr>
            </w:pPr>
            <w:r w:rsidRPr="00DB7791">
              <w:rPr>
                <w:b/>
                <w:bCs/>
                <w:color w:val="000000" w:themeColor="text1"/>
                <w:sz w:val="20"/>
                <w:szCs w:val="20"/>
              </w:rPr>
              <w:t>Arsyetimi (komentimi për  pranimin pjesërisht dhe mos pranimit te komenteve është i detyrueshëm)</w:t>
            </w:r>
          </w:p>
        </w:tc>
      </w:tr>
      <w:tr w:rsidR="005A16D7" w:rsidRPr="00DB7791" w14:paraId="3ED93537" w14:textId="77777777" w:rsidTr="005A16D7">
        <w:tc>
          <w:tcPr>
            <w:tcW w:w="450" w:type="dxa"/>
            <w:vMerge w:val="restart"/>
          </w:tcPr>
          <w:p w14:paraId="5403136E" w14:textId="6150F387" w:rsidR="005A16D7" w:rsidRPr="00DB7791" w:rsidRDefault="005A16D7" w:rsidP="00792A7F">
            <w:pPr>
              <w:rPr>
                <w:b/>
                <w:color w:val="000000" w:themeColor="text1"/>
                <w:sz w:val="20"/>
                <w:szCs w:val="20"/>
              </w:rPr>
            </w:pPr>
            <w:r>
              <w:rPr>
                <w:b/>
                <w:color w:val="000000" w:themeColor="text1"/>
                <w:sz w:val="20"/>
                <w:szCs w:val="20"/>
              </w:rPr>
              <w:t>1</w:t>
            </w:r>
          </w:p>
        </w:tc>
        <w:tc>
          <w:tcPr>
            <w:tcW w:w="3420" w:type="dxa"/>
          </w:tcPr>
          <w:p w14:paraId="150D50BC" w14:textId="51BFA1C2" w:rsidR="005A16D7" w:rsidRPr="005A16D7" w:rsidRDefault="005A16D7" w:rsidP="005A16D7">
            <w:pPr>
              <w:spacing w:after="160" w:line="276" w:lineRule="auto"/>
              <w:rPr>
                <w:noProof/>
                <w:sz w:val="20"/>
                <w:szCs w:val="20"/>
              </w:rPr>
            </w:pPr>
            <w:r w:rsidRPr="001B1142">
              <w:rPr>
                <w:noProof/>
                <w:sz w:val="20"/>
                <w:szCs w:val="20"/>
              </w:rPr>
              <w:t>1.Planifikimi i buxhetit për buxhetin gjinorë.</w:t>
            </w:r>
          </w:p>
        </w:tc>
        <w:tc>
          <w:tcPr>
            <w:tcW w:w="2070" w:type="dxa"/>
            <w:vMerge w:val="restart"/>
          </w:tcPr>
          <w:p w14:paraId="3ADEF3BF" w14:textId="202D725B" w:rsidR="005A16D7" w:rsidRPr="005A16D7" w:rsidRDefault="005A16D7" w:rsidP="005A16D7">
            <w:pPr>
              <w:spacing w:after="160" w:line="276" w:lineRule="auto"/>
              <w:rPr>
                <w:noProof/>
                <w:sz w:val="20"/>
                <w:szCs w:val="20"/>
              </w:rPr>
            </w:pPr>
            <w:r w:rsidRPr="00F81769">
              <w:rPr>
                <w:b/>
                <w:bCs/>
                <w:noProof/>
                <w:sz w:val="20"/>
                <w:szCs w:val="20"/>
              </w:rPr>
              <w:t>Tringa Kasemi</w:t>
            </w:r>
            <w:r w:rsidRPr="00F81769">
              <w:rPr>
                <w:noProof/>
                <w:sz w:val="20"/>
                <w:szCs w:val="20"/>
              </w:rPr>
              <w:t>, OJQ “Qendra për Barazi dhe Drejtësi”</w:t>
            </w:r>
          </w:p>
        </w:tc>
        <w:tc>
          <w:tcPr>
            <w:tcW w:w="1980" w:type="dxa"/>
          </w:tcPr>
          <w:p w14:paraId="1639A9C0" w14:textId="214A7ABA" w:rsidR="005A16D7" w:rsidRPr="00DB7791" w:rsidRDefault="009A0B88" w:rsidP="00792A7F">
            <w:pPr>
              <w:rPr>
                <w:b/>
                <w:color w:val="000000" w:themeColor="text1"/>
                <w:sz w:val="20"/>
                <w:szCs w:val="20"/>
              </w:rPr>
            </w:pPr>
            <w:r>
              <w:rPr>
                <w:b/>
                <w:color w:val="000000" w:themeColor="text1"/>
                <w:sz w:val="20"/>
                <w:szCs w:val="20"/>
              </w:rPr>
              <w:t>Pranohet</w:t>
            </w:r>
          </w:p>
        </w:tc>
        <w:tc>
          <w:tcPr>
            <w:tcW w:w="3690" w:type="dxa"/>
          </w:tcPr>
          <w:p w14:paraId="3D31E98A" w14:textId="76833610" w:rsidR="005A16D7" w:rsidRPr="00DB7791" w:rsidRDefault="001B0E42" w:rsidP="00792A7F">
            <w:pPr>
              <w:tabs>
                <w:tab w:val="left" w:pos="252"/>
              </w:tabs>
              <w:jc w:val="both"/>
              <w:rPr>
                <w:b/>
                <w:bCs/>
                <w:color w:val="000000" w:themeColor="text1"/>
                <w:sz w:val="20"/>
                <w:szCs w:val="20"/>
              </w:rPr>
            </w:pPr>
            <w:r w:rsidRPr="005013B9">
              <w:rPr>
                <w:bCs/>
                <w:color w:val="000000" w:themeColor="text1"/>
                <w:sz w:val="20"/>
                <w:szCs w:val="20"/>
              </w:rPr>
              <w:t xml:space="preserve">Komisioni ka mbajtur takimin për shqyrtimin e kërkesave dhe ka vlerësuar se kërkesa është e rëndësishme </w:t>
            </w:r>
            <w:r>
              <w:rPr>
                <w:bCs/>
                <w:color w:val="000000" w:themeColor="text1"/>
                <w:sz w:val="20"/>
                <w:szCs w:val="20"/>
              </w:rPr>
              <w:t>dhe për këtë kategori në vazhdimësi ndahen mjete financiare.</w:t>
            </w:r>
          </w:p>
        </w:tc>
      </w:tr>
      <w:tr w:rsidR="005A16D7" w:rsidRPr="00DB7791" w14:paraId="32426E7F" w14:textId="77777777" w:rsidTr="005A16D7">
        <w:tc>
          <w:tcPr>
            <w:tcW w:w="450" w:type="dxa"/>
            <w:vMerge/>
          </w:tcPr>
          <w:p w14:paraId="1833FAD9" w14:textId="77777777" w:rsidR="005A16D7" w:rsidRPr="00DB7791" w:rsidRDefault="005A16D7" w:rsidP="00792A7F">
            <w:pPr>
              <w:rPr>
                <w:b/>
                <w:color w:val="000000" w:themeColor="text1"/>
                <w:sz w:val="20"/>
                <w:szCs w:val="20"/>
              </w:rPr>
            </w:pPr>
          </w:p>
        </w:tc>
        <w:tc>
          <w:tcPr>
            <w:tcW w:w="3420" w:type="dxa"/>
          </w:tcPr>
          <w:p w14:paraId="1D2B1626" w14:textId="3FAD81AB" w:rsidR="005A16D7" w:rsidRPr="005A16D7" w:rsidRDefault="005A16D7" w:rsidP="005A16D7">
            <w:pPr>
              <w:spacing w:after="160" w:line="276" w:lineRule="auto"/>
              <w:rPr>
                <w:noProof/>
                <w:sz w:val="20"/>
                <w:szCs w:val="20"/>
              </w:rPr>
            </w:pPr>
            <w:r w:rsidRPr="001B1142">
              <w:rPr>
                <w:noProof/>
                <w:sz w:val="20"/>
                <w:szCs w:val="20"/>
              </w:rPr>
              <w:t>2.Rritja e stafit në Qendrën për Punë Sociale.</w:t>
            </w:r>
          </w:p>
        </w:tc>
        <w:tc>
          <w:tcPr>
            <w:tcW w:w="2070" w:type="dxa"/>
            <w:vMerge/>
          </w:tcPr>
          <w:p w14:paraId="18FD75F1" w14:textId="77777777" w:rsidR="005A16D7" w:rsidRPr="00DB7791" w:rsidRDefault="005A16D7" w:rsidP="00792A7F">
            <w:pPr>
              <w:jc w:val="both"/>
              <w:rPr>
                <w:b/>
                <w:color w:val="000000" w:themeColor="text1"/>
                <w:sz w:val="20"/>
                <w:szCs w:val="20"/>
              </w:rPr>
            </w:pPr>
          </w:p>
        </w:tc>
        <w:tc>
          <w:tcPr>
            <w:tcW w:w="1980" w:type="dxa"/>
          </w:tcPr>
          <w:p w14:paraId="4EA252A0" w14:textId="6E1B5E6A" w:rsidR="005A16D7" w:rsidRPr="00DB7791" w:rsidRDefault="009A0B88" w:rsidP="00792A7F">
            <w:pPr>
              <w:rPr>
                <w:b/>
                <w:color w:val="000000" w:themeColor="text1"/>
                <w:sz w:val="20"/>
                <w:szCs w:val="20"/>
              </w:rPr>
            </w:pPr>
            <w:r>
              <w:rPr>
                <w:b/>
                <w:color w:val="000000" w:themeColor="text1"/>
                <w:sz w:val="20"/>
                <w:szCs w:val="20"/>
              </w:rPr>
              <w:t>Pranohet</w:t>
            </w:r>
          </w:p>
        </w:tc>
        <w:tc>
          <w:tcPr>
            <w:tcW w:w="3690" w:type="dxa"/>
          </w:tcPr>
          <w:p w14:paraId="4448A72E" w14:textId="25B5191E" w:rsidR="005A16D7" w:rsidRPr="00DB7791" w:rsidRDefault="001B0E42" w:rsidP="00792A7F">
            <w:pPr>
              <w:tabs>
                <w:tab w:val="left" w:pos="252"/>
              </w:tabs>
              <w:jc w:val="both"/>
              <w:rPr>
                <w:b/>
                <w:bCs/>
                <w:color w:val="000000" w:themeColor="text1"/>
                <w:sz w:val="20"/>
                <w:szCs w:val="20"/>
              </w:rPr>
            </w:pPr>
            <w:r w:rsidRPr="005013B9">
              <w:rPr>
                <w:bCs/>
                <w:color w:val="000000" w:themeColor="text1"/>
                <w:sz w:val="20"/>
                <w:szCs w:val="20"/>
              </w:rPr>
              <w:t xml:space="preserve">Komisioni ka mbajtur takimin për shqyrtimin e kërkesave dhe ka vlerësuar se kërkesa është e rëndësishme </w:t>
            </w:r>
            <w:r>
              <w:rPr>
                <w:bCs/>
                <w:color w:val="000000" w:themeColor="text1"/>
                <w:sz w:val="20"/>
                <w:szCs w:val="20"/>
              </w:rPr>
              <w:t>dhe njësia për burime njerëzore, planifinkn rritjen e atafit aç sa edhe e lejon ligjeslacioni në fuqi.</w:t>
            </w:r>
          </w:p>
        </w:tc>
      </w:tr>
      <w:tr w:rsidR="005A16D7" w:rsidRPr="00DB7791" w14:paraId="09E07D89" w14:textId="77777777" w:rsidTr="005A16D7">
        <w:tc>
          <w:tcPr>
            <w:tcW w:w="450" w:type="dxa"/>
            <w:vMerge/>
          </w:tcPr>
          <w:p w14:paraId="21206555" w14:textId="77777777" w:rsidR="005A16D7" w:rsidRPr="00DB7791" w:rsidRDefault="005A16D7" w:rsidP="00792A7F">
            <w:pPr>
              <w:rPr>
                <w:b/>
                <w:color w:val="000000" w:themeColor="text1"/>
                <w:sz w:val="20"/>
                <w:szCs w:val="20"/>
              </w:rPr>
            </w:pPr>
          </w:p>
        </w:tc>
        <w:tc>
          <w:tcPr>
            <w:tcW w:w="3420" w:type="dxa"/>
          </w:tcPr>
          <w:p w14:paraId="72DC2C71" w14:textId="7E545010" w:rsidR="005A16D7" w:rsidRPr="005A16D7" w:rsidRDefault="005A16D7" w:rsidP="005A16D7">
            <w:pPr>
              <w:spacing w:after="160" w:line="276" w:lineRule="auto"/>
              <w:rPr>
                <w:noProof/>
                <w:sz w:val="20"/>
                <w:szCs w:val="20"/>
              </w:rPr>
            </w:pPr>
            <w:r w:rsidRPr="001B1142">
              <w:rPr>
                <w:noProof/>
                <w:sz w:val="20"/>
                <w:szCs w:val="20"/>
              </w:rPr>
              <w:t>3.Rritja e Qendrave të Punësimit.</w:t>
            </w:r>
          </w:p>
        </w:tc>
        <w:tc>
          <w:tcPr>
            <w:tcW w:w="2070" w:type="dxa"/>
            <w:vMerge/>
          </w:tcPr>
          <w:p w14:paraId="03A1DE98" w14:textId="77777777" w:rsidR="005A16D7" w:rsidRPr="00DB7791" w:rsidRDefault="005A16D7" w:rsidP="00792A7F">
            <w:pPr>
              <w:jc w:val="both"/>
              <w:rPr>
                <w:b/>
                <w:color w:val="000000" w:themeColor="text1"/>
                <w:sz w:val="20"/>
                <w:szCs w:val="20"/>
              </w:rPr>
            </w:pPr>
          </w:p>
        </w:tc>
        <w:tc>
          <w:tcPr>
            <w:tcW w:w="1980" w:type="dxa"/>
          </w:tcPr>
          <w:p w14:paraId="73E5244A" w14:textId="5E580C03" w:rsidR="005A16D7" w:rsidRPr="00DB7791" w:rsidRDefault="009A0B88" w:rsidP="00792A7F">
            <w:pPr>
              <w:rPr>
                <w:b/>
                <w:color w:val="000000" w:themeColor="text1"/>
                <w:sz w:val="20"/>
                <w:szCs w:val="20"/>
              </w:rPr>
            </w:pPr>
            <w:r>
              <w:rPr>
                <w:b/>
                <w:color w:val="000000" w:themeColor="text1"/>
                <w:sz w:val="20"/>
                <w:szCs w:val="20"/>
              </w:rPr>
              <w:t>Adrsuar</w:t>
            </w:r>
          </w:p>
        </w:tc>
        <w:tc>
          <w:tcPr>
            <w:tcW w:w="3690" w:type="dxa"/>
          </w:tcPr>
          <w:p w14:paraId="38AE1821" w14:textId="2623443E" w:rsidR="005A16D7" w:rsidRPr="009A0B88" w:rsidRDefault="001B0E42" w:rsidP="00792A7F">
            <w:pPr>
              <w:tabs>
                <w:tab w:val="left" w:pos="252"/>
              </w:tabs>
              <w:jc w:val="both"/>
              <w:rPr>
                <w:bCs/>
                <w:color w:val="000000" w:themeColor="text1"/>
                <w:sz w:val="20"/>
                <w:szCs w:val="20"/>
              </w:rPr>
            </w:pPr>
            <w:r w:rsidRPr="005013B9">
              <w:rPr>
                <w:bCs/>
                <w:color w:val="000000" w:themeColor="text1"/>
                <w:sz w:val="20"/>
                <w:szCs w:val="20"/>
              </w:rPr>
              <w:t xml:space="preserve">Komisioni ka mbajtur takimin për shqyrtimin e kërkesave dhe ka vlerësuar se kërkesa është e rëndësishme </w:t>
            </w:r>
            <w:r w:rsidR="009A0B88">
              <w:rPr>
                <w:bCs/>
                <w:color w:val="000000" w:themeColor="text1"/>
                <w:sz w:val="20"/>
                <w:szCs w:val="20"/>
              </w:rPr>
              <w:t>dhe komuna në koordinim me ministrinë e punës dhe mirëqenies sociale do të shikojnë mundësitë për ta adresuar këtë kërkesë.</w:t>
            </w:r>
          </w:p>
        </w:tc>
      </w:tr>
      <w:tr w:rsidR="00324640" w:rsidRPr="00DB7791" w14:paraId="7F2958D9" w14:textId="77777777" w:rsidTr="005A16D7">
        <w:tc>
          <w:tcPr>
            <w:tcW w:w="450" w:type="dxa"/>
            <w:vMerge/>
          </w:tcPr>
          <w:p w14:paraId="25552E87" w14:textId="77777777" w:rsidR="00324640" w:rsidRPr="00DB7791" w:rsidRDefault="00324640" w:rsidP="00324640">
            <w:pPr>
              <w:rPr>
                <w:b/>
                <w:color w:val="000000" w:themeColor="text1"/>
                <w:sz w:val="20"/>
                <w:szCs w:val="20"/>
              </w:rPr>
            </w:pPr>
          </w:p>
        </w:tc>
        <w:tc>
          <w:tcPr>
            <w:tcW w:w="3420" w:type="dxa"/>
          </w:tcPr>
          <w:p w14:paraId="4FE6C5F0" w14:textId="039078F1" w:rsidR="00324640" w:rsidRPr="005A16D7" w:rsidRDefault="00324640" w:rsidP="00324640">
            <w:pPr>
              <w:spacing w:after="160" w:line="276" w:lineRule="auto"/>
              <w:rPr>
                <w:noProof/>
                <w:sz w:val="20"/>
                <w:szCs w:val="20"/>
              </w:rPr>
            </w:pPr>
            <w:r w:rsidRPr="001B1142">
              <w:rPr>
                <w:noProof/>
                <w:sz w:val="20"/>
                <w:szCs w:val="20"/>
              </w:rPr>
              <w:t>4.Furnizimi me peceta në shkolla dhe administratë komunale.</w:t>
            </w:r>
          </w:p>
        </w:tc>
        <w:tc>
          <w:tcPr>
            <w:tcW w:w="2070" w:type="dxa"/>
            <w:vMerge/>
          </w:tcPr>
          <w:p w14:paraId="63445A4F" w14:textId="77777777" w:rsidR="00324640" w:rsidRPr="00DB7791" w:rsidRDefault="00324640" w:rsidP="00324640">
            <w:pPr>
              <w:jc w:val="both"/>
              <w:rPr>
                <w:b/>
                <w:color w:val="000000" w:themeColor="text1"/>
                <w:sz w:val="20"/>
                <w:szCs w:val="20"/>
              </w:rPr>
            </w:pPr>
          </w:p>
        </w:tc>
        <w:tc>
          <w:tcPr>
            <w:tcW w:w="1980" w:type="dxa"/>
          </w:tcPr>
          <w:p w14:paraId="50496589" w14:textId="6302C7E1" w:rsidR="00324640" w:rsidRPr="00DB7791" w:rsidRDefault="00324640" w:rsidP="00324640">
            <w:pPr>
              <w:rPr>
                <w:b/>
                <w:color w:val="000000" w:themeColor="text1"/>
                <w:sz w:val="20"/>
                <w:szCs w:val="20"/>
              </w:rPr>
            </w:pPr>
            <w:r w:rsidRPr="003256AD">
              <w:rPr>
                <w:b/>
                <w:color w:val="000000" w:themeColor="text1"/>
                <w:sz w:val="20"/>
                <w:szCs w:val="20"/>
              </w:rPr>
              <w:t>Pranohet</w:t>
            </w:r>
          </w:p>
        </w:tc>
        <w:tc>
          <w:tcPr>
            <w:tcW w:w="3690" w:type="dxa"/>
          </w:tcPr>
          <w:p w14:paraId="2AC914A2" w14:textId="6AEAC48D" w:rsidR="00324640" w:rsidRPr="00DB7791" w:rsidRDefault="00324640" w:rsidP="00324640">
            <w:pPr>
              <w:tabs>
                <w:tab w:val="left" w:pos="252"/>
              </w:tabs>
              <w:jc w:val="both"/>
              <w:rPr>
                <w:b/>
                <w:bCs/>
                <w:color w:val="000000" w:themeColor="text1"/>
                <w:sz w:val="20"/>
                <w:szCs w:val="20"/>
              </w:rPr>
            </w:pPr>
            <w:r w:rsidRPr="005013B9">
              <w:rPr>
                <w:bCs/>
                <w:color w:val="000000" w:themeColor="text1"/>
                <w:sz w:val="20"/>
                <w:szCs w:val="20"/>
              </w:rPr>
              <w:t>Komisioni ka mbajtur takimin për shqyrtimin e kërkesave dhe ka vlerësuar se kërkesa është e rëndësishme</w:t>
            </w:r>
            <w:r>
              <w:rPr>
                <w:bCs/>
                <w:color w:val="000000" w:themeColor="text1"/>
                <w:sz w:val="20"/>
                <w:szCs w:val="20"/>
              </w:rPr>
              <w:t>, përmes kodteve për mallra dhe shpenzime do të realizoj këtë kërkesë.</w:t>
            </w:r>
          </w:p>
        </w:tc>
      </w:tr>
      <w:tr w:rsidR="00324640" w:rsidRPr="00DB7791" w14:paraId="50D3E48C" w14:textId="77777777" w:rsidTr="005A16D7">
        <w:tc>
          <w:tcPr>
            <w:tcW w:w="450" w:type="dxa"/>
            <w:vMerge/>
          </w:tcPr>
          <w:p w14:paraId="1AFF8596" w14:textId="77777777" w:rsidR="00324640" w:rsidRPr="00DB7791" w:rsidRDefault="00324640" w:rsidP="00324640">
            <w:pPr>
              <w:rPr>
                <w:b/>
                <w:color w:val="000000" w:themeColor="text1"/>
                <w:sz w:val="20"/>
                <w:szCs w:val="20"/>
              </w:rPr>
            </w:pPr>
          </w:p>
        </w:tc>
        <w:tc>
          <w:tcPr>
            <w:tcW w:w="3420" w:type="dxa"/>
          </w:tcPr>
          <w:p w14:paraId="57B48E7A" w14:textId="587C643B" w:rsidR="00324640" w:rsidRPr="001B1142" w:rsidRDefault="00324640" w:rsidP="00324640">
            <w:pPr>
              <w:spacing w:after="160" w:line="276" w:lineRule="auto"/>
              <w:rPr>
                <w:noProof/>
                <w:sz w:val="20"/>
                <w:szCs w:val="20"/>
              </w:rPr>
            </w:pPr>
            <w:r w:rsidRPr="001B1142">
              <w:rPr>
                <w:noProof/>
                <w:sz w:val="20"/>
                <w:szCs w:val="20"/>
              </w:rPr>
              <w:t>5.Grandet që jepen nga komuna të ndahen në mënyrë të barabartë.</w:t>
            </w:r>
          </w:p>
        </w:tc>
        <w:tc>
          <w:tcPr>
            <w:tcW w:w="2070" w:type="dxa"/>
            <w:vMerge/>
          </w:tcPr>
          <w:p w14:paraId="44CAC6FF" w14:textId="77777777" w:rsidR="00324640" w:rsidRPr="00DB7791" w:rsidRDefault="00324640" w:rsidP="00324640">
            <w:pPr>
              <w:jc w:val="both"/>
              <w:rPr>
                <w:b/>
                <w:color w:val="000000" w:themeColor="text1"/>
                <w:sz w:val="20"/>
                <w:szCs w:val="20"/>
              </w:rPr>
            </w:pPr>
          </w:p>
        </w:tc>
        <w:tc>
          <w:tcPr>
            <w:tcW w:w="1980" w:type="dxa"/>
          </w:tcPr>
          <w:p w14:paraId="3240F4F6" w14:textId="7CBAEE2F" w:rsidR="00324640" w:rsidRPr="00DB7791" w:rsidRDefault="00324640" w:rsidP="00324640">
            <w:pPr>
              <w:rPr>
                <w:b/>
                <w:color w:val="000000" w:themeColor="text1"/>
                <w:sz w:val="20"/>
                <w:szCs w:val="20"/>
              </w:rPr>
            </w:pPr>
            <w:r w:rsidRPr="003256AD">
              <w:rPr>
                <w:b/>
                <w:color w:val="000000" w:themeColor="text1"/>
                <w:sz w:val="20"/>
                <w:szCs w:val="20"/>
              </w:rPr>
              <w:t>Pranohet</w:t>
            </w:r>
          </w:p>
        </w:tc>
        <w:tc>
          <w:tcPr>
            <w:tcW w:w="3690" w:type="dxa"/>
          </w:tcPr>
          <w:p w14:paraId="0102506C" w14:textId="781D14E2" w:rsidR="00324640" w:rsidRPr="00DB7791" w:rsidRDefault="00324640" w:rsidP="00324640">
            <w:pPr>
              <w:tabs>
                <w:tab w:val="left" w:pos="252"/>
              </w:tabs>
              <w:jc w:val="both"/>
              <w:rPr>
                <w:b/>
                <w:bCs/>
                <w:color w:val="000000" w:themeColor="text1"/>
                <w:sz w:val="20"/>
                <w:szCs w:val="20"/>
              </w:rPr>
            </w:pPr>
            <w:r w:rsidRPr="005013B9">
              <w:rPr>
                <w:bCs/>
                <w:color w:val="000000" w:themeColor="text1"/>
                <w:sz w:val="20"/>
                <w:szCs w:val="20"/>
              </w:rPr>
              <w:t xml:space="preserve">Komisioni ka mbajtur takimin për shqyrtimin e kërkesave dhe ka vlerësuar se kërkesa është e rëndësishme </w:t>
            </w:r>
            <w:r>
              <w:rPr>
                <w:bCs/>
                <w:color w:val="000000" w:themeColor="text1"/>
                <w:sz w:val="20"/>
                <w:szCs w:val="20"/>
              </w:rPr>
              <w:t xml:space="preserve">dhe do ti rekomandohet komisioneve që ti kenë </w:t>
            </w:r>
            <w:r>
              <w:rPr>
                <w:bCs/>
                <w:color w:val="000000" w:themeColor="text1"/>
                <w:sz w:val="20"/>
                <w:szCs w:val="20"/>
              </w:rPr>
              <w:lastRenderedPageBreak/>
              <w:t>parasysh ndarjet në mënyrë të barabart të grandeve.</w:t>
            </w:r>
          </w:p>
        </w:tc>
      </w:tr>
      <w:tr w:rsidR="00324640" w:rsidRPr="00DB7791" w14:paraId="4B7A5DDF" w14:textId="77777777" w:rsidTr="005A16D7">
        <w:tc>
          <w:tcPr>
            <w:tcW w:w="450" w:type="dxa"/>
            <w:vMerge/>
          </w:tcPr>
          <w:p w14:paraId="3AD1510F" w14:textId="77777777" w:rsidR="00324640" w:rsidRPr="00DB7791" w:rsidRDefault="00324640" w:rsidP="00324640">
            <w:pPr>
              <w:rPr>
                <w:b/>
                <w:color w:val="000000" w:themeColor="text1"/>
                <w:sz w:val="20"/>
                <w:szCs w:val="20"/>
              </w:rPr>
            </w:pPr>
          </w:p>
        </w:tc>
        <w:tc>
          <w:tcPr>
            <w:tcW w:w="3420" w:type="dxa"/>
          </w:tcPr>
          <w:p w14:paraId="0B1F894A" w14:textId="371E0B7E" w:rsidR="00324640" w:rsidRPr="001B1142" w:rsidRDefault="00324640" w:rsidP="00324640">
            <w:pPr>
              <w:spacing w:after="160" w:line="276" w:lineRule="auto"/>
              <w:rPr>
                <w:noProof/>
                <w:sz w:val="20"/>
                <w:szCs w:val="20"/>
              </w:rPr>
            </w:pPr>
            <w:r w:rsidRPr="001B1142">
              <w:rPr>
                <w:noProof/>
                <w:sz w:val="20"/>
                <w:szCs w:val="20"/>
              </w:rPr>
              <w:t>6.Regullimi i ndriçimit publik.</w:t>
            </w:r>
          </w:p>
        </w:tc>
        <w:tc>
          <w:tcPr>
            <w:tcW w:w="2070" w:type="dxa"/>
            <w:vMerge/>
          </w:tcPr>
          <w:p w14:paraId="53E29161" w14:textId="77777777" w:rsidR="00324640" w:rsidRPr="00DB7791" w:rsidRDefault="00324640" w:rsidP="00324640">
            <w:pPr>
              <w:jc w:val="both"/>
              <w:rPr>
                <w:b/>
                <w:color w:val="000000" w:themeColor="text1"/>
                <w:sz w:val="20"/>
                <w:szCs w:val="20"/>
              </w:rPr>
            </w:pPr>
          </w:p>
        </w:tc>
        <w:tc>
          <w:tcPr>
            <w:tcW w:w="1980" w:type="dxa"/>
          </w:tcPr>
          <w:p w14:paraId="35F02A9A" w14:textId="2A506D0C" w:rsidR="00324640" w:rsidRPr="00DB7791" w:rsidRDefault="00324640" w:rsidP="00324640">
            <w:pPr>
              <w:rPr>
                <w:b/>
                <w:color w:val="000000" w:themeColor="text1"/>
                <w:sz w:val="20"/>
                <w:szCs w:val="20"/>
              </w:rPr>
            </w:pPr>
            <w:r w:rsidRPr="003256AD">
              <w:rPr>
                <w:b/>
                <w:color w:val="000000" w:themeColor="text1"/>
                <w:sz w:val="20"/>
                <w:szCs w:val="20"/>
              </w:rPr>
              <w:t>Pranohet</w:t>
            </w:r>
          </w:p>
        </w:tc>
        <w:tc>
          <w:tcPr>
            <w:tcW w:w="3690" w:type="dxa"/>
          </w:tcPr>
          <w:p w14:paraId="599F3328" w14:textId="50D46B76" w:rsidR="00324640" w:rsidRPr="00DB7791" w:rsidRDefault="00324640" w:rsidP="00324640">
            <w:pPr>
              <w:tabs>
                <w:tab w:val="left" w:pos="252"/>
              </w:tabs>
              <w:jc w:val="both"/>
              <w:rPr>
                <w:b/>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rPr>
                <w:bCs/>
              </w:rPr>
              <w:t xml:space="preserve"> </w:t>
            </w:r>
            <w:r w:rsidRPr="00AF692E">
              <w:rPr>
                <w:bCs/>
                <w:color w:val="000000" w:themeColor="text1"/>
                <w:sz w:val="20"/>
                <w:szCs w:val="20"/>
              </w:rPr>
              <w:t>Instalimi i ndriçimit publik në Ortokoll, Bajram Curr, Tusus, Arbanë, Jeta e re", pjesët kryesore të qytetit, Dardania, Kurilla,Piranë, Zhur, Gjonaj, Hoqë e Qytetit, Landovicë, Randobravë, Vlashnje, Lybiqevë, Lutogllavë, Dobrushtë, Vërmicë, Muradem, Mazrek, Planejë, Kojushë, Grazhdanik, Krushë e Vogel, Krajk, Velezhë, Caparcë dhe lokacionet tjera me kodin: 54586</w:t>
            </w:r>
            <w:r>
              <w:rPr>
                <w:bCs/>
                <w:color w:val="000000" w:themeColor="text1"/>
                <w:sz w:val="20"/>
                <w:szCs w:val="20"/>
              </w:rPr>
              <w:t>.</w:t>
            </w:r>
          </w:p>
        </w:tc>
      </w:tr>
      <w:tr w:rsidR="00324640" w:rsidRPr="00DB7791" w14:paraId="6D087E80" w14:textId="77777777" w:rsidTr="005A16D7">
        <w:tc>
          <w:tcPr>
            <w:tcW w:w="450" w:type="dxa"/>
            <w:vMerge/>
          </w:tcPr>
          <w:p w14:paraId="7E756869" w14:textId="77777777" w:rsidR="00324640" w:rsidRPr="00DB7791" w:rsidRDefault="00324640" w:rsidP="00324640">
            <w:pPr>
              <w:rPr>
                <w:b/>
                <w:color w:val="000000" w:themeColor="text1"/>
                <w:sz w:val="20"/>
                <w:szCs w:val="20"/>
              </w:rPr>
            </w:pPr>
          </w:p>
        </w:tc>
        <w:tc>
          <w:tcPr>
            <w:tcW w:w="3420" w:type="dxa"/>
          </w:tcPr>
          <w:p w14:paraId="79337D73" w14:textId="16ABB55F" w:rsidR="00324640" w:rsidRPr="005A16D7" w:rsidRDefault="00324640" w:rsidP="00324640">
            <w:pPr>
              <w:spacing w:after="160" w:line="276" w:lineRule="auto"/>
              <w:rPr>
                <w:noProof/>
                <w:sz w:val="20"/>
                <w:szCs w:val="20"/>
              </w:rPr>
            </w:pPr>
            <w:r w:rsidRPr="001B1142">
              <w:rPr>
                <w:noProof/>
                <w:sz w:val="20"/>
                <w:szCs w:val="20"/>
              </w:rPr>
              <w:t>7.Gjatë planifikimit të projekteve të planifikohen edhe për persona me nevoja të veçanta.</w:t>
            </w:r>
          </w:p>
        </w:tc>
        <w:tc>
          <w:tcPr>
            <w:tcW w:w="2070" w:type="dxa"/>
            <w:vMerge/>
          </w:tcPr>
          <w:p w14:paraId="4760A7FA" w14:textId="77777777" w:rsidR="00324640" w:rsidRPr="00DB7791" w:rsidRDefault="00324640" w:rsidP="00324640">
            <w:pPr>
              <w:jc w:val="both"/>
              <w:rPr>
                <w:b/>
                <w:color w:val="000000" w:themeColor="text1"/>
                <w:sz w:val="20"/>
                <w:szCs w:val="20"/>
              </w:rPr>
            </w:pPr>
          </w:p>
        </w:tc>
        <w:tc>
          <w:tcPr>
            <w:tcW w:w="1980" w:type="dxa"/>
          </w:tcPr>
          <w:p w14:paraId="6218FDC1" w14:textId="6A743575" w:rsidR="00324640" w:rsidRPr="00DB7791" w:rsidRDefault="00324640" w:rsidP="00324640">
            <w:pPr>
              <w:rPr>
                <w:b/>
                <w:color w:val="000000" w:themeColor="text1"/>
                <w:sz w:val="20"/>
                <w:szCs w:val="20"/>
              </w:rPr>
            </w:pPr>
            <w:r w:rsidRPr="003256AD">
              <w:rPr>
                <w:b/>
                <w:color w:val="000000" w:themeColor="text1"/>
                <w:sz w:val="20"/>
                <w:szCs w:val="20"/>
              </w:rPr>
              <w:t>Pranohet</w:t>
            </w:r>
          </w:p>
        </w:tc>
        <w:tc>
          <w:tcPr>
            <w:tcW w:w="3690" w:type="dxa"/>
          </w:tcPr>
          <w:p w14:paraId="73CBD071" w14:textId="0C73DD80" w:rsidR="00324640" w:rsidRPr="00DB7791" w:rsidRDefault="00324640" w:rsidP="00324640">
            <w:pPr>
              <w:tabs>
                <w:tab w:val="left" w:pos="252"/>
              </w:tabs>
              <w:jc w:val="both"/>
              <w:rPr>
                <w:b/>
                <w:bCs/>
                <w:color w:val="000000" w:themeColor="text1"/>
                <w:sz w:val="20"/>
                <w:szCs w:val="20"/>
              </w:rPr>
            </w:pPr>
            <w:r w:rsidRPr="005013B9">
              <w:rPr>
                <w:bCs/>
                <w:color w:val="000000" w:themeColor="text1"/>
                <w:sz w:val="20"/>
                <w:szCs w:val="20"/>
              </w:rPr>
              <w:t xml:space="preserve">Komisioni ka mbajtur takimin për shqyrtimin e kërkesave dhe ka vlerësuar se kërkesa është e rëndësishme </w:t>
            </w:r>
            <w:r>
              <w:rPr>
                <w:bCs/>
                <w:color w:val="000000" w:themeColor="text1"/>
                <w:sz w:val="20"/>
                <w:szCs w:val="20"/>
              </w:rPr>
              <w:t>të gjitha projektet që realizon komuna e ka parasysh edhe pjesën që ka të bëjë me persona me nevoja të veçanta.</w:t>
            </w:r>
          </w:p>
        </w:tc>
      </w:tr>
      <w:tr w:rsidR="00324640" w:rsidRPr="00DB7791" w14:paraId="59785920" w14:textId="77777777" w:rsidTr="005A16D7">
        <w:tc>
          <w:tcPr>
            <w:tcW w:w="450" w:type="dxa"/>
            <w:vMerge/>
          </w:tcPr>
          <w:p w14:paraId="0C5EB70B" w14:textId="77777777" w:rsidR="00324640" w:rsidRPr="00DB7791" w:rsidRDefault="00324640" w:rsidP="00324640">
            <w:pPr>
              <w:rPr>
                <w:b/>
                <w:color w:val="000000" w:themeColor="text1"/>
                <w:sz w:val="20"/>
                <w:szCs w:val="20"/>
              </w:rPr>
            </w:pPr>
          </w:p>
        </w:tc>
        <w:tc>
          <w:tcPr>
            <w:tcW w:w="3420" w:type="dxa"/>
          </w:tcPr>
          <w:p w14:paraId="28A0E7E1" w14:textId="5459B3C2" w:rsidR="00324640" w:rsidRPr="005A16D7" w:rsidRDefault="00324640" w:rsidP="00324640">
            <w:pPr>
              <w:spacing w:after="160" w:line="276" w:lineRule="auto"/>
              <w:rPr>
                <w:noProof/>
                <w:sz w:val="20"/>
                <w:szCs w:val="20"/>
              </w:rPr>
            </w:pPr>
            <w:r w:rsidRPr="001B1142">
              <w:rPr>
                <w:noProof/>
                <w:sz w:val="20"/>
                <w:szCs w:val="20"/>
              </w:rPr>
              <w:t>8.Të krijohen politika të reja për vajza që merren me sport.</w:t>
            </w:r>
          </w:p>
        </w:tc>
        <w:tc>
          <w:tcPr>
            <w:tcW w:w="2070" w:type="dxa"/>
            <w:vMerge/>
          </w:tcPr>
          <w:p w14:paraId="3FEC7622" w14:textId="77777777" w:rsidR="00324640" w:rsidRPr="00DB7791" w:rsidRDefault="00324640" w:rsidP="00324640">
            <w:pPr>
              <w:jc w:val="both"/>
              <w:rPr>
                <w:b/>
                <w:color w:val="000000" w:themeColor="text1"/>
                <w:sz w:val="20"/>
                <w:szCs w:val="20"/>
              </w:rPr>
            </w:pPr>
          </w:p>
        </w:tc>
        <w:tc>
          <w:tcPr>
            <w:tcW w:w="1980" w:type="dxa"/>
          </w:tcPr>
          <w:p w14:paraId="6D7CD68F" w14:textId="0733AA04" w:rsidR="00324640" w:rsidRPr="00DB7791" w:rsidRDefault="00324640" w:rsidP="00324640">
            <w:pPr>
              <w:rPr>
                <w:b/>
                <w:color w:val="000000" w:themeColor="text1"/>
                <w:sz w:val="20"/>
                <w:szCs w:val="20"/>
              </w:rPr>
            </w:pPr>
            <w:r w:rsidRPr="003256AD">
              <w:rPr>
                <w:b/>
                <w:color w:val="000000" w:themeColor="text1"/>
                <w:sz w:val="20"/>
                <w:szCs w:val="20"/>
              </w:rPr>
              <w:t>Pranohet</w:t>
            </w:r>
          </w:p>
        </w:tc>
        <w:tc>
          <w:tcPr>
            <w:tcW w:w="3690" w:type="dxa"/>
          </w:tcPr>
          <w:p w14:paraId="69400E7A" w14:textId="06AD028F" w:rsidR="00324640" w:rsidRPr="00DB7791" w:rsidRDefault="00324640" w:rsidP="00324640">
            <w:pPr>
              <w:tabs>
                <w:tab w:val="left" w:pos="252"/>
              </w:tabs>
              <w:jc w:val="both"/>
              <w:rPr>
                <w:b/>
                <w:bCs/>
                <w:color w:val="000000" w:themeColor="text1"/>
                <w:sz w:val="20"/>
                <w:szCs w:val="20"/>
              </w:rPr>
            </w:pPr>
            <w:r w:rsidRPr="005013B9">
              <w:rPr>
                <w:bCs/>
                <w:color w:val="000000" w:themeColor="text1"/>
                <w:sz w:val="20"/>
                <w:szCs w:val="20"/>
              </w:rPr>
              <w:t xml:space="preserve">Komisioni ka mbajtur takimin për shqyrtimin e kërkesave dhe ka vlerësuar se kërkesa është e rëndësishme </w:t>
            </w:r>
            <w:r>
              <w:rPr>
                <w:bCs/>
                <w:color w:val="000000" w:themeColor="text1"/>
                <w:sz w:val="20"/>
                <w:szCs w:val="20"/>
              </w:rPr>
              <w:t>për vajza që merren me sport, drejtëria për Kulturë, Rini dhe Sport do të krijoj kushte në infarstrukturë sportive si dhe do të bëhet përkrahja përmes subvencioneve përmes projekteve të caktuara.</w:t>
            </w:r>
          </w:p>
        </w:tc>
      </w:tr>
      <w:tr w:rsidR="00324640" w:rsidRPr="00DB7791" w14:paraId="278CD8D0" w14:textId="77777777" w:rsidTr="005A16D7">
        <w:tc>
          <w:tcPr>
            <w:tcW w:w="450" w:type="dxa"/>
            <w:vMerge w:val="restart"/>
          </w:tcPr>
          <w:p w14:paraId="496D3192" w14:textId="105206CD" w:rsidR="00324640" w:rsidRPr="00DB7791" w:rsidRDefault="00324640" w:rsidP="00324640">
            <w:pPr>
              <w:rPr>
                <w:b/>
                <w:color w:val="000000" w:themeColor="text1"/>
                <w:sz w:val="20"/>
                <w:szCs w:val="20"/>
              </w:rPr>
            </w:pPr>
            <w:r>
              <w:rPr>
                <w:b/>
                <w:color w:val="000000" w:themeColor="text1"/>
                <w:sz w:val="20"/>
                <w:szCs w:val="20"/>
              </w:rPr>
              <w:t>2</w:t>
            </w:r>
          </w:p>
        </w:tc>
        <w:tc>
          <w:tcPr>
            <w:tcW w:w="3420" w:type="dxa"/>
          </w:tcPr>
          <w:p w14:paraId="7D137E0F" w14:textId="5F3B2958" w:rsidR="00324640" w:rsidRPr="005A16D7" w:rsidRDefault="00324640" w:rsidP="00324640">
            <w:pPr>
              <w:spacing w:after="160" w:line="276" w:lineRule="auto"/>
              <w:rPr>
                <w:noProof/>
                <w:sz w:val="20"/>
                <w:szCs w:val="20"/>
              </w:rPr>
            </w:pPr>
            <w:r w:rsidRPr="00C03CFD">
              <w:rPr>
                <w:noProof/>
                <w:sz w:val="20"/>
                <w:szCs w:val="20"/>
              </w:rPr>
              <w:t>1.Kërkesë për takim me kryetarin e komunës.</w:t>
            </w:r>
          </w:p>
        </w:tc>
        <w:tc>
          <w:tcPr>
            <w:tcW w:w="2070" w:type="dxa"/>
            <w:vMerge w:val="restart"/>
          </w:tcPr>
          <w:p w14:paraId="6FD80559" w14:textId="5A902A9C" w:rsidR="00324640" w:rsidRPr="005A16D7" w:rsidRDefault="00324640" w:rsidP="00324640">
            <w:pPr>
              <w:spacing w:after="160" w:line="276" w:lineRule="auto"/>
              <w:rPr>
                <w:noProof/>
                <w:sz w:val="20"/>
                <w:szCs w:val="20"/>
              </w:rPr>
            </w:pPr>
            <w:r w:rsidRPr="001B1142">
              <w:rPr>
                <w:b/>
                <w:bCs/>
                <w:noProof/>
                <w:sz w:val="20"/>
                <w:szCs w:val="20"/>
              </w:rPr>
              <w:t>Arben Berisha</w:t>
            </w:r>
            <w:r w:rsidRPr="001B1142">
              <w:rPr>
                <w:noProof/>
                <w:sz w:val="20"/>
                <w:szCs w:val="20"/>
              </w:rPr>
              <w:t>-</w:t>
            </w:r>
            <w:r w:rsidRPr="00F81769">
              <w:rPr>
                <w:noProof/>
                <w:sz w:val="20"/>
                <w:szCs w:val="20"/>
              </w:rPr>
              <w:t>Asamblea e Fëmijëve</w:t>
            </w:r>
          </w:p>
        </w:tc>
        <w:tc>
          <w:tcPr>
            <w:tcW w:w="1980" w:type="dxa"/>
          </w:tcPr>
          <w:p w14:paraId="4D5229EE" w14:textId="640E0D21" w:rsidR="00324640" w:rsidRPr="00DB7791" w:rsidRDefault="00324640" w:rsidP="00324640">
            <w:pPr>
              <w:rPr>
                <w:b/>
                <w:color w:val="000000" w:themeColor="text1"/>
                <w:sz w:val="20"/>
                <w:szCs w:val="20"/>
              </w:rPr>
            </w:pPr>
            <w:r w:rsidRPr="003256AD">
              <w:rPr>
                <w:b/>
                <w:color w:val="000000" w:themeColor="text1"/>
                <w:sz w:val="20"/>
                <w:szCs w:val="20"/>
              </w:rPr>
              <w:t>Pranohet</w:t>
            </w:r>
          </w:p>
        </w:tc>
        <w:tc>
          <w:tcPr>
            <w:tcW w:w="3690" w:type="dxa"/>
          </w:tcPr>
          <w:p w14:paraId="641F8060" w14:textId="3D284834" w:rsidR="00324640" w:rsidRPr="00DB7791" w:rsidRDefault="00324640" w:rsidP="00324640">
            <w:pPr>
              <w:tabs>
                <w:tab w:val="left" w:pos="252"/>
              </w:tabs>
              <w:jc w:val="both"/>
              <w:rPr>
                <w:b/>
                <w:bCs/>
                <w:color w:val="000000" w:themeColor="text1"/>
                <w:sz w:val="20"/>
                <w:szCs w:val="20"/>
              </w:rPr>
            </w:pPr>
            <w:r w:rsidRPr="005013B9">
              <w:rPr>
                <w:bCs/>
                <w:color w:val="000000" w:themeColor="text1"/>
                <w:sz w:val="20"/>
                <w:szCs w:val="20"/>
              </w:rPr>
              <w:t xml:space="preserve">Komisioni ka mbajtur takimin për shqyrtimin e kërkesave dhe ka vlerësuar se kërkesa është e rëndësishme </w:t>
            </w:r>
            <w:r>
              <w:rPr>
                <w:bCs/>
                <w:color w:val="000000" w:themeColor="text1"/>
                <w:sz w:val="20"/>
                <w:szCs w:val="20"/>
              </w:rPr>
              <w:t>, kurdo që kryetarit i kërkohet për tu takuar, kryetari do tju pret në takim.</w:t>
            </w:r>
          </w:p>
        </w:tc>
      </w:tr>
      <w:tr w:rsidR="00321727" w:rsidRPr="00DB7791" w14:paraId="6C7E97E7" w14:textId="77777777" w:rsidTr="005A16D7">
        <w:tc>
          <w:tcPr>
            <w:tcW w:w="450" w:type="dxa"/>
            <w:vMerge/>
          </w:tcPr>
          <w:p w14:paraId="2DC2C608" w14:textId="77777777" w:rsidR="00321727" w:rsidRDefault="00321727" w:rsidP="00792A7F">
            <w:pPr>
              <w:rPr>
                <w:b/>
                <w:color w:val="000000" w:themeColor="text1"/>
                <w:sz w:val="20"/>
                <w:szCs w:val="20"/>
              </w:rPr>
            </w:pPr>
          </w:p>
        </w:tc>
        <w:tc>
          <w:tcPr>
            <w:tcW w:w="3420" w:type="dxa"/>
          </w:tcPr>
          <w:p w14:paraId="2433DFD9" w14:textId="465145C3" w:rsidR="00321727" w:rsidRPr="005A16D7" w:rsidRDefault="00321727" w:rsidP="005A16D7">
            <w:pPr>
              <w:spacing w:after="160" w:line="276" w:lineRule="auto"/>
              <w:rPr>
                <w:noProof/>
                <w:sz w:val="20"/>
                <w:szCs w:val="20"/>
              </w:rPr>
            </w:pPr>
            <w:r w:rsidRPr="00C03CFD">
              <w:rPr>
                <w:noProof/>
                <w:sz w:val="20"/>
                <w:szCs w:val="20"/>
              </w:rPr>
              <w:t>2.Të krijohet linjë e veçantë për Asamblen e Fëmijëve.</w:t>
            </w:r>
          </w:p>
        </w:tc>
        <w:tc>
          <w:tcPr>
            <w:tcW w:w="2070" w:type="dxa"/>
            <w:vMerge/>
          </w:tcPr>
          <w:p w14:paraId="751F517C" w14:textId="77777777" w:rsidR="00321727" w:rsidRPr="001B1142" w:rsidRDefault="00321727" w:rsidP="005A16D7">
            <w:pPr>
              <w:spacing w:after="160" w:line="276" w:lineRule="auto"/>
              <w:rPr>
                <w:b/>
                <w:bCs/>
                <w:noProof/>
                <w:sz w:val="20"/>
                <w:szCs w:val="20"/>
              </w:rPr>
            </w:pPr>
          </w:p>
        </w:tc>
        <w:tc>
          <w:tcPr>
            <w:tcW w:w="1980" w:type="dxa"/>
          </w:tcPr>
          <w:p w14:paraId="4D85F117" w14:textId="51CCE501" w:rsidR="00321727" w:rsidRPr="00DB7791" w:rsidRDefault="009A0B88" w:rsidP="00792A7F">
            <w:pPr>
              <w:rPr>
                <w:b/>
                <w:color w:val="000000" w:themeColor="text1"/>
                <w:sz w:val="20"/>
                <w:szCs w:val="20"/>
              </w:rPr>
            </w:pPr>
            <w:r>
              <w:rPr>
                <w:b/>
                <w:color w:val="000000" w:themeColor="text1"/>
                <w:sz w:val="20"/>
                <w:szCs w:val="20"/>
              </w:rPr>
              <w:t>Pranohet pjesërisht</w:t>
            </w:r>
          </w:p>
        </w:tc>
        <w:tc>
          <w:tcPr>
            <w:tcW w:w="3690" w:type="dxa"/>
          </w:tcPr>
          <w:p w14:paraId="267EE0B0" w14:textId="1CF3C6E1" w:rsidR="00321727" w:rsidRPr="00DB7791" w:rsidRDefault="001B0E42" w:rsidP="00792A7F">
            <w:pPr>
              <w:tabs>
                <w:tab w:val="left" w:pos="252"/>
              </w:tabs>
              <w:jc w:val="both"/>
              <w:rPr>
                <w:b/>
                <w:bCs/>
                <w:color w:val="000000" w:themeColor="text1"/>
                <w:sz w:val="20"/>
                <w:szCs w:val="20"/>
              </w:rPr>
            </w:pPr>
            <w:r w:rsidRPr="005013B9">
              <w:rPr>
                <w:bCs/>
                <w:color w:val="000000" w:themeColor="text1"/>
                <w:sz w:val="20"/>
                <w:szCs w:val="20"/>
              </w:rPr>
              <w:t>Komisioni ka mbajtur takimin për shqyrtimin e kërkesave dhe ka vlerësuar se kërkesa është e rëndësishme p</w:t>
            </w:r>
            <w:r w:rsidR="009A0B88">
              <w:rPr>
                <w:bCs/>
                <w:color w:val="000000" w:themeColor="text1"/>
                <w:sz w:val="20"/>
                <w:szCs w:val="20"/>
              </w:rPr>
              <w:t>or komuna nuk mund të ketë linjë të veçant buxhetore për arsye të rregullave financiare, por projektet mund të financohen përmes subvencioneve.</w:t>
            </w:r>
          </w:p>
        </w:tc>
      </w:tr>
      <w:tr w:rsidR="00321727" w:rsidRPr="00DB7791" w14:paraId="498839DE" w14:textId="77777777" w:rsidTr="005A16D7">
        <w:tc>
          <w:tcPr>
            <w:tcW w:w="450" w:type="dxa"/>
            <w:vMerge/>
          </w:tcPr>
          <w:p w14:paraId="2C627CB2" w14:textId="77777777" w:rsidR="00321727" w:rsidRPr="00DB7791" w:rsidRDefault="00321727" w:rsidP="00792A7F">
            <w:pPr>
              <w:rPr>
                <w:b/>
                <w:color w:val="000000" w:themeColor="text1"/>
                <w:sz w:val="20"/>
                <w:szCs w:val="20"/>
              </w:rPr>
            </w:pPr>
          </w:p>
        </w:tc>
        <w:tc>
          <w:tcPr>
            <w:tcW w:w="3420" w:type="dxa"/>
          </w:tcPr>
          <w:p w14:paraId="5956805F" w14:textId="53DE3880" w:rsidR="00321727" w:rsidRPr="005A16D7" w:rsidRDefault="00321727" w:rsidP="00321727">
            <w:pPr>
              <w:spacing w:after="160" w:line="276" w:lineRule="auto"/>
              <w:rPr>
                <w:noProof/>
                <w:sz w:val="20"/>
                <w:szCs w:val="20"/>
              </w:rPr>
            </w:pPr>
            <w:r w:rsidRPr="00C03CFD">
              <w:rPr>
                <w:noProof/>
                <w:sz w:val="20"/>
                <w:szCs w:val="20"/>
              </w:rPr>
              <w:t>3.Te ndertohen me shume terene per aktivitete sportive.</w:t>
            </w:r>
          </w:p>
        </w:tc>
        <w:tc>
          <w:tcPr>
            <w:tcW w:w="2070" w:type="dxa"/>
            <w:vMerge/>
          </w:tcPr>
          <w:p w14:paraId="66878FD4" w14:textId="77777777" w:rsidR="00321727" w:rsidRPr="00DB7791" w:rsidRDefault="00321727" w:rsidP="00792A7F">
            <w:pPr>
              <w:jc w:val="both"/>
              <w:rPr>
                <w:b/>
                <w:color w:val="000000" w:themeColor="text1"/>
                <w:sz w:val="20"/>
                <w:szCs w:val="20"/>
              </w:rPr>
            </w:pPr>
          </w:p>
        </w:tc>
        <w:tc>
          <w:tcPr>
            <w:tcW w:w="1980" w:type="dxa"/>
          </w:tcPr>
          <w:p w14:paraId="79A5B79E" w14:textId="368AD4D8" w:rsidR="00321727" w:rsidRPr="00DB7791" w:rsidRDefault="009A0B88" w:rsidP="00792A7F">
            <w:pPr>
              <w:rPr>
                <w:b/>
                <w:color w:val="000000" w:themeColor="text1"/>
                <w:sz w:val="20"/>
                <w:szCs w:val="20"/>
              </w:rPr>
            </w:pPr>
            <w:r>
              <w:rPr>
                <w:b/>
                <w:color w:val="000000" w:themeColor="text1"/>
                <w:sz w:val="20"/>
                <w:szCs w:val="20"/>
              </w:rPr>
              <w:t>Pranohet</w:t>
            </w:r>
          </w:p>
        </w:tc>
        <w:tc>
          <w:tcPr>
            <w:tcW w:w="3690" w:type="dxa"/>
          </w:tcPr>
          <w:p w14:paraId="65820F0C" w14:textId="6EAB1C46" w:rsidR="00321727" w:rsidRPr="00DB7791" w:rsidRDefault="00F043B3" w:rsidP="00792A7F">
            <w:pPr>
              <w:tabs>
                <w:tab w:val="left" w:pos="252"/>
              </w:tabs>
              <w:jc w:val="both"/>
              <w:rPr>
                <w:b/>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 Ndërtimi i objekteve Kulturore, Rinore dhe Sportive në qytet dhe fshatra me kodin: 54673</w:t>
            </w:r>
            <w:r>
              <w:rPr>
                <w:bCs/>
                <w:color w:val="000000" w:themeColor="text1"/>
                <w:sz w:val="20"/>
                <w:szCs w:val="20"/>
              </w:rPr>
              <w:t>.</w:t>
            </w:r>
          </w:p>
        </w:tc>
      </w:tr>
      <w:tr w:rsidR="00324640" w:rsidRPr="00DB7791" w14:paraId="5E8097D9" w14:textId="77777777" w:rsidTr="005A16D7">
        <w:tc>
          <w:tcPr>
            <w:tcW w:w="450" w:type="dxa"/>
            <w:vMerge/>
          </w:tcPr>
          <w:p w14:paraId="6077EB56" w14:textId="77777777" w:rsidR="00324640" w:rsidRPr="00DB7791" w:rsidRDefault="00324640" w:rsidP="00324640">
            <w:pPr>
              <w:rPr>
                <w:b/>
                <w:color w:val="000000" w:themeColor="text1"/>
                <w:sz w:val="20"/>
                <w:szCs w:val="20"/>
              </w:rPr>
            </w:pPr>
          </w:p>
        </w:tc>
        <w:tc>
          <w:tcPr>
            <w:tcW w:w="3420" w:type="dxa"/>
          </w:tcPr>
          <w:p w14:paraId="738C3208" w14:textId="55ECE3D8" w:rsidR="00324640" w:rsidRPr="005A16D7" w:rsidRDefault="00324640" w:rsidP="00324640">
            <w:pPr>
              <w:spacing w:after="160" w:line="276" w:lineRule="auto"/>
              <w:rPr>
                <w:noProof/>
                <w:sz w:val="20"/>
                <w:szCs w:val="20"/>
              </w:rPr>
            </w:pPr>
            <w:r w:rsidRPr="00C03CFD">
              <w:rPr>
                <w:noProof/>
                <w:sz w:val="20"/>
                <w:szCs w:val="20"/>
              </w:rPr>
              <w:t>4.Rregullimi dhe mirembajtja e shkollave per nje ambient me te mire per mesim</w:t>
            </w:r>
          </w:p>
        </w:tc>
        <w:tc>
          <w:tcPr>
            <w:tcW w:w="2070" w:type="dxa"/>
            <w:vMerge/>
          </w:tcPr>
          <w:p w14:paraId="64685D68" w14:textId="77777777" w:rsidR="00324640" w:rsidRPr="00DB7791" w:rsidRDefault="00324640" w:rsidP="00324640">
            <w:pPr>
              <w:jc w:val="both"/>
              <w:rPr>
                <w:b/>
                <w:color w:val="000000" w:themeColor="text1"/>
                <w:sz w:val="20"/>
                <w:szCs w:val="20"/>
              </w:rPr>
            </w:pPr>
          </w:p>
        </w:tc>
        <w:tc>
          <w:tcPr>
            <w:tcW w:w="1980" w:type="dxa"/>
          </w:tcPr>
          <w:p w14:paraId="12D44C68" w14:textId="4111C9AB" w:rsidR="00324640" w:rsidRPr="00DB7791" w:rsidRDefault="00324640" w:rsidP="00324640">
            <w:pPr>
              <w:rPr>
                <w:b/>
                <w:color w:val="000000" w:themeColor="text1"/>
                <w:sz w:val="20"/>
                <w:szCs w:val="20"/>
              </w:rPr>
            </w:pPr>
            <w:r w:rsidRPr="003B0596">
              <w:rPr>
                <w:b/>
                <w:color w:val="000000" w:themeColor="text1"/>
                <w:sz w:val="20"/>
                <w:szCs w:val="20"/>
              </w:rPr>
              <w:t>Pranohet</w:t>
            </w:r>
          </w:p>
        </w:tc>
        <w:tc>
          <w:tcPr>
            <w:tcW w:w="3690" w:type="dxa"/>
          </w:tcPr>
          <w:p w14:paraId="7583DB4A" w14:textId="460226E1" w:rsidR="00324640" w:rsidRPr="00DB7791" w:rsidRDefault="00324640" w:rsidP="00324640">
            <w:pPr>
              <w:tabs>
                <w:tab w:val="left" w:pos="252"/>
              </w:tabs>
              <w:jc w:val="both"/>
              <w:rPr>
                <w:b/>
                <w:bCs/>
                <w:color w:val="000000" w:themeColor="text1"/>
                <w:sz w:val="20"/>
                <w:szCs w:val="20"/>
              </w:rPr>
            </w:pPr>
            <w:r w:rsidRPr="005013B9">
              <w:rPr>
                <w:bCs/>
                <w:color w:val="000000" w:themeColor="text1"/>
                <w:sz w:val="20"/>
                <w:szCs w:val="20"/>
              </w:rPr>
              <w:t>Komisioni ka mbajtur takimin për shqyrtimin e kërkesave dhe ka vlerësuar se kërkesa është e rëndësishme për banorët dhe synohet që përmes projekti:</w:t>
            </w:r>
            <w:r w:rsidRPr="005013B9">
              <w:rPr>
                <w:sz w:val="20"/>
                <w:szCs w:val="20"/>
              </w:rPr>
              <w:t xml:space="preserve"> Rregullimi i ambientit te oborreve ne shkollat e Prizrenit me kodin 57120.</w:t>
            </w:r>
          </w:p>
        </w:tc>
      </w:tr>
      <w:tr w:rsidR="00324640" w:rsidRPr="00DB7791" w14:paraId="545BC22B" w14:textId="77777777" w:rsidTr="005A16D7">
        <w:tc>
          <w:tcPr>
            <w:tcW w:w="450" w:type="dxa"/>
            <w:vMerge/>
          </w:tcPr>
          <w:p w14:paraId="6092AEE2" w14:textId="77777777" w:rsidR="00324640" w:rsidRPr="00DB7791" w:rsidRDefault="00324640" w:rsidP="00324640">
            <w:pPr>
              <w:rPr>
                <w:b/>
                <w:color w:val="000000" w:themeColor="text1"/>
                <w:sz w:val="20"/>
                <w:szCs w:val="20"/>
              </w:rPr>
            </w:pPr>
          </w:p>
        </w:tc>
        <w:tc>
          <w:tcPr>
            <w:tcW w:w="3420" w:type="dxa"/>
          </w:tcPr>
          <w:p w14:paraId="764C07B7" w14:textId="02714B9E" w:rsidR="00324640" w:rsidRPr="005A16D7" w:rsidRDefault="00324640" w:rsidP="00324640">
            <w:pPr>
              <w:spacing w:after="160" w:line="276" w:lineRule="auto"/>
              <w:rPr>
                <w:noProof/>
                <w:sz w:val="20"/>
                <w:szCs w:val="20"/>
              </w:rPr>
            </w:pPr>
            <w:r w:rsidRPr="00C03CFD">
              <w:rPr>
                <w:noProof/>
                <w:sz w:val="20"/>
                <w:szCs w:val="20"/>
              </w:rPr>
              <w:t>5.Te gjitha vendimet qe merren ne asamble te jene te pranishem edhe asamblea e femijeve.</w:t>
            </w:r>
          </w:p>
        </w:tc>
        <w:tc>
          <w:tcPr>
            <w:tcW w:w="2070" w:type="dxa"/>
            <w:vMerge/>
          </w:tcPr>
          <w:p w14:paraId="5DD0DBBC" w14:textId="77777777" w:rsidR="00324640" w:rsidRPr="00DB7791" w:rsidRDefault="00324640" w:rsidP="00324640">
            <w:pPr>
              <w:jc w:val="both"/>
              <w:rPr>
                <w:b/>
                <w:color w:val="000000" w:themeColor="text1"/>
                <w:sz w:val="20"/>
                <w:szCs w:val="20"/>
              </w:rPr>
            </w:pPr>
          </w:p>
        </w:tc>
        <w:tc>
          <w:tcPr>
            <w:tcW w:w="1980" w:type="dxa"/>
          </w:tcPr>
          <w:p w14:paraId="308A96A3" w14:textId="62727C56" w:rsidR="00324640" w:rsidRPr="00DB7791" w:rsidRDefault="00324640" w:rsidP="00324640">
            <w:pPr>
              <w:rPr>
                <w:b/>
                <w:color w:val="000000" w:themeColor="text1"/>
                <w:sz w:val="20"/>
                <w:szCs w:val="20"/>
              </w:rPr>
            </w:pPr>
            <w:r w:rsidRPr="003B0596">
              <w:rPr>
                <w:b/>
                <w:color w:val="000000" w:themeColor="text1"/>
                <w:sz w:val="20"/>
                <w:szCs w:val="20"/>
              </w:rPr>
              <w:t>Pranohet</w:t>
            </w:r>
          </w:p>
        </w:tc>
        <w:tc>
          <w:tcPr>
            <w:tcW w:w="3690" w:type="dxa"/>
          </w:tcPr>
          <w:p w14:paraId="4FC1AECD" w14:textId="65CEBDC2" w:rsidR="00324640" w:rsidRPr="00DB7791" w:rsidRDefault="00324640" w:rsidP="00324640">
            <w:pPr>
              <w:tabs>
                <w:tab w:val="left" w:pos="252"/>
              </w:tabs>
              <w:jc w:val="both"/>
              <w:rPr>
                <w:b/>
                <w:bCs/>
                <w:color w:val="000000" w:themeColor="text1"/>
                <w:sz w:val="20"/>
                <w:szCs w:val="20"/>
              </w:rPr>
            </w:pPr>
            <w:r w:rsidRPr="005013B9">
              <w:rPr>
                <w:bCs/>
                <w:color w:val="000000" w:themeColor="text1"/>
                <w:sz w:val="20"/>
                <w:szCs w:val="20"/>
              </w:rPr>
              <w:t>Komisioni ka mbajtur takimin për shqyrtimin e kërkesave dhe ka vlerësuar se kërkesa është e rëndësishme</w:t>
            </w:r>
            <w:r>
              <w:rPr>
                <w:bCs/>
                <w:color w:val="000000" w:themeColor="text1"/>
                <w:sz w:val="20"/>
                <w:szCs w:val="20"/>
              </w:rPr>
              <w:t>, të gjitha mbledjet e kuvendit komunal janë të hapura për publikun dhe kushdo që është i interesuar mund të marrë pjesë. Në këtë rast edhe përfaqësuesit e Asamblesë së Fëmjëve mund të marrin pjesë në mbledhjet e kuvendit.</w:t>
            </w:r>
          </w:p>
        </w:tc>
      </w:tr>
      <w:tr w:rsidR="00324640" w:rsidRPr="00DB7791" w14:paraId="3978759B" w14:textId="77777777" w:rsidTr="005A16D7">
        <w:tc>
          <w:tcPr>
            <w:tcW w:w="450" w:type="dxa"/>
            <w:vMerge w:val="restart"/>
          </w:tcPr>
          <w:p w14:paraId="717984CF" w14:textId="2DE94A5E" w:rsidR="00324640" w:rsidRPr="00DB7791" w:rsidRDefault="00324640" w:rsidP="00324640">
            <w:pPr>
              <w:rPr>
                <w:b/>
                <w:color w:val="000000" w:themeColor="text1"/>
                <w:sz w:val="20"/>
                <w:szCs w:val="20"/>
              </w:rPr>
            </w:pPr>
            <w:r>
              <w:rPr>
                <w:b/>
                <w:color w:val="000000" w:themeColor="text1"/>
                <w:sz w:val="20"/>
                <w:szCs w:val="20"/>
              </w:rPr>
              <w:t>3</w:t>
            </w:r>
          </w:p>
        </w:tc>
        <w:tc>
          <w:tcPr>
            <w:tcW w:w="3420" w:type="dxa"/>
          </w:tcPr>
          <w:p w14:paraId="5DE8DCDA" w14:textId="214E083F" w:rsidR="00324640" w:rsidRPr="005A16D7" w:rsidRDefault="00324640" w:rsidP="00324640">
            <w:pPr>
              <w:spacing w:after="160" w:line="276" w:lineRule="auto"/>
              <w:rPr>
                <w:noProof/>
                <w:sz w:val="20"/>
                <w:szCs w:val="20"/>
              </w:rPr>
            </w:pPr>
            <w:r w:rsidRPr="001B1142">
              <w:rPr>
                <w:noProof/>
                <w:sz w:val="20"/>
                <w:szCs w:val="20"/>
              </w:rPr>
              <w:t>1.Pagesa e subvencioneve për vitin 2025</w:t>
            </w:r>
          </w:p>
        </w:tc>
        <w:tc>
          <w:tcPr>
            <w:tcW w:w="2070" w:type="dxa"/>
            <w:vMerge w:val="restart"/>
          </w:tcPr>
          <w:p w14:paraId="496D8783" w14:textId="7A4F983C" w:rsidR="00324640" w:rsidRPr="005A16D7" w:rsidRDefault="00324640" w:rsidP="00324640">
            <w:pPr>
              <w:spacing w:after="160" w:line="276" w:lineRule="auto"/>
              <w:rPr>
                <w:noProof/>
                <w:sz w:val="20"/>
                <w:szCs w:val="20"/>
              </w:rPr>
            </w:pPr>
            <w:r w:rsidRPr="001B1142">
              <w:rPr>
                <w:b/>
                <w:bCs/>
                <w:noProof/>
                <w:sz w:val="20"/>
                <w:szCs w:val="20"/>
              </w:rPr>
              <w:t>Fatmir Menekshe</w:t>
            </w:r>
            <w:r w:rsidRPr="001B1142">
              <w:rPr>
                <w:noProof/>
                <w:sz w:val="20"/>
                <w:szCs w:val="20"/>
              </w:rPr>
              <w:t>, OJQ “Dermish Asllano”</w:t>
            </w:r>
          </w:p>
        </w:tc>
        <w:tc>
          <w:tcPr>
            <w:tcW w:w="1980" w:type="dxa"/>
          </w:tcPr>
          <w:p w14:paraId="09F49126" w14:textId="5D18D990" w:rsidR="00324640" w:rsidRPr="00DB7791" w:rsidRDefault="00324640" w:rsidP="00324640">
            <w:pPr>
              <w:rPr>
                <w:b/>
                <w:color w:val="000000" w:themeColor="text1"/>
                <w:sz w:val="20"/>
                <w:szCs w:val="20"/>
              </w:rPr>
            </w:pPr>
            <w:r w:rsidRPr="003B0596">
              <w:rPr>
                <w:b/>
                <w:color w:val="000000" w:themeColor="text1"/>
                <w:sz w:val="20"/>
                <w:szCs w:val="20"/>
              </w:rPr>
              <w:t>Pranohet</w:t>
            </w:r>
          </w:p>
        </w:tc>
        <w:tc>
          <w:tcPr>
            <w:tcW w:w="3690" w:type="dxa"/>
          </w:tcPr>
          <w:p w14:paraId="06710925" w14:textId="236E0B19" w:rsidR="00324640" w:rsidRPr="00DB7791" w:rsidRDefault="00324640" w:rsidP="00324640">
            <w:pPr>
              <w:tabs>
                <w:tab w:val="left" w:pos="252"/>
              </w:tabs>
              <w:jc w:val="both"/>
              <w:rPr>
                <w:b/>
                <w:bCs/>
                <w:color w:val="000000" w:themeColor="text1"/>
                <w:sz w:val="20"/>
                <w:szCs w:val="20"/>
              </w:rPr>
            </w:pPr>
            <w:r w:rsidRPr="005013B9">
              <w:rPr>
                <w:bCs/>
                <w:color w:val="000000" w:themeColor="text1"/>
                <w:sz w:val="20"/>
                <w:szCs w:val="20"/>
              </w:rPr>
              <w:t xml:space="preserve">Komisioni ka mbajtur takimin për shqyrtimin e kërkesave dhe ka vlerësuar se kërkesa është e rëndësishme </w:t>
            </w:r>
            <w:r>
              <w:rPr>
                <w:bCs/>
                <w:color w:val="000000" w:themeColor="text1"/>
                <w:sz w:val="20"/>
                <w:szCs w:val="20"/>
              </w:rPr>
              <w:t>dhe pagesa e subvencioneve do të bëhet brena vitit 2026.</w:t>
            </w:r>
          </w:p>
        </w:tc>
      </w:tr>
      <w:tr w:rsidR="00324640" w:rsidRPr="00DB7791" w14:paraId="2722E770" w14:textId="77777777" w:rsidTr="005A16D7">
        <w:tc>
          <w:tcPr>
            <w:tcW w:w="450" w:type="dxa"/>
            <w:vMerge/>
          </w:tcPr>
          <w:p w14:paraId="7286B66F" w14:textId="77777777" w:rsidR="00324640" w:rsidRPr="00DB7791" w:rsidRDefault="00324640" w:rsidP="00324640">
            <w:pPr>
              <w:rPr>
                <w:b/>
                <w:color w:val="000000" w:themeColor="text1"/>
                <w:sz w:val="20"/>
                <w:szCs w:val="20"/>
              </w:rPr>
            </w:pPr>
          </w:p>
        </w:tc>
        <w:tc>
          <w:tcPr>
            <w:tcW w:w="3420" w:type="dxa"/>
          </w:tcPr>
          <w:p w14:paraId="3511A81A" w14:textId="499F2C6E" w:rsidR="00324640" w:rsidRPr="005A16D7" w:rsidRDefault="00324640" w:rsidP="00324640">
            <w:pPr>
              <w:spacing w:after="160" w:line="276" w:lineRule="auto"/>
              <w:rPr>
                <w:noProof/>
                <w:sz w:val="20"/>
                <w:szCs w:val="20"/>
              </w:rPr>
            </w:pPr>
            <w:r w:rsidRPr="001B1142">
              <w:rPr>
                <w:noProof/>
                <w:sz w:val="20"/>
                <w:szCs w:val="20"/>
              </w:rPr>
              <w:t>2.Ndarja e fondeve të veçanta për shënimin e ditëve të komuniteteve që jetojnë në komunën e Prizrenit.</w:t>
            </w:r>
          </w:p>
        </w:tc>
        <w:tc>
          <w:tcPr>
            <w:tcW w:w="2070" w:type="dxa"/>
            <w:vMerge/>
          </w:tcPr>
          <w:p w14:paraId="016AB6F4" w14:textId="77777777" w:rsidR="00324640" w:rsidRPr="00DB7791" w:rsidRDefault="00324640" w:rsidP="00324640">
            <w:pPr>
              <w:jc w:val="both"/>
              <w:rPr>
                <w:b/>
                <w:color w:val="000000" w:themeColor="text1"/>
                <w:sz w:val="20"/>
                <w:szCs w:val="20"/>
              </w:rPr>
            </w:pPr>
          </w:p>
        </w:tc>
        <w:tc>
          <w:tcPr>
            <w:tcW w:w="1980" w:type="dxa"/>
          </w:tcPr>
          <w:p w14:paraId="75F96962" w14:textId="1D5F5FDA" w:rsidR="00324640" w:rsidRPr="00DB7791" w:rsidRDefault="00324640" w:rsidP="00324640">
            <w:pPr>
              <w:rPr>
                <w:b/>
                <w:color w:val="000000" w:themeColor="text1"/>
                <w:sz w:val="20"/>
                <w:szCs w:val="20"/>
              </w:rPr>
            </w:pPr>
            <w:r w:rsidRPr="003B0596">
              <w:rPr>
                <w:b/>
                <w:color w:val="000000" w:themeColor="text1"/>
                <w:sz w:val="20"/>
                <w:szCs w:val="20"/>
              </w:rPr>
              <w:t>Pranohet</w:t>
            </w:r>
          </w:p>
        </w:tc>
        <w:tc>
          <w:tcPr>
            <w:tcW w:w="3690" w:type="dxa"/>
          </w:tcPr>
          <w:p w14:paraId="7C4CBE06" w14:textId="23A98CDB" w:rsidR="00324640" w:rsidRPr="00DB7791" w:rsidRDefault="00324640" w:rsidP="00324640">
            <w:pPr>
              <w:tabs>
                <w:tab w:val="left" w:pos="252"/>
              </w:tabs>
              <w:jc w:val="both"/>
              <w:rPr>
                <w:b/>
                <w:bCs/>
                <w:color w:val="000000" w:themeColor="text1"/>
                <w:sz w:val="20"/>
                <w:szCs w:val="20"/>
              </w:rPr>
            </w:pPr>
            <w:r w:rsidRPr="005013B9">
              <w:rPr>
                <w:bCs/>
                <w:color w:val="000000" w:themeColor="text1"/>
                <w:sz w:val="20"/>
                <w:szCs w:val="20"/>
              </w:rPr>
              <w:t xml:space="preserve">Komisioni ka mbajtur takimin për shqyrtimin e kërkesave dhe ka vlerësuar se kërkesa është e rëndësishme </w:t>
            </w:r>
            <w:r>
              <w:rPr>
                <w:bCs/>
                <w:color w:val="000000" w:themeColor="text1"/>
                <w:sz w:val="20"/>
                <w:szCs w:val="20"/>
              </w:rPr>
              <w:t>dhe realizimi i kësj kërkese mund te relaizohet përmes sumvencioneve.</w:t>
            </w:r>
          </w:p>
        </w:tc>
      </w:tr>
      <w:tr w:rsidR="00324640" w:rsidRPr="00DB7791" w14:paraId="77227562" w14:textId="77777777" w:rsidTr="005A16D7">
        <w:tc>
          <w:tcPr>
            <w:tcW w:w="450" w:type="dxa"/>
            <w:vMerge/>
          </w:tcPr>
          <w:p w14:paraId="7CA16F2F" w14:textId="77777777" w:rsidR="00324640" w:rsidRPr="00DB7791" w:rsidRDefault="00324640" w:rsidP="00324640">
            <w:pPr>
              <w:rPr>
                <w:b/>
                <w:color w:val="000000" w:themeColor="text1"/>
                <w:sz w:val="20"/>
                <w:szCs w:val="20"/>
              </w:rPr>
            </w:pPr>
          </w:p>
        </w:tc>
        <w:tc>
          <w:tcPr>
            <w:tcW w:w="3420" w:type="dxa"/>
          </w:tcPr>
          <w:p w14:paraId="58336445" w14:textId="24C1CFBD" w:rsidR="00324640" w:rsidRPr="001B1142" w:rsidRDefault="00324640" w:rsidP="00324640">
            <w:pPr>
              <w:spacing w:after="160" w:line="276" w:lineRule="auto"/>
              <w:rPr>
                <w:noProof/>
                <w:sz w:val="20"/>
                <w:szCs w:val="20"/>
              </w:rPr>
            </w:pPr>
            <w:r w:rsidRPr="00C03CFD">
              <w:rPr>
                <w:noProof/>
                <w:sz w:val="20"/>
                <w:szCs w:val="20"/>
              </w:rPr>
              <w:t>3.Shtimi i stafit ne komunen e prizrenit per nje perkthyes rom.</w:t>
            </w:r>
          </w:p>
        </w:tc>
        <w:tc>
          <w:tcPr>
            <w:tcW w:w="2070" w:type="dxa"/>
            <w:vMerge/>
          </w:tcPr>
          <w:p w14:paraId="469A9132" w14:textId="77777777" w:rsidR="00324640" w:rsidRPr="00DB7791" w:rsidRDefault="00324640" w:rsidP="00324640">
            <w:pPr>
              <w:jc w:val="both"/>
              <w:rPr>
                <w:b/>
                <w:color w:val="000000" w:themeColor="text1"/>
                <w:sz w:val="20"/>
                <w:szCs w:val="20"/>
              </w:rPr>
            </w:pPr>
          </w:p>
        </w:tc>
        <w:tc>
          <w:tcPr>
            <w:tcW w:w="1980" w:type="dxa"/>
          </w:tcPr>
          <w:p w14:paraId="32C0F4BF" w14:textId="6EECEF4E" w:rsidR="00324640" w:rsidRPr="00DB7791" w:rsidRDefault="00324640" w:rsidP="00324640">
            <w:pPr>
              <w:rPr>
                <w:b/>
                <w:color w:val="000000" w:themeColor="text1"/>
                <w:sz w:val="20"/>
                <w:szCs w:val="20"/>
              </w:rPr>
            </w:pPr>
            <w:r w:rsidRPr="003B0596">
              <w:rPr>
                <w:b/>
                <w:color w:val="000000" w:themeColor="text1"/>
                <w:sz w:val="20"/>
                <w:szCs w:val="20"/>
              </w:rPr>
              <w:t>Pranohet</w:t>
            </w:r>
          </w:p>
        </w:tc>
        <w:tc>
          <w:tcPr>
            <w:tcW w:w="3690" w:type="dxa"/>
          </w:tcPr>
          <w:p w14:paraId="2F7A051A" w14:textId="30CFFD51" w:rsidR="00324640" w:rsidRPr="00DB7791" w:rsidRDefault="00324640" w:rsidP="00324640">
            <w:pPr>
              <w:tabs>
                <w:tab w:val="left" w:pos="252"/>
              </w:tabs>
              <w:jc w:val="both"/>
              <w:rPr>
                <w:b/>
                <w:bCs/>
                <w:color w:val="000000" w:themeColor="text1"/>
                <w:sz w:val="20"/>
                <w:szCs w:val="20"/>
              </w:rPr>
            </w:pPr>
            <w:r w:rsidRPr="005013B9">
              <w:rPr>
                <w:bCs/>
                <w:color w:val="000000" w:themeColor="text1"/>
                <w:sz w:val="20"/>
                <w:szCs w:val="20"/>
              </w:rPr>
              <w:t xml:space="preserve">Komisioni ka mbajtur takimin për shqyrtimin e kërkesave dhe ka vlerësuar se kërkesa është e rëndësishme </w:t>
            </w:r>
            <w:r>
              <w:rPr>
                <w:bCs/>
                <w:color w:val="000000" w:themeColor="text1"/>
                <w:sz w:val="20"/>
                <w:szCs w:val="20"/>
              </w:rPr>
              <w:t>dhe duke u bazuar edhe në rregullorin për gjuhet në përdorim jemi të interesuar/obliguar që të punësojmë një zyrtar dhe kjo planifikohet të realizohet në vitet në vazhdim.</w:t>
            </w:r>
          </w:p>
        </w:tc>
      </w:tr>
      <w:tr w:rsidR="00324640" w:rsidRPr="00DB7791" w14:paraId="5A079094" w14:textId="77777777" w:rsidTr="005A16D7">
        <w:tc>
          <w:tcPr>
            <w:tcW w:w="450" w:type="dxa"/>
          </w:tcPr>
          <w:p w14:paraId="12BEAEF4" w14:textId="52EBFC3A" w:rsidR="00324640" w:rsidRPr="00DB7791" w:rsidRDefault="00324640" w:rsidP="00324640">
            <w:pPr>
              <w:rPr>
                <w:b/>
                <w:color w:val="000000" w:themeColor="text1"/>
                <w:sz w:val="20"/>
                <w:szCs w:val="20"/>
              </w:rPr>
            </w:pPr>
            <w:r>
              <w:rPr>
                <w:b/>
                <w:color w:val="000000" w:themeColor="text1"/>
                <w:sz w:val="20"/>
                <w:szCs w:val="20"/>
              </w:rPr>
              <w:t>4</w:t>
            </w:r>
          </w:p>
        </w:tc>
        <w:tc>
          <w:tcPr>
            <w:tcW w:w="3420" w:type="dxa"/>
          </w:tcPr>
          <w:p w14:paraId="5F9588E0" w14:textId="77777777" w:rsidR="00324640" w:rsidRPr="001B1142" w:rsidRDefault="00324640" w:rsidP="00324640">
            <w:pPr>
              <w:spacing w:after="160" w:line="276" w:lineRule="auto"/>
              <w:rPr>
                <w:rFonts w:asciiTheme="minorHAnsi" w:eastAsiaTheme="minorHAnsi" w:hAnsiTheme="minorHAnsi" w:cstheme="minorBidi"/>
                <w:b/>
                <w:bCs/>
                <w:noProof/>
                <w:color w:val="0563C1" w:themeColor="hyperlink"/>
                <w:kern w:val="2"/>
                <w:sz w:val="20"/>
                <w:szCs w:val="20"/>
                <w:u w:val="single"/>
                <w14:ligatures w14:val="standardContextual"/>
              </w:rPr>
            </w:pPr>
            <w:r w:rsidRPr="001B1142">
              <w:rPr>
                <w:noProof/>
                <w:sz w:val="20"/>
                <w:szCs w:val="20"/>
              </w:rPr>
              <w:t>1.Përkrahja financiare për shoqatën “Hader”.</w:t>
            </w:r>
            <w:hyperlink r:id="rId16" w:tgtFrame="_blank" w:history="1"/>
          </w:p>
          <w:p w14:paraId="384A6F07" w14:textId="77777777" w:rsidR="00324640" w:rsidRPr="00DB7791" w:rsidRDefault="00324640" w:rsidP="00324640">
            <w:pPr>
              <w:jc w:val="both"/>
              <w:rPr>
                <w:b/>
                <w:color w:val="000000" w:themeColor="text1"/>
                <w:sz w:val="20"/>
                <w:szCs w:val="20"/>
              </w:rPr>
            </w:pPr>
          </w:p>
        </w:tc>
        <w:tc>
          <w:tcPr>
            <w:tcW w:w="2070" w:type="dxa"/>
          </w:tcPr>
          <w:p w14:paraId="1A9235B7" w14:textId="1977BFE5" w:rsidR="00324640" w:rsidRPr="005A16D7" w:rsidRDefault="00324640" w:rsidP="00324640">
            <w:pPr>
              <w:spacing w:after="160" w:line="276" w:lineRule="auto"/>
              <w:rPr>
                <w:noProof/>
                <w:sz w:val="20"/>
                <w:szCs w:val="20"/>
              </w:rPr>
            </w:pPr>
            <w:r w:rsidRPr="001B1142">
              <w:rPr>
                <w:b/>
                <w:bCs/>
                <w:noProof/>
                <w:sz w:val="20"/>
                <w:szCs w:val="20"/>
              </w:rPr>
              <w:t>Resmije Krasniqi</w:t>
            </w:r>
            <w:r w:rsidRPr="001B1142">
              <w:rPr>
                <w:noProof/>
                <w:sz w:val="20"/>
                <w:szCs w:val="20"/>
              </w:rPr>
              <w:t>, shoqata “Hader”</w:t>
            </w:r>
          </w:p>
        </w:tc>
        <w:tc>
          <w:tcPr>
            <w:tcW w:w="1980" w:type="dxa"/>
          </w:tcPr>
          <w:p w14:paraId="76235C9B" w14:textId="12A57D9F" w:rsidR="00324640" w:rsidRPr="00DB7791" w:rsidRDefault="00324640" w:rsidP="00324640">
            <w:pPr>
              <w:rPr>
                <w:b/>
                <w:color w:val="000000" w:themeColor="text1"/>
                <w:sz w:val="20"/>
                <w:szCs w:val="20"/>
              </w:rPr>
            </w:pPr>
            <w:r w:rsidRPr="003B0596">
              <w:rPr>
                <w:b/>
                <w:color w:val="000000" w:themeColor="text1"/>
                <w:sz w:val="20"/>
                <w:szCs w:val="20"/>
              </w:rPr>
              <w:t>Pranohet</w:t>
            </w:r>
          </w:p>
        </w:tc>
        <w:tc>
          <w:tcPr>
            <w:tcW w:w="3690" w:type="dxa"/>
          </w:tcPr>
          <w:p w14:paraId="45A4B02D" w14:textId="5C32942E" w:rsidR="00324640" w:rsidRPr="00DB7791" w:rsidRDefault="00324640" w:rsidP="00324640">
            <w:pPr>
              <w:tabs>
                <w:tab w:val="left" w:pos="252"/>
              </w:tabs>
              <w:jc w:val="both"/>
              <w:rPr>
                <w:b/>
                <w:bCs/>
                <w:color w:val="000000" w:themeColor="text1"/>
                <w:sz w:val="20"/>
                <w:szCs w:val="20"/>
              </w:rPr>
            </w:pPr>
            <w:r w:rsidRPr="005013B9">
              <w:rPr>
                <w:bCs/>
                <w:color w:val="000000" w:themeColor="text1"/>
                <w:sz w:val="20"/>
                <w:szCs w:val="20"/>
              </w:rPr>
              <w:t>Komisioni ka mbajtur takimin për shqyrtimin e kërkesave dhe ka vlerësuar se kërkesa është e rëndësishme</w:t>
            </w:r>
            <w:r>
              <w:rPr>
                <w:bCs/>
                <w:color w:val="000000" w:themeColor="text1"/>
                <w:sz w:val="20"/>
                <w:szCs w:val="20"/>
              </w:rPr>
              <w:t>, komuna në vazhdimësi i mbështet shoqatat për mes projekteve që ato i përgatisin vet shoqatat.</w:t>
            </w:r>
          </w:p>
        </w:tc>
      </w:tr>
    </w:tbl>
    <w:p w14:paraId="1EF742B0" w14:textId="77777777" w:rsidR="000A4CED" w:rsidRDefault="000A4CED" w:rsidP="000A4CED">
      <w:pPr>
        <w:tabs>
          <w:tab w:val="left" w:pos="7005"/>
        </w:tabs>
        <w:spacing w:after="300"/>
        <w:jc w:val="both"/>
        <w:rPr>
          <w:b/>
        </w:rPr>
      </w:pPr>
    </w:p>
    <w:p w14:paraId="5E7378DB" w14:textId="39F59F91" w:rsidR="000A4CED" w:rsidRPr="00AD6B0F" w:rsidRDefault="000A4CED" w:rsidP="000A4CED">
      <w:pPr>
        <w:tabs>
          <w:tab w:val="left" w:pos="7005"/>
        </w:tabs>
        <w:spacing w:after="300"/>
        <w:jc w:val="both"/>
        <w:rPr>
          <w:b/>
        </w:rPr>
      </w:pPr>
      <w:r w:rsidRPr="00AD6B0F">
        <w:rPr>
          <w:b/>
        </w:rPr>
        <w:t>P.S</w:t>
      </w:r>
    </w:p>
    <w:p w14:paraId="0EF05FE0" w14:textId="77777777" w:rsidR="000A4CED" w:rsidRPr="00AD6B0F" w:rsidRDefault="000A4CED" w:rsidP="000A4CED">
      <w:pPr>
        <w:tabs>
          <w:tab w:val="left" w:pos="7005"/>
        </w:tabs>
        <w:spacing w:after="300"/>
        <w:jc w:val="both"/>
        <w:rPr>
          <w:bCs/>
          <w:noProof/>
        </w:rPr>
      </w:pPr>
      <w:r w:rsidRPr="00AD6B0F">
        <w:rPr>
          <w:bCs/>
          <w:noProof/>
        </w:rPr>
        <w:t>Për shkak të ekzekutimit të mjeteve financiare nga buxheti i Komunës së Prizrenit, i realizuar nga Ministria e Financave dhe Thesari përmes procedurave të përmbarimit, kapaciteti financiar i komunës është zvogëluar ndjeshëm. Kjo situatë ka krijuar vështirësi në zbatimin e prioriteteve të planifikuara buxhetore.</w:t>
      </w:r>
    </w:p>
    <w:p w14:paraId="369AC095" w14:textId="77777777" w:rsidR="000A4CED" w:rsidRPr="00AD6B0F" w:rsidRDefault="000A4CED" w:rsidP="000A4CED">
      <w:pPr>
        <w:tabs>
          <w:tab w:val="left" w:pos="7005"/>
        </w:tabs>
        <w:spacing w:after="300"/>
        <w:jc w:val="both"/>
        <w:rPr>
          <w:bCs/>
          <w:noProof/>
        </w:rPr>
      </w:pPr>
      <w:r w:rsidRPr="00AD6B0F">
        <w:rPr>
          <w:bCs/>
          <w:noProof/>
        </w:rPr>
        <w:t>Si pasojë, ekziston mundësia që një pjesë e projekteve të parapara në buxhetin e vitit 2027 të mos realizohen brenda afateve të planifikuara ose të shtyhen për një periudhë të mëvonshme, në varësi të gjendjes financiare dhe mjeteve që do të jenë në dispozicion të komunës.</w:t>
      </w:r>
    </w:p>
    <w:p w14:paraId="7FB94662" w14:textId="253ADD49" w:rsidR="006C1107" w:rsidRPr="00DB7791" w:rsidRDefault="006C1107" w:rsidP="006C1107">
      <w:pPr>
        <w:tabs>
          <w:tab w:val="left" w:pos="7005"/>
        </w:tabs>
        <w:spacing w:after="300"/>
        <w:rPr>
          <w:b/>
        </w:rPr>
      </w:pPr>
      <w:r w:rsidRPr="00DB7791">
        <w:rPr>
          <w:b/>
        </w:rPr>
        <w:t>Shkurtesat:</w:t>
      </w:r>
    </w:p>
    <w:p w14:paraId="4AD74E43" w14:textId="271E9749" w:rsidR="006C1107" w:rsidRPr="00DB7791" w:rsidRDefault="006C1107" w:rsidP="006C1107">
      <w:pPr>
        <w:tabs>
          <w:tab w:val="left" w:pos="7005"/>
        </w:tabs>
        <w:spacing w:after="300"/>
      </w:pPr>
      <w:r w:rsidRPr="00DB7791">
        <w:t>F-Femra</w:t>
      </w:r>
      <w:r w:rsidR="005A43E4">
        <w:t xml:space="preserve">, </w:t>
      </w:r>
      <w:r w:rsidRPr="00DB7791">
        <w:t>M-Meshkuj</w:t>
      </w:r>
      <w:r w:rsidR="005A43E4">
        <w:t>,</w:t>
      </w:r>
      <w:r w:rsidR="008877E0">
        <w:t xml:space="preserve"> </w:t>
      </w:r>
      <w:r w:rsidRPr="00DB7791">
        <w:t>T-Totali</w:t>
      </w:r>
    </w:p>
    <w:p w14:paraId="40E23190" w14:textId="77777777" w:rsidR="006C1107" w:rsidRPr="00DB7791" w:rsidRDefault="006C1107" w:rsidP="006C1107">
      <w:pPr>
        <w:tabs>
          <w:tab w:val="left" w:pos="7005"/>
        </w:tabs>
        <w:spacing w:after="300"/>
      </w:pPr>
      <w:r w:rsidRPr="00DB7791">
        <w:rPr>
          <w:b/>
        </w:rPr>
        <w:t>Bashkangjitur në këtë raport janë edhe këto dokumente:</w:t>
      </w:r>
    </w:p>
    <w:p w14:paraId="0E97CF62" w14:textId="77777777" w:rsidR="00607C41" w:rsidRPr="00607C41" w:rsidRDefault="00607C41" w:rsidP="00607C41">
      <w:pPr>
        <w:numPr>
          <w:ilvl w:val="0"/>
          <w:numId w:val="2"/>
        </w:numPr>
        <w:rPr>
          <w:rFonts w:eastAsiaTheme="minorHAnsi"/>
        </w:rPr>
      </w:pPr>
      <w:r w:rsidRPr="00607C41">
        <w:rPr>
          <w:rFonts w:eastAsiaTheme="minorHAnsi"/>
        </w:rPr>
        <w:t>Vendimi për formimin e grupit punues,</w:t>
      </w:r>
    </w:p>
    <w:p w14:paraId="70FBA822" w14:textId="25A8944A" w:rsidR="00607C41" w:rsidRPr="00607C41" w:rsidRDefault="00607C41" w:rsidP="00607C41">
      <w:pPr>
        <w:numPr>
          <w:ilvl w:val="0"/>
          <w:numId w:val="2"/>
        </w:numPr>
        <w:rPr>
          <w:rFonts w:eastAsiaTheme="minorHAnsi"/>
        </w:rPr>
      </w:pPr>
      <w:r w:rsidRPr="00607C41">
        <w:rPr>
          <w:rFonts w:eastAsiaTheme="minorHAnsi"/>
        </w:rPr>
        <w:t xml:space="preserve">Njoftimin për mbajtjen e </w:t>
      </w:r>
      <w:r w:rsidR="00D83AB4" w:rsidRPr="00607C41">
        <w:rPr>
          <w:rFonts w:eastAsiaTheme="minorHAnsi"/>
        </w:rPr>
        <w:t>dëgjimit</w:t>
      </w:r>
      <w:r w:rsidRPr="00607C41">
        <w:rPr>
          <w:rFonts w:eastAsiaTheme="minorHAnsi"/>
        </w:rPr>
        <w:t xml:space="preserve"> publik,</w:t>
      </w:r>
    </w:p>
    <w:p w14:paraId="016E0FC6" w14:textId="71E19CF9" w:rsidR="00607C41" w:rsidRPr="00607C41" w:rsidRDefault="00607C41" w:rsidP="00607C41">
      <w:pPr>
        <w:numPr>
          <w:ilvl w:val="0"/>
          <w:numId w:val="2"/>
        </w:numPr>
        <w:rPr>
          <w:rFonts w:eastAsiaTheme="minorHAnsi"/>
        </w:rPr>
      </w:pPr>
      <w:r w:rsidRPr="00607C41">
        <w:rPr>
          <w:rFonts w:eastAsiaTheme="minorHAnsi"/>
        </w:rPr>
        <w:t xml:space="preserve">Lista e nënshkrimeve të qytetarëve pjesëmarrës në </w:t>
      </w:r>
      <w:r w:rsidR="00D83AB4" w:rsidRPr="00607C41">
        <w:rPr>
          <w:rFonts w:eastAsiaTheme="minorHAnsi"/>
        </w:rPr>
        <w:t>dëgjim</w:t>
      </w:r>
      <w:r w:rsidRPr="00607C41">
        <w:rPr>
          <w:rFonts w:eastAsiaTheme="minorHAnsi"/>
        </w:rPr>
        <w:t xml:space="preserve"> publik.</w:t>
      </w:r>
    </w:p>
    <w:p w14:paraId="68C3C4F9" w14:textId="77777777" w:rsidR="006C1107" w:rsidRPr="00DB7791" w:rsidRDefault="006C1107" w:rsidP="006C1107"/>
    <w:p w14:paraId="17525E76" w14:textId="13611EC4" w:rsidR="006C1107" w:rsidRPr="00DB7791" w:rsidRDefault="006C1107" w:rsidP="006C1107"/>
    <w:p w14:paraId="26A1D9FA" w14:textId="77777777" w:rsidR="00072A55" w:rsidRPr="00DB7791" w:rsidRDefault="00072A55"/>
    <w:p w14:paraId="1810E71D" w14:textId="304CA9FB" w:rsidR="00BD0226" w:rsidRPr="00DB7791" w:rsidRDefault="00BD0226" w:rsidP="000230FF">
      <w:pPr>
        <w:jc w:val="both"/>
        <w:rPr>
          <w:noProof/>
        </w:rPr>
      </w:pPr>
    </w:p>
    <w:sectPr w:rsidR="00BD0226" w:rsidRPr="00DB7791" w:rsidSect="006C1107">
      <w:headerReference w:type="even" r:id="rId17"/>
      <w:headerReference w:type="default" r:id="rId18"/>
      <w:footerReference w:type="even" r:id="rId19"/>
      <w:footerReference w:type="default" r:id="rId20"/>
      <w:headerReference w:type="first" r:id="rId21"/>
      <w:footerReference w:type="first" r:id="rId22"/>
      <w:pgSz w:w="12240" w:h="15840"/>
      <w:pgMar w:top="426" w:right="1440" w:bottom="1440" w:left="156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442F3" w14:textId="77777777" w:rsidR="00B83745" w:rsidRDefault="00B83745">
      <w:r>
        <w:separator/>
      </w:r>
    </w:p>
  </w:endnote>
  <w:endnote w:type="continuationSeparator" w:id="0">
    <w:p w14:paraId="0282265A" w14:textId="77777777" w:rsidR="00B83745" w:rsidRDefault="00B83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350AA" w14:textId="77777777" w:rsidR="00174B76" w:rsidRDefault="00174B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6557062"/>
      <w:docPartObj>
        <w:docPartGallery w:val="Page Numbers (Bottom of Page)"/>
        <w:docPartUnique/>
      </w:docPartObj>
    </w:sdtPr>
    <w:sdtEndPr>
      <w:rPr>
        <w:color w:val="7F7F7F" w:themeColor="background1" w:themeShade="7F"/>
        <w:spacing w:val="60"/>
      </w:rPr>
    </w:sdtEndPr>
    <w:sdtContent>
      <w:p w14:paraId="0650C454" w14:textId="6B7B7B4F" w:rsidR="00174B76" w:rsidRDefault="00174B76">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969451E" w14:textId="77777777" w:rsidR="006C1107" w:rsidRDefault="006C11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6A779" w14:textId="77777777" w:rsidR="00174B76" w:rsidRDefault="00174B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4416F" w14:textId="77777777" w:rsidR="00B83745" w:rsidRDefault="00B83745">
      <w:r>
        <w:separator/>
      </w:r>
    </w:p>
  </w:footnote>
  <w:footnote w:type="continuationSeparator" w:id="0">
    <w:p w14:paraId="35D8D065" w14:textId="77777777" w:rsidR="00B83745" w:rsidRDefault="00B837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43EB9" w14:textId="77777777" w:rsidR="00174B76" w:rsidRDefault="00174B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C76DC" w14:textId="77777777" w:rsidR="00174B76" w:rsidRDefault="00174B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4902E" w14:textId="77777777" w:rsidR="00174B76" w:rsidRDefault="00174B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136AC"/>
    <w:multiLevelType w:val="hybridMultilevel"/>
    <w:tmpl w:val="7E2E2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38896">
    <w:abstractNumId w:val="0"/>
  </w:num>
  <w:num w:numId="2" w16cid:durableId="10587465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AF7"/>
    <w:rsid w:val="00004136"/>
    <w:rsid w:val="000230FF"/>
    <w:rsid w:val="00042722"/>
    <w:rsid w:val="000676A7"/>
    <w:rsid w:val="00072301"/>
    <w:rsid w:val="00072A55"/>
    <w:rsid w:val="00091588"/>
    <w:rsid w:val="000A425A"/>
    <w:rsid w:val="000A4CED"/>
    <w:rsid w:val="000C0D1B"/>
    <w:rsid w:val="00105A31"/>
    <w:rsid w:val="00121D5C"/>
    <w:rsid w:val="00145E92"/>
    <w:rsid w:val="001625C0"/>
    <w:rsid w:val="00174B76"/>
    <w:rsid w:val="001B0E42"/>
    <w:rsid w:val="001D50BF"/>
    <w:rsid w:val="002020B3"/>
    <w:rsid w:val="00260F33"/>
    <w:rsid w:val="0026298E"/>
    <w:rsid w:val="002B1DFB"/>
    <w:rsid w:val="002F288C"/>
    <w:rsid w:val="003163F3"/>
    <w:rsid w:val="0031717C"/>
    <w:rsid w:val="00321727"/>
    <w:rsid w:val="00324640"/>
    <w:rsid w:val="00332AF7"/>
    <w:rsid w:val="00345E9D"/>
    <w:rsid w:val="00352F24"/>
    <w:rsid w:val="003542BF"/>
    <w:rsid w:val="00380A03"/>
    <w:rsid w:val="003E4AF8"/>
    <w:rsid w:val="00404B47"/>
    <w:rsid w:val="004164CD"/>
    <w:rsid w:val="00422B4F"/>
    <w:rsid w:val="004850F0"/>
    <w:rsid w:val="004861DE"/>
    <w:rsid w:val="004865A9"/>
    <w:rsid w:val="0049298A"/>
    <w:rsid w:val="00495892"/>
    <w:rsid w:val="004F20E3"/>
    <w:rsid w:val="005137EE"/>
    <w:rsid w:val="00516DCC"/>
    <w:rsid w:val="00516E99"/>
    <w:rsid w:val="00524550"/>
    <w:rsid w:val="00553279"/>
    <w:rsid w:val="00553632"/>
    <w:rsid w:val="0057138E"/>
    <w:rsid w:val="005779F3"/>
    <w:rsid w:val="00585AFA"/>
    <w:rsid w:val="005A16D7"/>
    <w:rsid w:val="005A43E4"/>
    <w:rsid w:val="00607C41"/>
    <w:rsid w:val="0061655A"/>
    <w:rsid w:val="00624666"/>
    <w:rsid w:val="006B5ADB"/>
    <w:rsid w:val="006C1107"/>
    <w:rsid w:val="006C2FB2"/>
    <w:rsid w:val="006D4918"/>
    <w:rsid w:val="006E3698"/>
    <w:rsid w:val="006E591D"/>
    <w:rsid w:val="006F67E8"/>
    <w:rsid w:val="00711BC8"/>
    <w:rsid w:val="007305B7"/>
    <w:rsid w:val="007338EB"/>
    <w:rsid w:val="00745C7E"/>
    <w:rsid w:val="0075781A"/>
    <w:rsid w:val="00782BDF"/>
    <w:rsid w:val="007C284A"/>
    <w:rsid w:val="007E02B9"/>
    <w:rsid w:val="007E070B"/>
    <w:rsid w:val="007F0C00"/>
    <w:rsid w:val="00852151"/>
    <w:rsid w:val="008560D6"/>
    <w:rsid w:val="008877E0"/>
    <w:rsid w:val="008B49CB"/>
    <w:rsid w:val="00906A33"/>
    <w:rsid w:val="00926589"/>
    <w:rsid w:val="009618B1"/>
    <w:rsid w:val="00967DCE"/>
    <w:rsid w:val="00970A70"/>
    <w:rsid w:val="0098573F"/>
    <w:rsid w:val="009A0B88"/>
    <w:rsid w:val="009A429E"/>
    <w:rsid w:val="00A120C1"/>
    <w:rsid w:val="00A413B6"/>
    <w:rsid w:val="00A85B41"/>
    <w:rsid w:val="00A93966"/>
    <w:rsid w:val="00AA5D65"/>
    <w:rsid w:val="00AD0A8A"/>
    <w:rsid w:val="00AE2C18"/>
    <w:rsid w:val="00B03B43"/>
    <w:rsid w:val="00B047A8"/>
    <w:rsid w:val="00B2218A"/>
    <w:rsid w:val="00B75DE8"/>
    <w:rsid w:val="00B83745"/>
    <w:rsid w:val="00BA136C"/>
    <w:rsid w:val="00BB3218"/>
    <w:rsid w:val="00BC4132"/>
    <w:rsid w:val="00BD0226"/>
    <w:rsid w:val="00BD3CDB"/>
    <w:rsid w:val="00BE4472"/>
    <w:rsid w:val="00BF6928"/>
    <w:rsid w:val="00BF6EB7"/>
    <w:rsid w:val="00C47FF2"/>
    <w:rsid w:val="00D03E55"/>
    <w:rsid w:val="00D1650C"/>
    <w:rsid w:val="00D83AB4"/>
    <w:rsid w:val="00DA6128"/>
    <w:rsid w:val="00DB7791"/>
    <w:rsid w:val="00E67832"/>
    <w:rsid w:val="00E96201"/>
    <w:rsid w:val="00EA20B2"/>
    <w:rsid w:val="00EE22D0"/>
    <w:rsid w:val="00F043B3"/>
    <w:rsid w:val="00F2216D"/>
    <w:rsid w:val="00F40C50"/>
    <w:rsid w:val="00F85571"/>
    <w:rsid w:val="00FF24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8C16F"/>
  <w15:chartTrackingRefBased/>
  <w15:docId w15:val="{FCCDD5E1-042E-47C2-B5FD-218B6A521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07"/>
    <w:pPr>
      <w:spacing w:after="0" w:line="240" w:lineRule="auto"/>
    </w:pPr>
    <w:rPr>
      <w:rFonts w:ascii="Times New Roman" w:eastAsia="MS Mincho" w:hAnsi="Times New Roman" w:cs="Times New Roman"/>
      <w:kern w:val="0"/>
      <w:sz w:val="24"/>
      <w:szCs w:val="24"/>
      <w:lang w:val="sq-AL"/>
      <w14:ligatures w14:val="none"/>
    </w:rPr>
  </w:style>
  <w:style w:type="paragraph" w:styleId="Heading1">
    <w:name w:val="heading 1"/>
    <w:basedOn w:val="Normal"/>
    <w:next w:val="Normal"/>
    <w:link w:val="Heading1Char"/>
    <w:uiPriority w:val="9"/>
    <w:qFormat/>
    <w:rsid w:val="00332AF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332AF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32AF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332AF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332AF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332AF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2AF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2AF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2AF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2AF7"/>
    <w:rPr>
      <w:rFonts w:asciiTheme="majorHAnsi" w:eastAsiaTheme="majorEastAsia" w:hAnsiTheme="majorHAnsi" w:cstheme="majorBidi"/>
      <w:color w:val="2E74B5" w:themeColor="accent1" w:themeShade="BF"/>
      <w:sz w:val="40"/>
      <w:szCs w:val="40"/>
      <w:lang w:val="sq-AL"/>
    </w:rPr>
  </w:style>
  <w:style w:type="character" w:customStyle="1" w:styleId="Heading2Char">
    <w:name w:val="Heading 2 Char"/>
    <w:basedOn w:val="DefaultParagraphFont"/>
    <w:link w:val="Heading2"/>
    <w:uiPriority w:val="9"/>
    <w:semiHidden/>
    <w:rsid w:val="00332AF7"/>
    <w:rPr>
      <w:rFonts w:asciiTheme="majorHAnsi" w:eastAsiaTheme="majorEastAsia" w:hAnsiTheme="majorHAnsi" w:cstheme="majorBidi"/>
      <w:color w:val="2E74B5" w:themeColor="accent1" w:themeShade="BF"/>
      <w:sz w:val="32"/>
      <w:szCs w:val="32"/>
      <w:lang w:val="sq-AL"/>
    </w:rPr>
  </w:style>
  <w:style w:type="character" w:customStyle="1" w:styleId="Heading3Char">
    <w:name w:val="Heading 3 Char"/>
    <w:basedOn w:val="DefaultParagraphFont"/>
    <w:link w:val="Heading3"/>
    <w:uiPriority w:val="9"/>
    <w:semiHidden/>
    <w:rsid w:val="00332AF7"/>
    <w:rPr>
      <w:rFonts w:eastAsiaTheme="majorEastAsia" w:cstheme="majorBidi"/>
      <w:color w:val="2E74B5" w:themeColor="accent1" w:themeShade="BF"/>
      <w:sz w:val="28"/>
      <w:szCs w:val="28"/>
      <w:lang w:val="sq-AL"/>
    </w:rPr>
  </w:style>
  <w:style w:type="character" w:customStyle="1" w:styleId="Heading4Char">
    <w:name w:val="Heading 4 Char"/>
    <w:basedOn w:val="DefaultParagraphFont"/>
    <w:link w:val="Heading4"/>
    <w:uiPriority w:val="9"/>
    <w:semiHidden/>
    <w:rsid w:val="00332AF7"/>
    <w:rPr>
      <w:rFonts w:eastAsiaTheme="majorEastAsia" w:cstheme="majorBidi"/>
      <w:i/>
      <w:iCs/>
      <w:color w:val="2E74B5" w:themeColor="accent1" w:themeShade="BF"/>
      <w:lang w:val="sq-AL"/>
    </w:rPr>
  </w:style>
  <w:style w:type="character" w:customStyle="1" w:styleId="Heading5Char">
    <w:name w:val="Heading 5 Char"/>
    <w:basedOn w:val="DefaultParagraphFont"/>
    <w:link w:val="Heading5"/>
    <w:uiPriority w:val="9"/>
    <w:semiHidden/>
    <w:rsid w:val="00332AF7"/>
    <w:rPr>
      <w:rFonts w:eastAsiaTheme="majorEastAsia" w:cstheme="majorBidi"/>
      <w:color w:val="2E74B5" w:themeColor="accent1" w:themeShade="BF"/>
      <w:lang w:val="sq-AL"/>
    </w:rPr>
  </w:style>
  <w:style w:type="character" w:customStyle="1" w:styleId="Heading6Char">
    <w:name w:val="Heading 6 Char"/>
    <w:basedOn w:val="DefaultParagraphFont"/>
    <w:link w:val="Heading6"/>
    <w:uiPriority w:val="9"/>
    <w:semiHidden/>
    <w:rsid w:val="00332AF7"/>
    <w:rPr>
      <w:rFonts w:eastAsiaTheme="majorEastAsia" w:cstheme="majorBidi"/>
      <w:i/>
      <w:iCs/>
      <w:color w:val="595959" w:themeColor="text1" w:themeTint="A6"/>
      <w:lang w:val="sq-AL"/>
    </w:rPr>
  </w:style>
  <w:style w:type="character" w:customStyle="1" w:styleId="Heading7Char">
    <w:name w:val="Heading 7 Char"/>
    <w:basedOn w:val="DefaultParagraphFont"/>
    <w:link w:val="Heading7"/>
    <w:uiPriority w:val="9"/>
    <w:semiHidden/>
    <w:rsid w:val="00332AF7"/>
    <w:rPr>
      <w:rFonts w:eastAsiaTheme="majorEastAsia" w:cstheme="majorBidi"/>
      <w:color w:val="595959" w:themeColor="text1" w:themeTint="A6"/>
      <w:lang w:val="sq-AL"/>
    </w:rPr>
  </w:style>
  <w:style w:type="character" w:customStyle="1" w:styleId="Heading8Char">
    <w:name w:val="Heading 8 Char"/>
    <w:basedOn w:val="DefaultParagraphFont"/>
    <w:link w:val="Heading8"/>
    <w:uiPriority w:val="9"/>
    <w:semiHidden/>
    <w:rsid w:val="00332AF7"/>
    <w:rPr>
      <w:rFonts w:eastAsiaTheme="majorEastAsia" w:cstheme="majorBidi"/>
      <w:i/>
      <w:iCs/>
      <w:color w:val="272727" w:themeColor="text1" w:themeTint="D8"/>
      <w:lang w:val="sq-AL"/>
    </w:rPr>
  </w:style>
  <w:style w:type="character" w:customStyle="1" w:styleId="Heading9Char">
    <w:name w:val="Heading 9 Char"/>
    <w:basedOn w:val="DefaultParagraphFont"/>
    <w:link w:val="Heading9"/>
    <w:uiPriority w:val="9"/>
    <w:semiHidden/>
    <w:rsid w:val="00332AF7"/>
    <w:rPr>
      <w:rFonts w:eastAsiaTheme="majorEastAsia" w:cstheme="majorBidi"/>
      <w:color w:val="272727" w:themeColor="text1" w:themeTint="D8"/>
      <w:lang w:val="sq-AL"/>
    </w:rPr>
  </w:style>
  <w:style w:type="paragraph" w:styleId="Title">
    <w:name w:val="Title"/>
    <w:basedOn w:val="Normal"/>
    <w:next w:val="Normal"/>
    <w:link w:val="TitleChar"/>
    <w:uiPriority w:val="10"/>
    <w:qFormat/>
    <w:rsid w:val="00332AF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2AF7"/>
    <w:rPr>
      <w:rFonts w:asciiTheme="majorHAnsi" w:eastAsiaTheme="majorEastAsia" w:hAnsiTheme="majorHAnsi" w:cstheme="majorBidi"/>
      <w:spacing w:val="-10"/>
      <w:kern w:val="28"/>
      <w:sz w:val="56"/>
      <w:szCs w:val="56"/>
      <w:lang w:val="sq-AL"/>
    </w:rPr>
  </w:style>
  <w:style w:type="paragraph" w:styleId="Subtitle">
    <w:name w:val="Subtitle"/>
    <w:basedOn w:val="Normal"/>
    <w:next w:val="Normal"/>
    <w:link w:val="SubtitleChar"/>
    <w:uiPriority w:val="11"/>
    <w:qFormat/>
    <w:rsid w:val="00332A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2AF7"/>
    <w:rPr>
      <w:rFonts w:eastAsiaTheme="majorEastAsia" w:cstheme="majorBidi"/>
      <w:color w:val="595959" w:themeColor="text1" w:themeTint="A6"/>
      <w:spacing w:val="15"/>
      <w:sz w:val="28"/>
      <w:szCs w:val="28"/>
      <w:lang w:val="sq-AL"/>
    </w:rPr>
  </w:style>
  <w:style w:type="paragraph" w:styleId="Quote">
    <w:name w:val="Quote"/>
    <w:basedOn w:val="Normal"/>
    <w:next w:val="Normal"/>
    <w:link w:val="QuoteChar"/>
    <w:uiPriority w:val="29"/>
    <w:qFormat/>
    <w:rsid w:val="00332AF7"/>
    <w:pPr>
      <w:spacing w:before="160"/>
      <w:jc w:val="center"/>
    </w:pPr>
    <w:rPr>
      <w:i/>
      <w:iCs/>
      <w:color w:val="404040" w:themeColor="text1" w:themeTint="BF"/>
    </w:rPr>
  </w:style>
  <w:style w:type="character" w:customStyle="1" w:styleId="QuoteChar">
    <w:name w:val="Quote Char"/>
    <w:basedOn w:val="DefaultParagraphFont"/>
    <w:link w:val="Quote"/>
    <w:uiPriority w:val="29"/>
    <w:rsid w:val="00332AF7"/>
    <w:rPr>
      <w:i/>
      <w:iCs/>
      <w:color w:val="404040" w:themeColor="text1" w:themeTint="BF"/>
      <w:lang w:val="sq-AL"/>
    </w:rPr>
  </w:style>
  <w:style w:type="paragraph" w:styleId="ListParagraph">
    <w:name w:val="List Paragraph"/>
    <w:aliases w:val="Indent Paragraph,Lettre d'introduction,Paragraphe de liste PBLH,Graph &amp; Table tite"/>
    <w:basedOn w:val="Normal"/>
    <w:link w:val="ListParagraphChar"/>
    <w:uiPriority w:val="34"/>
    <w:qFormat/>
    <w:rsid w:val="00332AF7"/>
    <w:pPr>
      <w:ind w:left="720"/>
      <w:contextualSpacing/>
    </w:pPr>
  </w:style>
  <w:style w:type="character" w:styleId="IntenseEmphasis">
    <w:name w:val="Intense Emphasis"/>
    <w:basedOn w:val="DefaultParagraphFont"/>
    <w:uiPriority w:val="21"/>
    <w:qFormat/>
    <w:rsid w:val="00332AF7"/>
    <w:rPr>
      <w:i/>
      <w:iCs/>
      <w:color w:val="2E74B5" w:themeColor="accent1" w:themeShade="BF"/>
    </w:rPr>
  </w:style>
  <w:style w:type="paragraph" w:styleId="IntenseQuote">
    <w:name w:val="Intense Quote"/>
    <w:basedOn w:val="Normal"/>
    <w:next w:val="Normal"/>
    <w:link w:val="IntenseQuoteChar"/>
    <w:uiPriority w:val="30"/>
    <w:qFormat/>
    <w:rsid w:val="00332AF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332AF7"/>
    <w:rPr>
      <w:i/>
      <w:iCs/>
      <w:color w:val="2E74B5" w:themeColor="accent1" w:themeShade="BF"/>
      <w:lang w:val="sq-AL"/>
    </w:rPr>
  </w:style>
  <w:style w:type="character" w:styleId="IntenseReference">
    <w:name w:val="Intense Reference"/>
    <w:basedOn w:val="DefaultParagraphFont"/>
    <w:uiPriority w:val="32"/>
    <w:qFormat/>
    <w:rsid w:val="00332AF7"/>
    <w:rPr>
      <w:b/>
      <w:bCs/>
      <w:smallCaps/>
      <w:color w:val="2E74B5" w:themeColor="accent1" w:themeShade="BF"/>
      <w:spacing w:val="5"/>
    </w:rPr>
  </w:style>
  <w:style w:type="paragraph" w:styleId="Footer">
    <w:name w:val="footer"/>
    <w:basedOn w:val="Normal"/>
    <w:link w:val="FooterChar"/>
    <w:uiPriority w:val="99"/>
    <w:rsid w:val="006C1107"/>
    <w:pPr>
      <w:tabs>
        <w:tab w:val="center" w:pos="4320"/>
        <w:tab w:val="right" w:pos="8640"/>
      </w:tabs>
    </w:pPr>
  </w:style>
  <w:style w:type="character" w:customStyle="1" w:styleId="FooterChar">
    <w:name w:val="Footer Char"/>
    <w:basedOn w:val="DefaultParagraphFont"/>
    <w:link w:val="Footer"/>
    <w:uiPriority w:val="99"/>
    <w:rsid w:val="006C1107"/>
    <w:rPr>
      <w:rFonts w:ascii="Times New Roman" w:eastAsia="MS Mincho" w:hAnsi="Times New Roman" w:cs="Times New Roman"/>
      <w:kern w:val="0"/>
      <w:sz w:val="24"/>
      <w:szCs w:val="24"/>
      <w:lang w:val="sq-AL"/>
      <w14:ligatures w14:val="none"/>
    </w:rPr>
  </w:style>
  <w:style w:type="table" w:styleId="TableGrid">
    <w:name w:val="Table Grid"/>
    <w:basedOn w:val="TableNormal"/>
    <w:uiPriority w:val="39"/>
    <w:rsid w:val="006C1107"/>
    <w:pPr>
      <w:spacing w:after="0" w:line="240" w:lineRule="auto"/>
    </w:pPr>
    <w:rPr>
      <w:rFonts w:ascii="Times New Roman" w:eastAsia="MS Mincho"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C1107"/>
    <w:rPr>
      <w:i/>
      <w:color w:val="5B9BD5" w:themeColor="accent1"/>
      <w:sz w:val="24"/>
      <w:szCs w:val="24"/>
    </w:rPr>
  </w:style>
  <w:style w:type="character" w:customStyle="1" w:styleId="ListParagraphChar">
    <w:name w:val="List Paragraph Char"/>
    <w:aliases w:val="Indent Paragraph Char,Lettre d'introduction Char,Paragraphe de liste PBLH Char,Graph &amp; Table tite Char"/>
    <w:link w:val="ListParagraph"/>
    <w:uiPriority w:val="34"/>
    <w:locked/>
    <w:rsid w:val="006C1107"/>
    <w:rPr>
      <w:lang w:val="sq-AL"/>
    </w:rPr>
  </w:style>
  <w:style w:type="paragraph" w:styleId="NoSpacing">
    <w:name w:val="No Spacing"/>
    <w:link w:val="NoSpacingChar"/>
    <w:uiPriority w:val="1"/>
    <w:qFormat/>
    <w:rsid w:val="006C1107"/>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6C1107"/>
    <w:rPr>
      <w:rFonts w:eastAsiaTheme="minorEastAsia"/>
      <w:kern w:val="0"/>
      <w14:ligatures w14:val="none"/>
    </w:rPr>
  </w:style>
  <w:style w:type="table" w:customStyle="1" w:styleId="TableGrid1">
    <w:name w:val="Table Grid1"/>
    <w:basedOn w:val="TableNormal"/>
    <w:next w:val="TableGrid"/>
    <w:uiPriority w:val="39"/>
    <w:rsid w:val="006C1107"/>
    <w:pPr>
      <w:spacing w:after="0" w:line="240" w:lineRule="auto"/>
    </w:pPr>
    <w:rPr>
      <w:rFonts w:ascii="Times New Roman" w:eastAsia="MS Mincho"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D3CDB"/>
    <w:rPr>
      <w:color w:val="605E5C"/>
      <w:shd w:val="clear" w:color="auto" w:fill="E1DFDD"/>
    </w:rPr>
  </w:style>
  <w:style w:type="paragraph" w:styleId="Header">
    <w:name w:val="header"/>
    <w:basedOn w:val="Normal"/>
    <w:link w:val="HeaderChar"/>
    <w:uiPriority w:val="99"/>
    <w:unhideWhenUsed/>
    <w:rsid w:val="00174B76"/>
    <w:pPr>
      <w:tabs>
        <w:tab w:val="center" w:pos="4680"/>
        <w:tab w:val="right" w:pos="9360"/>
      </w:tabs>
    </w:pPr>
  </w:style>
  <w:style w:type="character" w:customStyle="1" w:styleId="HeaderChar">
    <w:name w:val="Header Char"/>
    <w:basedOn w:val="DefaultParagraphFont"/>
    <w:link w:val="Header"/>
    <w:uiPriority w:val="99"/>
    <w:rsid w:val="00174B76"/>
    <w:rPr>
      <w:rFonts w:ascii="Times New Roman" w:eastAsia="MS Mincho" w:hAnsi="Times New Roman" w:cs="Times New Roman"/>
      <w:kern w:val="0"/>
      <w:sz w:val="24"/>
      <w:szCs w:val="24"/>
      <w:lang w:val="sq-A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prizren.rks-gov.net/news/u-mbajt-konsultim-publik-me-qytetare-per-qarkoren-e-pare-buxhetore-2027-01-kab-in-per-vitet-2027-2029/"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wmf"/><Relationship Id="rId12" Type="http://schemas.openxmlformats.org/officeDocument/2006/relationships/hyperlink" Target="https://prizren.rks-gov.net/wp-content/uploads/2026/06/Memorandumi-shpjegues-per-Qarkoren-e-Pare-Buxhetore-dhe-KAB-in-per-vitet-2027-dhe-vitet-2028-2029.pdf"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prizren.rks-gov.net/konsultimet-publike/"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share/p/1FZ5TJ6pY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prizren.rks-gov.net/wp-content/uploads/2026/07/Procesverbali-per-degjimin-buxhetore-per-Buxhetim-Gjinore-OJQ-te-rinje-e-biznese-dhe-fermer-PDF-SCAN.pdf" TargetMode="External"/><Relationship Id="rId23" Type="http://schemas.openxmlformats.org/officeDocument/2006/relationships/fontTable" Target="fontTable.xml"/><Relationship Id="rId10" Type="http://schemas.openxmlformats.org/officeDocument/2006/relationships/hyperlink" Target="https://prizren.rks-gov.net/news/njoftohen-per-organizimin-e-konsultimit-publik-per-qarkoren-e-pare-buxhetore-dhe-kab/"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rizren.rks-gov.net/wp-content/uploads/2026/06/Njoftohen-te-gjithe-banoret-e-komunes-se-Prizrenit-per-organizimin-e-konsultimit-publik-per-Qarkoren-e-Pare-Buxhetore-dhe-KAB-in-Shq-Tur-Bosh.pdf" TargetMode="External"/><Relationship Id="rId14" Type="http://schemas.openxmlformats.org/officeDocument/2006/relationships/hyperlink" Target="https://www.facebook.com/share/p/18gqKR1UAo/"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7</Pages>
  <Words>1802</Words>
  <Characters>10273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Haziz Krasniqi</dc:creator>
  <cp:keywords/>
  <dc:description/>
  <cp:lastModifiedBy>Haziz Krasniqi</cp:lastModifiedBy>
  <cp:revision>37</cp:revision>
  <dcterms:created xsi:type="dcterms:W3CDTF">2026-06-17T08:18:00Z</dcterms:created>
  <dcterms:modified xsi:type="dcterms:W3CDTF">2026-07-21T09:49:00Z</dcterms:modified>
</cp:coreProperties>
</file>