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83EAC" w14:textId="77777777" w:rsidR="00E8147D" w:rsidRPr="00EA1833" w:rsidRDefault="00C042DE" w:rsidP="00725A6C">
      <w:pPr>
        <w:pStyle w:val="Title"/>
        <w:ind w:left="270" w:right="-90"/>
        <w:jc w:val="both"/>
        <w:rPr>
          <w:lang w:val="es-ES"/>
        </w:rPr>
      </w:pPr>
      <w:r>
        <w:rPr>
          <w:noProof/>
        </w:rPr>
        <w:drawing>
          <wp:anchor distT="0" distB="0" distL="114300" distR="114300" simplePos="0" relativeHeight="251657216" behindDoc="0" locked="0" layoutInCell="1" allowOverlap="1" wp14:anchorId="0B7B6C01" wp14:editId="18EB13F8">
            <wp:simplePos x="0" y="0"/>
            <wp:positionH relativeFrom="column">
              <wp:posOffset>342900</wp:posOffset>
            </wp:positionH>
            <wp:positionV relativeFrom="paragraph">
              <wp:posOffset>-19685</wp:posOffset>
            </wp:positionV>
            <wp:extent cx="1371600" cy="1371600"/>
            <wp:effectExtent l="19050" t="0" r="0" b="0"/>
            <wp:wrapNone/>
            <wp:docPr id="7" name="Picture 7" descr="Logoe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ere2"/>
                    <pic:cNvPicPr>
                      <a:picLocks noChangeAspect="1" noChangeArrowheads="1"/>
                    </pic:cNvPicPr>
                  </pic:nvPicPr>
                  <pic:blipFill>
                    <a:blip r:embed="rId8"/>
                    <a:srcRect/>
                    <a:stretch>
                      <a:fillRect/>
                    </a:stretch>
                  </pic:blipFill>
                  <pic:spPr bwMode="auto">
                    <a:xfrm>
                      <a:off x="0" y="0"/>
                      <a:ext cx="1371600" cy="1371600"/>
                    </a:xfrm>
                    <a:prstGeom prst="rect">
                      <a:avLst/>
                    </a:prstGeom>
                    <a:noFill/>
                  </pic:spPr>
                </pic:pic>
              </a:graphicData>
            </a:graphic>
          </wp:anchor>
        </w:drawing>
      </w:r>
      <w:r w:rsidR="00720A30">
        <w:rPr>
          <w:lang w:val="es-ES"/>
        </w:rPr>
        <w:t xml:space="preserve"> </w:t>
      </w:r>
      <w:r w:rsidR="00BE4DD5" w:rsidRPr="00EA1833">
        <w:rPr>
          <w:lang w:val="es-ES"/>
        </w:rPr>
        <w:t xml:space="preserve">                                                     </w:t>
      </w:r>
      <w:r w:rsidR="00747A58">
        <w:rPr>
          <w:lang w:val="es-ES"/>
        </w:rPr>
        <w:t xml:space="preserve">                                   </w:t>
      </w:r>
      <w:r w:rsidR="00BE4DD5" w:rsidRPr="00EA1833">
        <w:rPr>
          <w:lang w:val="es-ES"/>
        </w:rPr>
        <w:t xml:space="preserve">          </w:t>
      </w:r>
      <w:r>
        <w:rPr>
          <w:b w:val="0"/>
          <w:bCs w:val="0"/>
          <w:noProof/>
          <w:color w:val="0000FF"/>
        </w:rPr>
        <w:drawing>
          <wp:inline distT="0" distB="0" distL="0" distR="0" wp14:anchorId="0D69CE04" wp14:editId="2F11166B">
            <wp:extent cx="1447800" cy="1438275"/>
            <wp:effectExtent l="19050" t="0" r="0" b="0"/>
            <wp:docPr id="1" name="Picture 1" descr="Logoja 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ja PZ"/>
                    <pic:cNvPicPr>
                      <a:picLocks noChangeAspect="1" noChangeArrowheads="1"/>
                    </pic:cNvPicPr>
                  </pic:nvPicPr>
                  <pic:blipFill>
                    <a:blip r:embed="rId9" cstate="print"/>
                    <a:srcRect/>
                    <a:stretch>
                      <a:fillRect/>
                    </a:stretch>
                  </pic:blipFill>
                  <pic:spPr bwMode="auto">
                    <a:xfrm>
                      <a:off x="0" y="0"/>
                      <a:ext cx="1447800" cy="1438275"/>
                    </a:xfrm>
                    <a:prstGeom prst="rect">
                      <a:avLst/>
                    </a:prstGeom>
                    <a:noFill/>
                    <a:ln w="9525">
                      <a:noFill/>
                      <a:miter lim="800000"/>
                      <a:headEnd/>
                      <a:tailEnd/>
                    </a:ln>
                  </pic:spPr>
                </pic:pic>
              </a:graphicData>
            </a:graphic>
          </wp:inline>
        </w:drawing>
      </w:r>
    </w:p>
    <w:p w14:paraId="76793621" w14:textId="77777777" w:rsidR="00323B6C" w:rsidRPr="005058F6" w:rsidRDefault="00917914" w:rsidP="005058F6">
      <w:pPr>
        <w:pStyle w:val="Title"/>
        <w:jc w:val="both"/>
        <w:rPr>
          <w:lang w:val="es-ES"/>
        </w:rPr>
      </w:pPr>
      <w:r w:rsidRPr="00EA1833">
        <w:rPr>
          <w:lang w:val="es-ES"/>
        </w:rPr>
        <w:t xml:space="preserve">                                                                                                 </w:t>
      </w:r>
    </w:p>
    <w:p w14:paraId="231E948A" w14:textId="77777777" w:rsidR="003315B3" w:rsidRPr="008D4622" w:rsidRDefault="003557C8" w:rsidP="00F47D77">
      <w:pPr>
        <w:pStyle w:val="Title"/>
        <w:tabs>
          <w:tab w:val="center" w:pos="5130"/>
        </w:tabs>
        <w:jc w:val="both"/>
        <w:rPr>
          <w:rFonts w:ascii="Times New Roman" w:hAnsi="Times New Roman" w:cs="Times New Roman"/>
          <w:sz w:val="28"/>
          <w:szCs w:val="28"/>
          <w:lang w:val="es-ES"/>
        </w:rPr>
      </w:pPr>
      <w:r>
        <w:rPr>
          <w:sz w:val="28"/>
          <w:szCs w:val="28"/>
          <w:lang w:val="es-ES"/>
        </w:rPr>
        <w:t xml:space="preserve">   </w:t>
      </w:r>
      <w:r w:rsidR="00F47D77" w:rsidRPr="003557C8">
        <w:rPr>
          <w:sz w:val="28"/>
          <w:szCs w:val="28"/>
          <w:lang w:val="es-ES"/>
        </w:rPr>
        <w:t xml:space="preserve">Republika e </w:t>
      </w:r>
      <w:proofErr w:type="spellStart"/>
      <w:r w:rsidR="00F47D77" w:rsidRPr="003557C8">
        <w:rPr>
          <w:sz w:val="28"/>
          <w:szCs w:val="28"/>
          <w:lang w:val="es-ES"/>
        </w:rPr>
        <w:t>Kosovës</w:t>
      </w:r>
      <w:proofErr w:type="spellEnd"/>
      <w:r w:rsidR="00F47D77" w:rsidRPr="003557C8">
        <w:rPr>
          <w:sz w:val="28"/>
          <w:szCs w:val="28"/>
          <w:lang w:val="es-ES"/>
        </w:rPr>
        <w:tab/>
      </w:r>
      <w:r w:rsidR="00F47D77" w:rsidRPr="008D4622">
        <w:rPr>
          <w:rFonts w:ascii="Times New Roman" w:hAnsi="Times New Roman" w:cs="Times New Roman"/>
          <w:sz w:val="28"/>
          <w:szCs w:val="28"/>
          <w:lang w:val="es-ES"/>
        </w:rPr>
        <w:t xml:space="preserve">            </w:t>
      </w:r>
      <w:r w:rsidRPr="008D4622">
        <w:rPr>
          <w:rFonts w:ascii="Times New Roman" w:hAnsi="Times New Roman" w:cs="Times New Roman"/>
          <w:sz w:val="28"/>
          <w:szCs w:val="28"/>
          <w:lang w:val="es-ES"/>
        </w:rPr>
        <w:t xml:space="preserve">                    </w:t>
      </w:r>
      <w:r w:rsidR="00747A58">
        <w:rPr>
          <w:rFonts w:ascii="Times New Roman" w:hAnsi="Times New Roman" w:cs="Times New Roman"/>
          <w:sz w:val="28"/>
          <w:szCs w:val="28"/>
          <w:lang w:val="es-ES"/>
        </w:rPr>
        <w:t xml:space="preserve"> </w:t>
      </w:r>
      <w:r w:rsidR="00D00DC6">
        <w:rPr>
          <w:rFonts w:ascii="Times New Roman" w:hAnsi="Times New Roman" w:cs="Times New Roman"/>
          <w:sz w:val="28"/>
          <w:szCs w:val="28"/>
          <w:lang w:val="es-ES"/>
        </w:rPr>
        <w:t xml:space="preserve">         </w:t>
      </w:r>
      <w:r w:rsidR="00F47D77" w:rsidRPr="008D4622">
        <w:rPr>
          <w:rFonts w:ascii="Times New Roman" w:hAnsi="Times New Roman" w:cs="Times New Roman"/>
          <w:sz w:val="28"/>
          <w:szCs w:val="28"/>
          <w:lang w:val="es-ES"/>
        </w:rPr>
        <w:t xml:space="preserve"> Kuvendi </w:t>
      </w:r>
      <w:proofErr w:type="spellStart"/>
      <w:r w:rsidR="00F47D77" w:rsidRPr="008D4622">
        <w:rPr>
          <w:rFonts w:ascii="Times New Roman" w:hAnsi="Times New Roman" w:cs="Times New Roman"/>
          <w:sz w:val="28"/>
          <w:szCs w:val="28"/>
          <w:lang w:val="es-ES"/>
        </w:rPr>
        <w:t>Komunal</w:t>
      </w:r>
      <w:proofErr w:type="spellEnd"/>
      <w:r w:rsidR="00F47D77" w:rsidRPr="008D4622">
        <w:rPr>
          <w:rFonts w:ascii="Times New Roman" w:hAnsi="Times New Roman" w:cs="Times New Roman"/>
          <w:sz w:val="28"/>
          <w:szCs w:val="28"/>
          <w:lang w:val="es-ES"/>
        </w:rPr>
        <w:t xml:space="preserve"> </w:t>
      </w:r>
      <w:proofErr w:type="spellStart"/>
      <w:r w:rsidR="00F47D77" w:rsidRPr="008D4622">
        <w:rPr>
          <w:rFonts w:ascii="Times New Roman" w:hAnsi="Times New Roman" w:cs="Times New Roman"/>
          <w:sz w:val="28"/>
          <w:szCs w:val="28"/>
          <w:lang w:val="es-ES"/>
        </w:rPr>
        <w:t>Prizren</w:t>
      </w:r>
      <w:proofErr w:type="spellEnd"/>
    </w:p>
    <w:p w14:paraId="6735320B" w14:textId="77777777" w:rsidR="003315B3" w:rsidRPr="008D4622" w:rsidRDefault="003557C8" w:rsidP="00F076D1">
      <w:pPr>
        <w:tabs>
          <w:tab w:val="center" w:pos="5130"/>
        </w:tabs>
        <w:jc w:val="both"/>
        <w:rPr>
          <w:b/>
        </w:rPr>
      </w:pPr>
      <w:r w:rsidRPr="008D4622">
        <w:rPr>
          <w:b/>
          <w:lang w:val="es-ES"/>
        </w:rPr>
        <w:t xml:space="preserve">    </w:t>
      </w:r>
      <w:r w:rsidR="00F076D1" w:rsidRPr="008D4622">
        <w:rPr>
          <w:b/>
        </w:rPr>
        <w:t>Republika Kosova</w:t>
      </w:r>
      <w:r w:rsidR="00F076D1" w:rsidRPr="008D4622">
        <w:rPr>
          <w:b/>
        </w:rPr>
        <w:tab/>
        <w:t xml:space="preserve">                                               </w:t>
      </w:r>
      <w:r w:rsidR="00D00DC6">
        <w:rPr>
          <w:b/>
        </w:rPr>
        <w:t xml:space="preserve">              </w:t>
      </w:r>
      <w:r w:rsidR="00F076D1" w:rsidRPr="008D4622">
        <w:rPr>
          <w:b/>
        </w:rPr>
        <w:t xml:space="preserve">  </w:t>
      </w:r>
      <w:r w:rsidR="00D00DC6">
        <w:rPr>
          <w:b/>
        </w:rPr>
        <w:t xml:space="preserve">  </w:t>
      </w:r>
      <w:r w:rsidR="00F076D1" w:rsidRPr="008D4622">
        <w:rPr>
          <w:b/>
        </w:rPr>
        <w:t xml:space="preserve"> Skupstina  Opstina Prizren</w:t>
      </w:r>
    </w:p>
    <w:p w14:paraId="7ECDCDDF" w14:textId="77777777" w:rsidR="00F076D1" w:rsidRPr="008D4622" w:rsidRDefault="003557C8" w:rsidP="003315B3">
      <w:pPr>
        <w:jc w:val="both"/>
        <w:rPr>
          <w:b/>
        </w:rPr>
      </w:pPr>
      <w:r w:rsidRPr="008D4622">
        <w:rPr>
          <w:b/>
        </w:rPr>
        <w:t xml:space="preserve">    </w:t>
      </w:r>
      <w:r w:rsidR="00F076D1" w:rsidRPr="008D4622">
        <w:rPr>
          <w:b/>
        </w:rPr>
        <w:t xml:space="preserve">Republic of Kosova                                            </w:t>
      </w:r>
      <w:r w:rsidR="00D00DC6">
        <w:rPr>
          <w:b/>
        </w:rPr>
        <w:t xml:space="preserve">             </w:t>
      </w:r>
      <w:r w:rsidR="00F076D1" w:rsidRPr="008D4622">
        <w:rPr>
          <w:b/>
        </w:rPr>
        <w:t xml:space="preserve">  </w:t>
      </w:r>
      <w:r w:rsidR="00D00DC6">
        <w:rPr>
          <w:b/>
        </w:rPr>
        <w:t xml:space="preserve">   </w:t>
      </w:r>
      <w:r w:rsidR="00F076D1" w:rsidRPr="008D4622">
        <w:rPr>
          <w:b/>
        </w:rPr>
        <w:t xml:space="preserve">  Municipal Ass</w:t>
      </w:r>
      <w:r w:rsidR="00D31826" w:rsidRPr="008D4622">
        <w:rPr>
          <w:b/>
        </w:rPr>
        <w:t>e</w:t>
      </w:r>
      <w:r w:rsidR="00F076D1" w:rsidRPr="008D4622">
        <w:rPr>
          <w:b/>
        </w:rPr>
        <w:t>mbly Prizren</w:t>
      </w:r>
    </w:p>
    <w:p w14:paraId="385FEA36" w14:textId="77777777" w:rsidR="003315B3" w:rsidRPr="008D4622" w:rsidRDefault="008501ED" w:rsidP="003315B3">
      <w:pPr>
        <w:rPr>
          <w:i/>
        </w:rPr>
      </w:pPr>
      <w:r>
        <w:rPr>
          <w:i/>
          <w:noProof/>
          <w:lang w:val="en-US"/>
        </w:rPr>
        <mc:AlternateContent>
          <mc:Choice Requires="wps">
            <w:drawing>
              <wp:anchor distT="0" distB="0" distL="114300" distR="114300" simplePos="0" relativeHeight="251656192" behindDoc="0" locked="0" layoutInCell="1" allowOverlap="1" wp14:anchorId="3D95CBBB" wp14:editId="36B59C00">
                <wp:simplePos x="0" y="0"/>
                <wp:positionH relativeFrom="column">
                  <wp:posOffset>-342900</wp:posOffset>
                </wp:positionH>
                <wp:positionV relativeFrom="paragraph">
                  <wp:posOffset>38100</wp:posOffset>
                </wp:positionV>
                <wp:extent cx="6286500" cy="0"/>
                <wp:effectExtent l="19050" t="20320" r="19050" b="1778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78A855"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3pt" to="46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" strokeweight="2.25pt"/>
            </w:pict>
          </mc:Fallback>
        </mc:AlternateContent>
      </w:r>
      <w:r w:rsidR="007D1B4F">
        <w:rPr>
          <w:i/>
        </w:rPr>
        <w:t xml:space="preserve">                                                                                                                                                                                                                                                                                                </w:t>
      </w:r>
    </w:p>
    <w:p w14:paraId="52A8D961" w14:textId="77777777" w:rsidR="00FF34A1" w:rsidRDefault="007D1B4F">
      <w:r>
        <w:t xml:space="preserve">                                                                                                                         </w:t>
      </w:r>
    </w:p>
    <w:p w14:paraId="32A84E2F" w14:textId="77777777" w:rsidR="00D00DC6" w:rsidRDefault="00A0712E">
      <w:r>
        <w:t xml:space="preserve">              </w:t>
      </w:r>
    </w:p>
    <w:p w14:paraId="7DCC22C8" w14:textId="77777777" w:rsidR="00A0712E" w:rsidRDefault="00A0712E"/>
    <w:p w14:paraId="1B5F5E53" w14:textId="77777777" w:rsidR="00A0712E" w:rsidRDefault="00A0712E"/>
    <w:p w14:paraId="6BB5A8EB" w14:textId="77777777" w:rsidR="00A0712E" w:rsidRPr="00A0712E" w:rsidRDefault="00A0712E"/>
    <w:p w14:paraId="331E2FC4" w14:textId="77777777" w:rsidR="00A147F9" w:rsidRPr="00DD1580" w:rsidRDefault="00A147F9" w:rsidP="00A147F9">
      <w:pPr>
        <w:autoSpaceDE w:val="0"/>
        <w:autoSpaceDN w:val="0"/>
        <w:adjustRightInd w:val="0"/>
        <w:ind w:left="360"/>
        <w:jc w:val="center"/>
        <w:rPr>
          <w:b/>
          <w:bCs/>
        </w:rPr>
      </w:pPr>
      <w:r w:rsidRPr="00DD1580">
        <w:rPr>
          <w:b/>
          <w:bCs/>
        </w:rPr>
        <w:t xml:space="preserve">KORNIZA  AFATMESME  BUXHETORE  KOMUNALE  </w:t>
      </w:r>
    </w:p>
    <w:p w14:paraId="281B375D" w14:textId="3882168B" w:rsidR="00A147F9" w:rsidRPr="00DD1580" w:rsidRDefault="00A147F9" w:rsidP="00A147F9">
      <w:pPr>
        <w:autoSpaceDE w:val="0"/>
        <w:autoSpaceDN w:val="0"/>
        <w:adjustRightInd w:val="0"/>
        <w:ind w:left="360"/>
        <w:jc w:val="center"/>
        <w:rPr>
          <w:b/>
          <w:bCs/>
        </w:rPr>
      </w:pPr>
      <w:r w:rsidRPr="00DD1580">
        <w:rPr>
          <w:b/>
          <w:bCs/>
        </w:rPr>
        <w:t>20</w:t>
      </w:r>
      <w:r w:rsidR="009A6949">
        <w:rPr>
          <w:b/>
          <w:bCs/>
        </w:rPr>
        <w:t>2</w:t>
      </w:r>
      <w:r w:rsidR="00D450D9">
        <w:rPr>
          <w:b/>
          <w:bCs/>
        </w:rPr>
        <w:t>7</w:t>
      </w:r>
      <w:r w:rsidRPr="00DD1580">
        <w:rPr>
          <w:b/>
          <w:bCs/>
        </w:rPr>
        <w:t xml:space="preserve"> - 20</w:t>
      </w:r>
      <w:r w:rsidR="00B231AB">
        <w:rPr>
          <w:b/>
          <w:bCs/>
        </w:rPr>
        <w:t>2</w:t>
      </w:r>
      <w:r w:rsidR="00D450D9">
        <w:rPr>
          <w:b/>
          <w:bCs/>
        </w:rPr>
        <w:t>9</w:t>
      </w:r>
    </w:p>
    <w:p w14:paraId="3727B75D" w14:textId="77777777" w:rsidR="004E5DB3" w:rsidRPr="00DD1580" w:rsidRDefault="004E5DB3" w:rsidP="00D00DC6">
      <w:pPr>
        <w:autoSpaceDE w:val="0"/>
        <w:autoSpaceDN w:val="0"/>
        <w:adjustRightInd w:val="0"/>
      </w:pPr>
    </w:p>
    <w:p w14:paraId="09B236B1" w14:textId="77777777" w:rsidR="004E5DB3" w:rsidRPr="00DD1580" w:rsidRDefault="004E5DB3" w:rsidP="00D00DC6">
      <w:pPr>
        <w:autoSpaceDE w:val="0"/>
        <w:autoSpaceDN w:val="0"/>
        <w:adjustRightInd w:val="0"/>
      </w:pPr>
    </w:p>
    <w:p w14:paraId="770C961C" w14:textId="45E7B166" w:rsidR="00B92C53" w:rsidRPr="00B92C53" w:rsidRDefault="00B92C53" w:rsidP="00B92C53">
      <w:pPr>
        <w:autoSpaceDE w:val="0"/>
        <w:autoSpaceDN w:val="0"/>
        <w:adjustRightInd w:val="0"/>
        <w:ind w:left="360"/>
        <w:jc w:val="both"/>
        <w:rPr>
          <w:lang w:val="en-US"/>
        </w:rPr>
      </w:pPr>
      <w:r>
        <w:rPr>
          <w:lang w:val="en-US"/>
        </w:rPr>
        <w:t xml:space="preserve">  </w:t>
      </w:r>
      <w:proofErr w:type="spellStart"/>
      <w:r w:rsidRPr="00B92C53">
        <w:rPr>
          <w:lang w:val="en-US"/>
        </w:rPr>
        <w:t>Korniza</w:t>
      </w:r>
      <w:proofErr w:type="spellEnd"/>
      <w:r w:rsidRPr="00B92C53">
        <w:rPr>
          <w:lang w:val="en-US"/>
        </w:rPr>
        <w:t xml:space="preserve"> </w:t>
      </w:r>
      <w:proofErr w:type="spellStart"/>
      <w:r w:rsidRPr="00B92C53">
        <w:rPr>
          <w:lang w:val="en-US"/>
        </w:rPr>
        <w:t>Afatmesme</w:t>
      </w:r>
      <w:proofErr w:type="spellEnd"/>
      <w:r w:rsidRPr="00B92C53">
        <w:rPr>
          <w:lang w:val="en-US"/>
        </w:rPr>
        <w:t xml:space="preserve"> </w:t>
      </w:r>
      <w:proofErr w:type="spellStart"/>
      <w:r w:rsidRPr="00B92C53">
        <w:rPr>
          <w:lang w:val="en-US"/>
        </w:rPr>
        <w:t>Buxhetore</w:t>
      </w:r>
      <w:proofErr w:type="spellEnd"/>
      <w:r w:rsidRPr="00B92C53">
        <w:rPr>
          <w:lang w:val="en-US"/>
        </w:rPr>
        <w:t xml:space="preserve"> </w:t>
      </w:r>
      <w:proofErr w:type="spellStart"/>
      <w:r w:rsidRPr="00B92C53">
        <w:rPr>
          <w:lang w:val="en-US"/>
        </w:rPr>
        <w:t>Komunale</w:t>
      </w:r>
      <w:proofErr w:type="spellEnd"/>
      <w:r w:rsidRPr="00B92C53">
        <w:rPr>
          <w:lang w:val="en-US"/>
        </w:rPr>
        <w:t xml:space="preserve"> e </w:t>
      </w:r>
      <w:proofErr w:type="spellStart"/>
      <w:r w:rsidRPr="00B92C53">
        <w:rPr>
          <w:lang w:val="en-US"/>
        </w:rPr>
        <w:t>Prizrenit</w:t>
      </w:r>
      <w:proofErr w:type="spellEnd"/>
      <w:r w:rsidRPr="00B92C53">
        <w:rPr>
          <w:lang w:val="en-US"/>
        </w:rPr>
        <w:t xml:space="preserve"> </w:t>
      </w:r>
      <w:proofErr w:type="spellStart"/>
      <w:r w:rsidRPr="00B92C53">
        <w:rPr>
          <w:lang w:val="en-US"/>
        </w:rPr>
        <w:t>është</w:t>
      </w:r>
      <w:proofErr w:type="spellEnd"/>
      <w:r w:rsidRPr="00B92C53">
        <w:rPr>
          <w:lang w:val="en-US"/>
        </w:rPr>
        <w:t xml:space="preserve"> </w:t>
      </w:r>
      <w:proofErr w:type="spellStart"/>
      <w:r w:rsidRPr="00B92C53">
        <w:rPr>
          <w:lang w:val="en-US"/>
        </w:rPr>
        <w:t>pjesë</w:t>
      </w:r>
      <w:proofErr w:type="spellEnd"/>
      <w:r w:rsidRPr="00B92C53">
        <w:rPr>
          <w:lang w:val="en-US"/>
        </w:rPr>
        <w:t xml:space="preserve"> </w:t>
      </w:r>
      <w:proofErr w:type="spellStart"/>
      <w:r w:rsidRPr="00B92C53">
        <w:rPr>
          <w:lang w:val="en-US"/>
        </w:rPr>
        <w:t>përbërëse</w:t>
      </w:r>
      <w:proofErr w:type="spellEnd"/>
      <w:r w:rsidRPr="00B92C53">
        <w:rPr>
          <w:lang w:val="en-US"/>
        </w:rPr>
        <w:t xml:space="preserve"> e </w:t>
      </w:r>
      <w:proofErr w:type="spellStart"/>
      <w:r w:rsidRPr="00B92C53">
        <w:rPr>
          <w:lang w:val="en-US"/>
        </w:rPr>
        <w:t>Kornizës</w:t>
      </w:r>
      <w:proofErr w:type="spellEnd"/>
      <w:r w:rsidRPr="00B92C53">
        <w:rPr>
          <w:lang w:val="en-US"/>
        </w:rPr>
        <w:t xml:space="preserve"> </w:t>
      </w:r>
      <w:proofErr w:type="spellStart"/>
      <w:r w:rsidRPr="00B92C53">
        <w:rPr>
          <w:lang w:val="en-US"/>
        </w:rPr>
        <w:t>Afatmesme</w:t>
      </w:r>
      <w:proofErr w:type="spellEnd"/>
      <w:r w:rsidRPr="00B92C53">
        <w:rPr>
          <w:lang w:val="en-US"/>
        </w:rPr>
        <w:t xml:space="preserve"> </w:t>
      </w:r>
      <w:proofErr w:type="spellStart"/>
      <w:r w:rsidRPr="00B92C53">
        <w:rPr>
          <w:lang w:val="en-US"/>
        </w:rPr>
        <w:t>të</w:t>
      </w:r>
      <w:proofErr w:type="spellEnd"/>
      <w:r w:rsidRPr="00B92C53">
        <w:rPr>
          <w:lang w:val="en-US"/>
        </w:rPr>
        <w:t xml:space="preserve"> </w:t>
      </w:r>
      <w:proofErr w:type="spellStart"/>
      <w:r w:rsidRPr="00B92C53">
        <w:rPr>
          <w:lang w:val="en-US"/>
        </w:rPr>
        <w:t>Shpenzimeve</w:t>
      </w:r>
      <w:proofErr w:type="spellEnd"/>
      <w:r w:rsidRPr="00B92C53">
        <w:rPr>
          <w:lang w:val="en-US"/>
        </w:rPr>
        <w:t xml:space="preserve"> (KASH) </w:t>
      </w:r>
      <w:proofErr w:type="spellStart"/>
      <w:r w:rsidRPr="00B92C53">
        <w:rPr>
          <w:lang w:val="en-US"/>
        </w:rPr>
        <w:t>të</w:t>
      </w:r>
      <w:proofErr w:type="spellEnd"/>
      <w:r w:rsidRPr="00B92C53">
        <w:rPr>
          <w:lang w:val="en-US"/>
        </w:rPr>
        <w:t xml:space="preserve"> </w:t>
      </w:r>
      <w:proofErr w:type="spellStart"/>
      <w:r w:rsidRPr="00B92C53">
        <w:rPr>
          <w:lang w:val="en-US"/>
        </w:rPr>
        <w:t>Kosovës</w:t>
      </w:r>
      <w:proofErr w:type="spellEnd"/>
      <w:r w:rsidRPr="00B92C53">
        <w:rPr>
          <w:lang w:val="en-US"/>
        </w:rPr>
        <w:t xml:space="preserve"> </w:t>
      </w:r>
      <w:proofErr w:type="spellStart"/>
      <w:r w:rsidRPr="00B92C53">
        <w:rPr>
          <w:lang w:val="en-US"/>
        </w:rPr>
        <w:t>dhe</w:t>
      </w:r>
      <w:proofErr w:type="spellEnd"/>
      <w:r w:rsidRPr="00B92C53">
        <w:rPr>
          <w:lang w:val="en-US"/>
        </w:rPr>
        <w:t xml:space="preserve"> </w:t>
      </w:r>
      <w:proofErr w:type="spellStart"/>
      <w:r w:rsidRPr="00B92C53">
        <w:rPr>
          <w:lang w:val="en-US"/>
        </w:rPr>
        <w:t>është</w:t>
      </w:r>
      <w:proofErr w:type="spellEnd"/>
      <w:r w:rsidRPr="00B92C53">
        <w:rPr>
          <w:lang w:val="en-US"/>
        </w:rPr>
        <w:t xml:space="preserve"> </w:t>
      </w:r>
      <w:proofErr w:type="spellStart"/>
      <w:r w:rsidRPr="00B92C53">
        <w:rPr>
          <w:lang w:val="en-US"/>
        </w:rPr>
        <w:t>përpiluar</w:t>
      </w:r>
      <w:proofErr w:type="spellEnd"/>
      <w:r w:rsidRPr="00B92C53">
        <w:rPr>
          <w:lang w:val="en-US"/>
        </w:rPr>
        <w:t xml:space="preserve"> </w:t>
      </w:r>
      <w:proofErr w:type="spellStart"/>
      <w:r w:rsidRPr="00B92C53">
        <w:rPr>
          <w:lang w:val="en-US"/>
        </w:rPr>
        <w:t>në</w:t>
      </w:r>
      <w:proofErr w:type="spellEnd"/>
      <w:r w:rsidRPr="00B92C53">
        <w:rPr>
          <w:lang w:val="en-US"/>
        </w:rPr>
        <w:t xml:space="preserve"> </w:t>
      </w:r>
      <w:proofErr w:type="spellStart"/>
      <w:r w:rsidRPr="00B92C53">
        <w:rPr>
          <w:lang w:val="en-US"/>
        </w:rPr>
        <w:t>përputhje</w:t>
      </w:r>
      <w:proofErr w:type="spellEnd"/>
      <w:r w:rsidRPr="00B92C53">
        <w:rPr>
          <w:lang w:val="en-US"/>
        </w:rPr>
        <w:t xml:space="preserve"> me </w:t>
      </w:r>
      <w:proofErr w:type="spellStart"/>
      <w:r w:rsidRPr="00B92C53">
        <w:rPr>
          <w:lang w:val="en-US"/>
        </w:rPr>
        <w:t>procedurat</w:t>
      </w:r>
      <w:proofErr w:type="spellEnd"/>
      <w:r w:rsidRPr="00B92C53">
        <w:rPr>
          <w:lang w:val="en-US"/>
        </w:rPr>
        <w:t xml:space="preserve"> </w:t>
      </w:r>
      <w:proofErr w:type="spellStart"/>
      <w:r w:rsidRPr="00B92C53">
        <w:rPr>
          <w:lang w:val="en-US"/>
        </w:rPr>
        <w:t>buxhetore</w:t>
      </w:r>
      <w:proofErr w:type="spellEnd"/>
      <w:r w:rsidRPr="00B92C53">
        <w:rPr>
          <w:lang w:val="en-US"/>
        </w:rPr>
        <w:t xml:space="preserve"> 2027–2029, </w:t>
      </w:r>
      <w:proofErr w:type="spellStart"/>
      <w:r w:rsidRPr="00B92C53">
        <w:rPr>
          <w:lang w:val="en-US"/>
        </w:rPr>
        <w:t>të</w:t>
      </w:r>
      <w:proofErr w:type="spellEnd"/>
      <w:r w:rsidRPr="00B92C53">
        <w:rPr>
          <w:lang w:val="en-US"/>
        </w:rPr>
        <w:t xml:space="preserve"> </w:t>
      </w:r>
      <w:proofErr w:type="spellStart"/>
      <w:r w:rsidRPr="00B92C53">
        <w:rPr>
          <w:lang w:val="en-US"/>
        </w:rPr>
        <w:t>dhëna</w:t>
      </w:r>
      <w:proofErr w:type="spellEnd"/>
      <w:r w:rsidRPr="00B92C53">
        <w:rPr>
          <w:lang w:val="en-US"/>
        </w:rPr>
        <w:t xml:space="preserve"> </w:t>
      </w:r>
      <w:proofErr w:type="spellStart"/>
      <w:r w:rsidRPr="00B92C53">
        <w:rPr>
          <w:lang w:val="en-US"/>
        </w:rPr>
        <w:t>nga</w:t>
      </w:r>
      <w:proofErr w:type="spellEnd"/>
      <w:r w:rsidRPr="00B92C53">
        <w:rPr>
          <w:lang w:val="en-US"/>
        </w:rPr>
        <w:t xml:space="preserve"> MFPT (</w:t>
      </w:r>
      <w:proofErr w:type="spellStart"/>
      <w:r w:rsidRPr="00B92C53">
        <w:rPr>
          <w:lang w:val="en-US"/>
        </w:rPr>
        <w:t>Ministria</w:t>
      </w:r>
      <w:proofErr w:type="spellEnd"/>
      <w:r w:rsidRPr="00B92C53">
        <w:rPr>
          <w:lang w:val="en-US"/>
        </w:rPr>
        <w:t xml:space="preserve"> e </w:t>
      </w:r>
      <w:proofErr w:type="spellStart"/>
      <w:r w:rsidRPr="00B92C53">
        <w:rPr>
          <w:lang w:val="en-US"/>
        </w:rPr>
        <w:t>Financave</w:t>
      </w:r>
      <w:proofErr w:type="spellEnd"/>
      <w:r w:rsidRPr="00B92C53">
        <w:rPr>
          <w:lang w:val="en-US"/>
        </w:rPr>
        <w:t xml:space="preserve">, </w:t>
      </w:r>
      <w:proofErr w:type="spellStart"/>
      <w:r w:rsidRPr="00B92C53">
        <w:rPr>
          <w:lang w:val="en-US"/>
        </w:rPr>
        <w:t>Punës</w:t>
      </w:r>
      <w:proofErr w:type="spellEnd"/>
      <w:r w:rsidRPr="00B92C53">
        <w:rPr>
          <w:lang w:val="en-US"/>
        </w:rPr>
        <w:t xml:space="preserve"> </w:t>
      </w:r>
      <w:proofErr w:type="spellStart"/>
      <w:r w:rsidRPr="00B92C53">
        <w:rPr>
          <w:lang w:val="en-US"/>
        </w:rPr>
        <w:t>dhe</w:t>
      </w:r>
      <w:proofErr w:type="spellEnd"/>
      <w:r w:rsidRPr="00B92C53">
        <w:rPr>
          <w:lang w:val="en-US"/>
        </w:rPr>
        <w:t xml:space="preserve"> </w:t>
      </w:r>
      <w:proofErr w:type="spellStart"/>
      <w:r w:rsidRPr="00B92C53">
        <w:rPr>
          <w:lang w:val="en-US"/>
        </w:rPr>
        <w:t>Transfereve</w:t>
      </w:r>
      <w:proofErr w:type="spellEnd"/>
      <w:r w:rsidRPr="00B92C53">
        <w:rPr>
          <w:lang w:val="en-US"/>
        </w:rPr>
        <w:t xml:space="preserve">) </w:t>
      </w:r>
      <w:proofErr w:type="spellStart"/>
      <w:r w:rsidRPr="00B92C53">
        <w:rPr>
          <w:lang w:val="en-US"/>
        </w:rPr>
        <w:t>përmes</w:t>
      </w:r>
      <w:proofErr w:type="spellEnd"/>
      <w:r w:rsidRPr="00B92C53">
        <w:rPr>
          <w:lang w:val="en-US"/>
        </w:rPr>
        <w:t xml:space="preserve"> </w:t>
      </w:r>
      <w:proofErr w:type="spellStart"/>
      <w:r w:rsidRPr="00B92C53">
        <w:rPr>
          <w:lang w:val="en-US"/>
        </w:rPr>
        <w:t>Qarkores</w:t>
      </w:r>
      <w:proofErr w:type="spellEnd"/>
      <w:r w:rsidRPr="00B92C53">
        <w:rPr>
          <w:lang w:val="en-US"/>
        </w:rPr>
        <w:t xml:space="preserve"> </w:t>
      </w:r>
      <w:proofErr w:type="spellStart"/>
      <w:r w:rsidRPr="00B92C53">
        <w:rPr>
          <w:lang w:val="en-US"/>
        </w:rPr>
        <w:t>Buxhetore</w:t>
      </w:r>
      <w:proofErr w:type="spellEnd"/>
      <w:r w:rsidRPr="00B92C53">
        <w:rPr>
          <w:lang w:val="en-US"/>
        </w:rPr>
        <w:t xml:space="preserve"> 2027/01 </w:t>
      </w:r>
      <w:proofErr w:type="spellStart"/>
      <w:r w:rsidRPr="00B92C53">
        <w:rPr>
          <w:lang w:val="en-US"/>
        </w:rPr>
        <w:t>për</w:t>
      </w:r>
      <w:proofErr w:type="spellEnd"/>
      <w:r w:rsidRPr="00B92C53">
        <w:rPr>
          <w:lang w:val="en-US"/>
        </w:rPr>
        <w:t xml:space="preserve"> </w:t>
      </w:r>
      <w:proofErr w:type="spellStart"/>
      <w:r w:rsidRPr="00B92C53">
        <w:rPr>
          <w:lang w:val="en-US"/>
        </w:rPr>
        <w:t>Komunat</w:t>
      </w:r>
      <w:proofErr w:type="spellEnd"/>
      <w:r w:rsidRPr="00B92C53">
        <w:rPr>
          <w:lang w:val="en-US"/>
        </w:rPr>
        <w:t xml:space="preserve">, </w:t>
      </w:r>
      <w:proofErr w:type="spellStart"/>
      <w:r w:rsidRPr="00B92C53">
        <w:rPr>
          <w:lang w:val="en-US"/>
        </w:rPr>
        <w:t>si</w:t>
      </w:r>
      <w:proofErr w:type="spellEnd"/>
      <w:r w:rsidRPr="00B92C53">
        <w:rPr>
          <w:lang w:val="en-US"/>
        </w:rPr>
        <w:t xml:space="preserve"> </w:t>
      </w:r>
      <w:proofErr w:type="spellStart"/>
      <w:r w:rsidRPr="00B92C53">
        <w:rPr>
          <w:lang w:val="en-US"/>
        </w:rPr>
        <w:t>dhe</w:t>
      </w:r>
      <w:proofErr w:type="spellEnd"/>
      <w:r w:rsidRPr="00B92C53">
        <w:rPr>
          <w:lang w:val="en-US"/>
        </w:rPr>
        <w:t xml:space="preserve"> </w:t>
      </w:r>
      <w:proofErr w:type="spellStart"/>
      <w:r w:rsidRPr="00B92C53">
        <w:rPr>
          <w:lang w:val="en-US"/>
        </w:rPr>
        <w:t>financimin</w:t>
      </w:r>
      <w:proofErr w:type="spellEnd"/>
      <w:r w:rsidRPr="00B92C53">
        <w:rPr>
          <w:lang w:val="en-US"/>
        </w:rPr>
        <w:t xml:space="preserve"> </w:t>
      </w:r>
      <w:proofErr w:type="spellStart"/>
      <w:r w:rsidRPr="00B92C53">
        <w:rPr>
          <w:lang w:val="en-US"/>
        </w:rPr>
        <w:t>nga</w:t>
      </w:r>
      <w:proofErr w:type="spellEnd"/>
      <w:r w:rsidRPr="00B92C53">
        <w:rPr>
          <w:lang w:val="en-US"/>
        </w:rPr>
        <w:t xml:space="preserve"> </w:t>
      </w:r>
      <w:proofErr w:type="spellStart"/>
      <w:r w:rsidRPr="00B92C53">
        <w:rPr>
          <w:lang w:val="en-US"/>
        </w:rPr>
        <w:t>grantet</w:t>
      </w:r>
      <w:proofErr w:type="spellEnd"/>
      <w:r w:rsidRPr="00B92C53">
        <w:rPr>
          <w:lang w:val="en-US"/>
        </w:rPr>
        <w:t xml:space="preserve"> </w:t>
      </w:r>
      <w:proofErr w:type="spellStart"/>
      <w:r w:rsidRPr="00B92C53">
        <w:rPr>
          <w:lang w:val="en-US"/>
        </w:rPr>
        <w:t>ndërqeveritare</w:t>
      </w:r>
      <w:proofErr w:type="spellEnd"/>
      <w:r w:rsidRPr="00B92C53">
        <w:rPr>
          <w:lang w:val="en-US"/>
        </w:rPr>
        <w:t xml:space="preserve"> </w:t>
      </w:r>
      <w:proofErr w:type="spellStart"/>
      <w:r w:rsidRPr="00B92C53">
        <w:rPr>
          <w:lang w:val="en-US"/>
        </w:rPr>
        <w:t>dhe</w:t>
      </w:r>
      <w:proofErr w:type="spellEnd"/>
      <w:r w:rsidRPr="00B92C53">
        <w:rPr>
          <w:lang w:val="en-US"/>
        </w:rPr>
        <w:t xml:space="preserve"> </w:t>
      </w:r>
      <w:proofErr w:type="spellStart"/>
      <w:r w:rsidRPr="00B92C53">
        <w:rPr>
          <w:lang w:val="en-US"/>
        </w:rPr>
        <w:t>kufijtë</w:t>
      </w:r>
      <w:proofErr w:type="spellEnd"/>
      <w:r w:rsidRPr="00B92C53">
        <w:rPr>
          <w:lang w:val="en-US"/>
        </w:rPr>
        <w:t xml:space="preserve"> </w:t>
      </w:r>
      <w:proofErr w:type="spellStart"/>
      <w:r w:rsidRPr="00B92C53">
        <w:rPr>
          <w:lang w:val="en-US"/>
        </w:rPr>
        <w:t>fillestarë</w:t>
      </w:r>
      <w:proofErr w:type="spellEnd"/>
      <w:r w:rsidRPr="00B92C53">
        <w:rPr>
          <w:lang w:val="en-US"/>
        </w:rPr>
        <w:t xml:space="preserve"> </w:t>
      </w:r>
      <w:proofErr w:type="spellStart"/>
      <w:r w:rsidRPr="00B92C53">
        <w:rPr>
          <w:lang w:val="en-US"/>
        </w:rPr>
        <w:t>të</w:t>
      </w:r>
      <w:proofErr w:type="spellEnd"/>
      <w:r w:rsidRPr="00B92C53">
        <w:rPr>
          <w:lang w:val="en-US"/>
        </w:rPr>
        <w:t xml:space="preserve"> </w:t>
      </w:r>
      <w:proofErr w:type="spellStart"/>
      <w:r w:rsidRPr="00B92C53">
        <w:rPr>
          <w:lang w:val="en-US"/>
        </w:rPr>
        <w:t>buxhetit</w:t>
      </w:r>
      <w:proofErr w:type="spellEnd"/>
      <w:r w:rsidRPr="00B92C53">
        <w:rPr>
          <w:lang w:val="en-US"/>
        </w:rPr>
        <w:t xml:space="preserve"> </w:t>
      </w:r>
      <w:proofErr w:type="spellStart"/>
      <w:r w:rsidRPr="00B92C53">
        <w:rPr>
          <w:lang w:val="en-US"/>
        </w:rPr>
        <w:t>komunal</w:t>
      </w:r>
      <w:proofErr w:type="spellEnd"/>
      <w:r w:rsidRPr="00B92C53">
        <w:rPr>
          <w:lang w:val="en-US"/>
        </w:rPr>
        <w:t xml:space="preserve"> </w:t>
      </w:r>
      <w:proofErr w:type="spellStart"/>
      <w:r w:rsidRPr="00B92C53">
        <w:rPr>
          <w:lang w:val="en-US"/>
        </w:rPr>
        <w:t>për</w:t>
      </w:r>
      <w:proofErr w:type="spellEnd"/>
      <w:r w:rsidRPr="00B92C53">
        <w:rPr>
          <w:lang w:val="en-US"/>
        </w:rPr>
        <w:t xml:space="preserve"> </w:t>
      </w:r>
      <w:proofErr w:type="spellStart"/>
      <w:r w:rsidRPr="00B92C53">
        <w:rPr>
          <w:lang w:val="en-US"/>
        </w:rPr>
        <w:t>vitin</w:t>
      </w:r>
      <w:proofErr w:type="spellEnd"/>
      <w:r w:rsidRPr="00B92C53">
        <w:rPr>
          <w:lang w:val="en-US"/>
        </w:rPr>
        <w:t xml:space="preserve"> 2027 </w:t>
      </w:r>
      <w:proofErr w:type="spellStart"/>
      <w:r w:rsidRPr="00B92C53">
        <w:rPr>
          <w:lang w:val="en-US"/>
        </w:rPr>
        <w:t>dhe</w:t>
      </w:r>
      <w:proofErr w:type="spellEnd"/>
      <w:r w:rsidRPr="00B92C53">
        <w:rPr>
          <w:lang w:val="en-US"/>
        </w:rPr>
        <w:t xml:space="preserve"> </w:t>
      </w:r>
      <w:proofErr w:type="spellStart"/>
      <w:r w:rsidRPr="00B92C53">
        <w:rPr>
          <w:lang w:val="en-US"/>
        </w:rPr>
        <w:t>parashikimet</w:t>
      </w:r>
      <w:proofErr w:type="spellEnd"/>
      <w:r w:rsidRPr="00B92C53">
        <w:rPr>
          <w:lang w:val="en-US"/>
        </w:rPr>
        <w:t xml:space="preserve"> </w:t>
      </w:r>
      <w:proofErr w:type="spellStart"/>
      <w:r w:rsidRPr="00B92C53">
        <w:rPr>
          <w:lang w:val="en-US"/>
        </w:rPr>
        <w:t>për</w:t>
      </w:r>
      <w:proofErr w:type="spellEnd"/>
      <w:r w:rsidRPr="00B92C53">
        <w:rPr>
          <w:lang w:val="en-US"/>
        </w:rPr>
        <w:t xml:space="preserve"> </w:t>
      </w:r>
      <w:proofErr w:type="spellStart"/>
      <w:r w:rsidRPr="00B92C53">
        <w:rPr>
          <w:lang w:val="en-US"/>
        </w:rPr>
        <w:t>vitet</w:t>
      </w:r>
      <w:proofErr w:type="spellEnd"/>
      <w:r w:rsidRPr="00B92C53">
        <w:rPr>
          <w:lang w:val="en-US"/>
        </w:rPr>
        <w:t xml:space="preserve"> 2028–2029.</w:t>
      </w:r>
    </w:p>
    <w:p w14:paraId="38E79E2B" w14:textId="77777777" w:rsidR="00B92C53" w:rsidRPr="00B92C53" w:rsidRDefault="00B92C53" w:rsidP="00B92C53">
      <w:pPr>
        <w:autoSpaceDE w:val="0"/>
        <w:autoSpaceDN w:val="0"/>
        <w:adjustRightInd w:val="0"/>
        <w:ind w:left="360"/>
        <w:jc w:val="both"/>
        <w:rPr>
          <w:lang w:val="en-US"/>
        </w:rPr>
      </w:pPr>
      <w:r w:rsidRPr="00B92C53">
        <w:rPr>
          <w:lang w:val="en-US"/>
        </w:rPr>
        <w:t xml:space="preserve">Ky </w:t>
      </w:r>
      <w:proofErr w:type="spellStart"/>
      <w:r w:rsidRPr="00B92C53">
        <w:rPr>
          <w:lang w:val="en-US"/>
        </w:rPr>
        <w:t>dokument</w:t>
      </w:r>
      <w:proofErr w:type="spellEnd"/>
      <w:r w:rsidRPr="00B92C53">
        <w:rPr>
          <w:lang w:val="en-US"/>
        </w:rPr>
        <w:t xml:space="preserve"> i ka </w:t>
      </w:r>
      <w:proofErr w:type="spellStart"/>
      <w:r w:rsidRPr="00B92C53">
        <w:rPr>
          <w:lang w:val="en-US"/>
        </w:rPr>
        <w:t>kushtuar</w:t>
      </w:r>
      <w:proofErr w:type="spellEnd"/>
      <w:r w:rsidRPr="00B92C53">
        <w:rPr>
          <w:lang w:val="en-US"/>
        </w:rPr>
        <w:t xml:space="preserve"> </w:t>
      </w:r>
      <w:proofErr w:type="spellStart"/>
      <w:r w:rsidRPr="00B92C53">
        <w:rPr>
          <w:lang w:val="en-US"/>
        </w:rPr>
        <w:t>rëndësi</w:t>
      </w:r>
      <w:proofErr w:type="spellEnd"/>
      <w:r w:rsidRPr="00B92C53">
        <w:rPr>
          <w:lang w:val="en-US"/>
        </w:rPr>
        <w:t xml:space="preserve"> </w:t>
      </w:r>
      <w:proofErr w:type="spellStart"/>
      <w:r w:rsidRPr="00B92C53">
        <w:rPr>
          <w:lang w:val="en-US"/>
        </w:rPr>
        <w:t>të</w:t>
      </w:r>
      <w:proofErr w:type="spellEnd"/>
      <w:r w:rsidRPr="00B92C53">
        <w:rPr>
          <w:lang w:val="en-US"/>
        </w:rPr>
        <w:t xml:space="preserve"> </w:t>
      </w:r>
      <w:proofErr w:type="spellStart"/>
      <w:r w:rsidRPr="00B92C53">
        <w:rPr>
          <w:lang w:val="en-US"/>
        </w:rPr>
        <w:t>veçantë</w:t>
      </w:r>
      <w:proofErr w:type="spellEnd"/>
      <w:r w:rsidRPr="00B92C53">
        <w:rPr>
          <w:lang w:val="en-US"/>
        </w:rPr>
        <w:t xml:space="preserve"> </w:t>
      </w:r>
      <w:proofErr w:type="spellStart"/>
      <w:r w:rsidRPr="00B92C53">
        <w:rPr>
          <w:lang w:val="en-US"/>
        </w:rPr>
        <w:t>alokimit</w:t>
      </w:r>
      <w:proofErr w:type="spellEnd"/>
      <w:r w:rsidRPr="00B92C53">
        <w:rPr>
          <w:lang w:val="en-US"/>
        </w:rPr>
        <w:t xml:space="preserve"> </w:t>
      </w:r>
      <w:proofErr w:type="spellStart"/>
      <w:r w:rsidRPr="00B92C53">
        <w:rPr>
          <w:lang w:val="en-US"/>
        </w:rPr>
        <w:t>të</w:t>
      </w:r>
      <w:proofErr w:type="spellEnd"/>
      <w:r w:rsidRPr="00B92C53">
        <w:rPr>
          <w:lang w:val="en-US"/>
        </w:rPr>
        <w:t xml:space="preserve"> </w:t>
      </w:r>
      <w:proofErr w:type="spellStart"/>
      <w:r w:rsidRPr="00B92C53">
        <w:rPr>
          <w:lang w:val="en-US"/>
        </w:rPr>
        <w:t>buxhetit</w:t>
      </w:r>
      <w:proofErr w:type="spellEnd"/>
      <w:r w:rsidRPr="00B92C53">
        <w:rPr>
          <w:lang w:val="en-US"/>
        </w:rPr>
        <w:t xml:space="preserve"> </w:t>
      </w:r>
      <w:proofErr w:type="spellStart"/>
      <w:r w:rsidRPr="00B92C53">
        <w:rPr>
          <w:lang w:val="en-US"/>
        </w:rPr>
        <w:t>nga</w:t>
      </w:r>
      <w:proofErr w:type="spellEnd"/>
      <w:r w:rsidRPr="00B92C53">
        <w:rPr>
          <w:lang w:val="en-US"/>
        </w:rPr>
        <w:t xml:space="preserve"> </w:t>
      </w:r>
      <w:proofErr w:type="spellStart"/>
      <w:r w:rsidRPr="00B92C53">
        <w:rPr>
          <w:lang w:val="en-US"/>
        </w:rPr>
        <w:t>aspekti</w:t>
      </w:r>
      <w:proofErr w:type="spellEnd"/>
      <w:r w:rsidRPr="00B92C53">
        <w:rPr>
          <w:lang w:val="en-US"/>
        </w:rPr>
        <w:t xml:space="preserve"> i </w:t>
      </w:r>
      <w:proofErr w:type="spellStart"/>
      <w:r w:rsidRPr="00B92C53">
        <w:rPr>
          <w:lang w:val="en-US"/>
        </w:rPr>
        <w:t>barazisë</w:t>
      </w:r>
      <w:proofErr w:type="spellEnd"/>
      <w:r w:rsidRPr="00B92C53">
        <w:rPr>
          <w:lang w:val="en-US"/>
        </w:rPr>
        <w:t xml:space="preserve"> </w:t>
      </w:r>
      <w:proofErr w:type="spellStart"/>
      <w:r w:rsidRPr="00B92C53">
        <w:rPr>
          <w:lang w:val="en-US"/>
        </w:rPr>
        <w:t>gjinore</w:t>
      </w:r>
      <w:proofErr w:type="spellEnd"/>
      <w:r w:rsidRPr="00B92C53">
        <w:rPr>
          <w:lang w:val="en-US"/>
        </w:rPr>
        <w:t xml:space="preserve">. </w:t>
      </w:r>
      <w:proofErr w:type="spellStart"/>
      <w:r w:rsidRPr="00B92C53">
        <w:rPr>
          <w:lang w:val="en-US"/>
        </w:rPr>
        <w:t>Korniza</w:t>
      </w:r>
      <w:proofErr w:type="spellEnd"/>
      <w:r w:rsidRPr="00B92C53">
        <w:rPr>
          <w:lang w:val="en-US"/>
        </w:rPr>
        <w:t xml:space="preserve"> </w:t>
      </w:r>
      <w:proofErr w:type="spellStart"/>
      <w:r w:rsidRPr="00B92C53">
        <w:rPr>
          <w:lang w:val="en-US"/>
        </w:rPr>
        <w:t>Afatmesme</w:t>
      </w:r>
      <w:proofErr w:type="spellEnd"/>
      <w:r w:rsidRPr="00B92C53">
        <w:rPr>
          <w:lang w:val="en-US"/>
        </w:rPr>
        <w:t xml:space="preserve"> </w:t>
      </w:r>
      <w:proofErr w:type="spellStart"/>
      <w:r w:rsidRPr="00B92C53">
        <w:rPr>
          <w:lang w:val="en-US"/>
        </w:rPr>
        <w:t>Buxhetore</w:t>
      </w:r>
      <w:proofErr w:type="spellEnd"/>
      <w:r w:rsidRPr="00B92C53">
        <w:rPr>
          <w:lang w:val="en-US"/>
        </w:rPr>
        <w:t xml:space="preserve"> (KAB) </w:t>
      </w:r>
      <w:proofErr w:type="spellStart"/>
      <w:r w:rsidRPr="00B92C53">
        <w:rPr>
          <w:lang w:val="en-US"/>
        </w:rPr>
        <w:t>Komunale</w:t>
      </w:r>
      <w:proofErr w:type="spellEnd"/>
      <w:r w:rsidRPr="00B92C53">
        <w:rPr>
          <w:lang w:val="en-US"/>
        </w:rPr>
        <w:t xml:space="preserve"> </w:t>
      </w:r>
      <w:proofErr w:type="spellStart"/>
      <w:r w:rsidRPr="00B92C53">
        <w:rPr>
          <w:lang w:val="en-US"/>
        </w:rPr>
        <w:t>paraqet</w:t>
      </w:r>
      <w:proofErr w:type="spellEnd"/>
      <w:r w:rsidRPr="00B92C53">
        <w:rPr>
          <w:lang w:val="en-US"/>
        </w:rPr>
        <w:t xml:space="preserve"> </w:t>
      </w:r>
      <w:proofErr w:type="spellStart"/>
      <w:r w:rsidRPr="00B92C53">
        <w:rPr>
          <w:lang w:val="en-US"/>
        </w:rPr>
        <w:t>një</w:t>
      </w:r>
      <w:proofErr w:type="spellEnd"/>
      <w:r w:rsidRPr="00B92C53">
        <w:rPr>
          <w:lang w:val="en-US"/>
        </w:rPr>
        <w:t xml:space="preserve"> </w:t>
      </w:r>
      <w:proofErr w:type="spellStart"/>
      <w:r w:rsidRPr="00B92C53">
        <w:rPr>
          <w:lang w:val="en-US"/>
        </w:rPr>
        <w:t>mjet</w:t>
      </w:r>
      <w:proofErr w:type="spellEnd"/>
      <w:r w:rsidRPr="00B92C53">
        <w:rPr>
          <w:lang w:val="en-US"/>
        </w:rPr>
        <w:t xml:space="preserve"> </w:t>
      </w:r>
      <w:proofErr w:type="spellStart"/>
      <w:r w:rsidRPr="00B92C53">
        <w:rPr>
          <w:lang w:val="en-US"/>
        </w:rPr>
        <w:t>të</w:t>
      </w:r>
      <w:proofErr w:type="spellEnd"/>
      <w:r w:rsidRPr="00B92C53">
        <w:rPr>
          <w:lang w:val="en-US"/>
        </w:rPr>
        <w:t xml:space="preserve"> </w:t>
      </w:r>
      <w:proofErr w:type="spellStart"/>
      <w:r w:rsidRPr="00B92C53">
        <w:rPr>
          <w:lang w:val="en-US"/>
        </w:rPr>
        <w:t>procesit</w:t>
      </w:r>
      <w:proofErr w:type="spellEnd"/>
      <w:r w:rsidRPr="00B92C53">
        <w:rPr>
          <w:lang w:val="en-US"/>
        </w:rPr>
        <w:t xml:space="preserve"> </w:t>
      </w:r>
      <w:proofErr w:type="spellStart"/>
      <w:r w:rsidRPr="00B92C53">
        <w:rPr>
          <w:lang w:val="en-US"/>
        </w:rPr>
        <w:t>për</w:t>
      </w:r>
      <w:proofErr w:type="spellEnd"/>
      <w:r w:rsidRPr="00B92C53">
        <w:rPr>
          <w:lang w:val="en-US"/>
        </w:rPr>
        <w:t xml:space="preserve"> </w:t>
      </w:r>
      <w:proofErr w:type="spellStart"/>
      <w:r w:rsidRPr="00B92C53">
        <w:rPr>
          <w:lang w:val="en-US"/>
        </w:rPr>
        <w:t>zhvillimin</w:t>
      </w:r>
      <w:proofErr w:type="spellEnd"/>
      <w:r w:rsidRPr="00B92C53">
        <w:rPr>
          <w:lang w:val="en-US"/>
        </w:rPr>
        <w:t xml:space="preserve"> e </w:t>
      </w:r>
      <w:proofErr w:type="spellStart"/>
      <w:r w:rsidRPr="00B92C53">
        <w:rPr>
          <w:lang w:val="en-US"/>
        </w:rPr>
        <w:t>buxhetit</w:t>
      </w:r>
      <w:proofErr w:type="spellEnd"/>
      <w:r w:rsidRPr="00B92C53">
        <w:rPr>
          <w:lang w:val="en-US"/>
        </w:rPr>
        <w:t xml:space="preserve"> </w:t>
      </w:r>
      <w:proofErr w:type="spellStart"/>
      <w:r w:rsidRPr="00B92C53">
        <w:rPr>
          <w:lang w:val="en-US"/>
        </w:rPr>
        <w:t>që</w:t>
      </w:r>
      <w:proofErr w:type="spellEnd"/>
      <w:r w:rsidRPr="00B92C53">
        <w:rPr>
          <w:lang w:val="en-US"/>
        </w:rPr>
        <w:t xml:space="preserve"> </w:t>
      </w:r>
      <w:proofErr w:type="spellStart"/>
      <w:r w:rsidRPr="00B92C53">
        <w:rPr>
          <w:lang w:val="en-US"/>
        </w:rPr>
        <w:t>bën</w:t>
      </w:r>
      <w:proofErr w:type="spellEnd"/>
      <w:r w:rsidRPr="00B92C53">
        <w:rPr>
          <w:lang w:val="en-US"/>
        </w:rPr>
        <w:t xml:space="preserve"> </w:t>
      </w:r>
      <w:proofErr w:type="spellStart"/>
      <w:r w:rsidRPr="00B92C53">
        <w:rPr>
          <w:lang w:val="en-US"/>
        </w:rPr>
        <w:t>ndërlidhjen</w:t>
      </w:r>
      <w:proofErr w:type="spellEnd"/>
      <w:r w:rsidRPr="00B92C53">
        <w:rPr>
          <w:lang w:val="en-US"/>
        </w:rPr>
        <w:t xml:space="preserve"> e </w:t>
      </w:r>
      <w:proofErr w:type="spellStart"/>
      <w:r w:rsidRPr="00B92C53">
        <w:rPr>
          <w:lang w:val="en-US"/>
        </w:rPr>
        <w:t>resurseve</w:t>
      </w:r>
      <w:proofErr w:type="spellEnd"/>
      <w:r w:rsidRPr="00B92C53">
        <w:rPr>
          <w:lang w:val="en-US"/>
        </w:rPr>
        <w:t xml:space="preserve"> </w:t>
      </w:r>
      <w:proofErr w:type="spellStart"/>
      <w:r w:rsidRPr="00B92C53">
        <w:rPr>
          <w:lang w:val="en-US"/>
        </w:rPr>
        <w:t>në</w:t>
      </w:r>
      <w:proofErr w:type="spellEnd"/>
      <w:r w:rsidRPr="00B92C53">
        <w:rPr>
          <w:lang w:val="en-US"/>
        </w:rPr>
        <w:t xml:space="preserve"> </w:t>
      </w:r>
      <w:proofErr w:type="spellStart"/>
      <w:r w:rsidRPr="00B92C53">
        <w:rPr>
          <w:lang w:val="en-US"/>
        </w:rPr>
        <w:t>dispozicion</w:t>
      </w:r>
      <w:proofErr w:type="spellEnd"/>
      <w:r w:rsidRPr="00B92C53">
        <w:rPr>
          <w:lang w:val="en-US"/>
        </w:rPr>
        <w:t xml:space="preserve"> me </w:t>
      </w:r>
      <w:proofErr w:type="spellStart"/>
      <w:r w:rsidRPr="00B92C53">
        <w:rPr>
          <w:lang w:val="en-US"/>
        </w:rPr>
        <w:t>prioritetet</w:t>
      </w:r>
      <w:proofErr w:type="spellEnd"/>
      <w:r w:rsidRPr="00B92C53">
        <w:rPr>
          <w:lang w:val="en-US"/>
        </w:rPr>
        <w:t xml:space="preserve"> e </w:t>
      </w:r>
      <w:proofErr w:type="spellStart"/>
      <w:r w:rsidRPr="00B92C53">
        <w:rPr>
          <w:lang w:val="en-US"/>
        </w:rPr>
        <w:t>Komunës</w:t>
      </w:r>
      <w:proofErr w:type="spellEnd"/>
      <w:r w:rsidRPr="00B92C53">
        <w:rPr>
          <w:lang w:val="en-US"/>
        </w:rPr>
        <w:t xml:space="preserve">, duke u </w:t>
      </w:r>
      <w:proofErr w:type="spellStart"/>
      <w:r w:rsidRPr="00B92C53">
        <w:rPr>
          <w:lang w:val="en-US"/>
        </w:rPr>
        <w:t>bazuar</w:t>
      </w:r>
      <w:proofErr w:type="spellEnd"/>
      <w:r w:rsidRPr="00B92C53">
        <w:rPr>
          <w:lang w:val="en-US"/>
        </w:rPr>
        <w:t xml:space="preserve"> </w:t>
      </w:r>
      <w:proofErr w:type="spellStart"/>
      <w:r w:rsidRPr="00B92C53">
        <w:rPr>
          <w:lang w:val="en-US"/>
        </w:rPr>
        <w:t>në</w:t>
      </w:r>
      <w:proofErr w:type="spellEnd"/>
      <w:r w:rsidRPr="00B92C53">
        <w:rPr>
          <w:lang w:val="en-US"/>
        </w:rPr>
        <w:t xml:space="preserve"> </w:t>
      </w:r>
      <w:proofErr w:type="spellStart"/>
      <w:r w:rsidRPr="00B92C53">
        <w:rPr>
          <w:lang w:val="en-US"/>
        </w:rPr>
        <w:t>qëndrueshmërinë</w:t>
      </w:r>
      <w:proofErr w:type="spellEnd"/>
      <w:r w:rsidRPr="00B92C53">
        <w:rPr>
          <w:lang w:val="en-US"/>
        </w:rPr>
        <w:t xml:space="preserve"> e </w:t>
      </w:r>
      <w:proofErr w:type="spellStart"/>
      <w:r w:rsidRPr="00B92C53">
        <w:rPr>
          <w:lang w:val="en-US"/>
        </w:rPr>
        <w:t>programeve</w:t>
      </w:r>
      <w:proofErr w:type="spellEnd"/>
      <w:r w:rsidRPr="00B92C53">
        <w:rPr>
          <w:lang w:val="en-US"/>
        </w:rPr>
        <w:t xml:space="preserve"> </w:t>
      </w:r>
      <w:proofErr w:type="spellStart"/>
      <w:r w:rsidRPr="00B92C53">
        <w:rPr>
          <w:lang w:val="en-US"/>
        </w:rPr>
        <w:t>komunale</w:t>
      </w:r>
      <w:proofErr w:type="spellEnd"/>
      <w:r w:rsidRPr="00B92C53">
        <w:rPr>
          <w:lang w:val="en-US"/>
        </w:rPr>
        <w:t xml:space="preserve"> </w:t>
      </w:r>
      <w:proofErr w:type="spellStart"/>
      <w:r w:rsidRPr="00B92C53">
        <w:rPr>
          <w:lang w:val="en-US"/>
        </w:rPr>
        <w:t>gjatë</w:t>
      </w:r>
      <w:proofErr w:type="spellEnd"/>
      <w:r w:rsidRPr="00B92C53">
        <w:rPr>
          <w:lang w:val="en-US"/>
        </w:rPr>
        <w:t xml:space="preserve"> </w:t>
      </w:r>
      <w:proofErr w:type="spellStart"/>
      <w:r w:rsidRPr="00B92C53">
        <w:rPr>
          <w:lang w:val="en-US"/>
        </w:rPr>
        <w:t>periudhës</w:t>
      </w:r>
      <w:proofErr w:type="spellEnd"/>
      <w:r w:rsidRPr="00B92C53">
        <w:rPr>
          <w:lang w:val="en-US"/>
        </w:rPr>
        <w:t xml:space="preserve"> </w:t>
      </w:r>
      <w:proofErr w:type="spellStart"/>
      <w:r w:rsidRPr="00B92C53">
        <w:rPr>
          <w:lang w:val="en-US"/>
        </w:rPr>
        <w:t>së</w:t>
      </w:r>
      <w:proofErr w:type="spellEnd"/>
      <w:r w:rsidRPr="00B92C53">
        <w:rPr>
          <w:lang w:val="en-US"/>
        </w:rPr>
        <w:t xml:space="preserve"> </w:t>
      </w:r>
      <w:proofErr w:type="spellStart"/>
      <w:r w:rsidRPr="00B92C53">
        <w:rPr>
          <w:lang w:val="en-US"/>
        </w:rPr>
        <w:t>ardhshme</w:t>
      </w:r>
      <w:proofErr w:type="spellEnd"/>
      <w:r w:rsidRPr="00B92C53">
        <w:rPr>
          <w:lang w:val="en-US"/>
        </w:rPr>
        <w:t xml:space="preserve"> </w:t>
      </w:r>
      <w:proofErr w:type="spellStart"/>
      <w:r w:rsidRPr="00B92C53">
        <w:rPr>
          <w:lang w:val="en-US"/>
        </w:rPr>
        <w:t>trevjeçare</w:t>
      </w:r>
      <w:proofErr w:type="spellEnd"/>
      <w:r w:rsidRPr="00B92C53">
        <w:rPr>
          <w:lang w:val="en-US"/>
        </w:rPr>
        <w:t>.</w:t>
      </w:r>
    </w:p>
    <w:p w14:paraId="28ABA3FA" w14:textId="77777777" w:rsidR="00B92C53" w:rsidRDefault="00B92C53" w:rsidP="00B92C53">
      <w:pPr>
        <w:autoSpaceDE w:val="0"/>
        <w:autoSpaceDN w:val="0"/>
        <w:adjustRightInd w:val="0"/>
        <w:ind w:left="360"/>
        <w:jc w:val="both"/>
        <w:rPr>
          <w:lang w:val="en-US"/>
        </w:rPr>
      </w:pPr>
      <w:r w:rsidRPr="00B92C53">
        <w:rPr>
          <w:lang w:val="en-US"/>
        </w:rPr>
        <w:t xml:space="preserve">Me </w:t>
      </w:r>
      <w:proofErr w:type="spellStart"/>
      <w:r w:rsidRPr="00B92C53">
        <w:rPr>
          <w:lang w:val="en-US"/>
        </w:rPr>
        <w:t>Kornizën</w:t>
      </w:r>
      <w:proofErr w:type="spellEnd"/>
      <w:r w:rsidRPr="00B92C53">
        <w:rPr>
          <w:lang w:val="en-US"/>
        </w:rPr>
        <w:t xml:space="preserve"> </w:t>
      </w:r>
      <w:proofErr w:type="spellStart"/>
      <w:r w:rsidRPr="00B92C53">
        <w:rPr>
          <w:lang w:val="en-US"/>
        </w:rPr>
        <w:t>Afatmesme</w:t>
      </w:r>
      <w:proofErr w:type="spellEnd"/>
      <w:r w:rsidRPr="00B92C53">
        <w:rPr>
          <w:lang w:val="en-US"/>
        </w:rPr>
        <w:t xml:space="preserve"> </w:t>
      </w:r>
      <w:proofErr w:type="spellStart"/>
      <w:r w:rsidRPr="00B92C53">
        <w:rPr>
          <w:lang w:val="en-US"/>
        </w:rPr>
        <w:t>Buxhetore</w:t>
      </w:r>
      <w:proofErr w:type="spellEnd"/>
      <w:r w:rsidRPr="00B92C53">
        <w:rPr>
          <w:lang w:val="en-US"/>
        </w:rPr>
        <w:t xml:space="preserve"> </w:t>
      </w:r>
      <w:proofErr w:type="spellStart"/>
      <w:r w:rsidRPr="00B92C53">
        <w:rPr>
          <w:lang w:val="en-US"/>
        </w:rPr>
        <w:t>Komunale</w:t>
      </w:r>
      <w:proofErr w:type="spellEnd"/>
      <w:r w:rsidRPr="00B92C53">
        <w:rPr>
          <w:lang w:val="en-US"/>
        </w:rPr>
        <w:t xml:space="preserve"> do </w:t>
      </w:r>
      <w:proofErr w:type="spellStart"/>
      <w:r w:rsidRPr="00B92C53">
        <w:rPr>
          <w:lang w:val="en-US"/>
        </w:rPr>
        <w:t>t’i</w:t>
      </w:r>
      <w:proofErr w:type="spellEnd"/>
      <w:r w:rsidRPr="00B92C53">
        <w:rPr>
          <w:lang w:val="en-US"/>
        </w:rPr>
        <w:t xml:space="preserve"> </w:t>
      </w:r>
      <w:proofErr w:type="spellStart"/>
      <w:r w:rsidRPr="00B92C53">
        <w:rPr>
          <w:lang w:val="en-US"/>
        </w:rPr>
        <w:t>paraqesim</w:t>
      </w:r>
      <w:proofErr w:type="spellEnd"/>
      <w:r w:rsidRPr="00B92C53">
        <w:rPr>
          <w:lang w:val="en-US"/>
        </w:rPr>
        <w:t xml:space="preserve"> </w:t>
      </w:r>
      <w:proofErr w:type="spellStart"/>
      <w:r w:rsidRPr="00B92C53">
        <w:rPr>
          <w:lang w:val="en-US"/>
        </w:rPr>
        <w:t>shpjegimet</w:t>
      </w:r>
      <w:proofErr w:type="spellEnd"/>
      <w:r w:rsidRPr="00B92C53">
        <w:rPr>
          <w:lang w:val="en-US"/>
        </w:rPr>
        <w:t xml:space="preserve"> e </w:t>
      </w:r>
      <w:proofErr w:type="spellStart"/>
      <w:r w:rsidRPr="00B92C53">
        <w:rPr>
          <w:lang w:val="en-US"/>
        </w:rPr>
        <w:t>politikave</w:t>
      </w:r>
      <w:proofErr w:type="spellEnd"/>
      <w:r w:rsidRPr="00B92C53">
        <w:rPr>
          <w:lang w:val="en-US"/>
        </w:rPr>
        <w:t xml:space="preserve"> </w:t>
      </w:r>
      <w:proofErr w:type="spellStart"/>
      <w:r w:rsidRPr="00B92C53">
        <w:rPr>
          <w:lang w:val="en-US"/>
        </w:rPr>
        <w:t>dhe</w:t>
      </w:r>
      <w:proofErr w:type="spellEnd"/>
      <w:r w:rsidRPr="00B92C53">
        <w:rPr>
          <w:lang w:val="en-US"/>
        </w:rPr>
        <w:t xml:space="preserve"> </w:t>
      </w:r>
      <w:proofErr w:type="spellStart"/>
      <w:r w:rsidRPr="00B92C53">
        <w:rPr>
          <w:lang w:val="en-US"/>
        </w:rPr>
        <w:t>prioriteteve</w:t>
      </w:r>
      <w:proofErr w:type="spellEnd"/>
      <w:r w:rsidRPr="00B92C53">
        <w:rPr>
          <w:lang w:val="en-US"/>
        </w:rPr>
        <w:t xml:space="preserve">, duke u </w:t>
      </w:r>
      <w:proofErr w:type="spellStart"/>
      <w:r w:rsidRPr="00B92C53">
        <w:rPr>
          <w:lang w:val="en-US"/>
        </w:rPr>
        <w:t>bazuar</w:t>
      </w:r>
      <w:proofErr w:type="spellEnd"/>
      <w:r w:rsidRPr="00B92C53">
        <w:rPr>
          <w:lang w:val="en-US"/>
        </w:rPr>
        <w:t xml:space="preserve"> </w:t>
      </w:r>
      <w:proofErr w:type="spellStart"/>
      <w:r w:rsidRPr="00B92C53">
        <w:rPr>
          <w:lang w:val="en-US"/>
        </w:rPr>
        <w:t>në</w:t>
      </w:r>
      <w:proofErr w:type="spellEnd"/>
      <w:r w:rsidRPr="00B92C53">
        <w:rPr>
          <w:lang w:val="en-US"/>
        </w:rPr>
        <w:t xml:space="preserve"> </w:t>
      </w:r>
      <w:proofErr w:type="spellStart"/>
      <w:r w:rsidRPr="00B92C53">
        <w:rPr>
          <w:lang w:val="en-US"/>
        </w:rPr>
        <w:t>komponentin</w:t>
      </w:r>
      <w:proofErr w:type="spellEnd"/>
      <w:r w:rsidRPr="00B92C53">
        <w:rPr>
          <w:lang w:val="en-US"/>
        </w:rPr>
        <w:t xml:space="preserve"> e </w:t>
      </w:r>
      <w:proofErr w:type="spellStart"/>
      <w:r w:rsidRPr="00B92C53">
        <w:rPr>
          <w:lang w:val="en-US"/>
        </w:rPr>
        <w:t>barazisë</w:t>
      </w:r>
      <w:proofErr w:type="spellEnd"/>
      <w:r w:rsidRPr="00B92C53">
        <w:rPr>
          <w:lang w:val="en-US"/>
        </w:rPr>
        <w:t xml:space="preserve"> </w:t>
      </w:r>
      <w:proofErr w:type="spellStart"/>
      <w:r w:rsidRPr="00B92C53">
        <w:rPr>
          <w:lang w:val="en-US"/>
        </w:rPr>
        <w:t>gjinore</w:t>
      </w:r>
      <w:proofErr w:type="spellEnd"/>
      <w:r w:rsidRPr="00B92C53">
        <w:rPr>
          <w:lang w:val="en-US"/>
        </w:rPr>
        <w:t xml:space="preserve"> </w:t>
      </w:r>
      <w:proofErr w:type="spellStart"/>
      <w:r w:rsidRPr="00B92C53">
        <w:rPr>
          <w:lang w:val="en-US"/>
        </w:rPr>
        <w:t>dhe</w:t>
      </w:r>
      <w:proofErr w:type="spellEnd"/>
      <w:r w:rsidRPr="00B92C53">
        <w:rPr>
          <w:lang w:val="en-US"/>
        </w:rPr>
        <w:t xml:space="preserve"> duke </w:t>
      </w:r>
      <w:proofErr w:type="spellStart"/>
      <w:r w:rsidRPr="00B92C53">
        <w:rPr>
          <w:lang w:val="en-US"/>
        </w:rPr>
        <w:t>marrë</w:t>
      </w:r>
      <w:proofErr w:type="spellEnd"/>
      <w:r w:rsidRPr="00B92C53">
        <w:rPr>
          <w:lang w:val="en-US"/>
        </w:rPr>
        <w:t xml:space="preserve"> </w:t>
      </w:r>
      <w:proofErr w:type="spellStart"/>
      <w:r w:rsidRPr="00B92C53">
        <w:rPr>
          <w:lang w:val="en-US"/>
        </w:rPr>
        <w:t>për</w:t>
      </w:r>
      <w:proofErr w:type="spellEnd"/>
      <w:r w:rsidRPr="00B92C53">
        <w:rPr>
          <w:lang w:val="en-US"/>
        </w:rPr>
        <w:t xml:space="preserve"> </w:t>
      </w:r>
      <w:proofErr w:type="spellStart"/>
      <w:r w:rsidRPr="00B92C53">
        <w:rPr>
          <w:lang w:val="en-US"/>
        </w:rPr>
        <w:t>bazë</w:t>
      </w:r>
      <w:proofErr w:type="spellEnd"/>
      <w:r w:rsidRPr="00B92C53">
        <w:rPr>
          <w:lang w:val="en-US"/>
        </w:rPr>
        <w:t xml:space="preserve"> </w:t>
      </w:r>
      <w:proofErr w:type="spellStart"/>
      <w:r w:rsidRPr="00B92C53">
        <w:rPr>
          <w:lang w:val="en-US"/>
        </w:rPr>
        <w:t>nevojat</w:t>
      </w:r>
      <w:proofErr w:type="spellEnd"/>
      <w:r w:rsidRPr="00B92C53">
        <w:rPr>
          <w:lang w:val="en-US"/>
        </w:rPr>
        <w:t xml:space="preserve"> e grave </w:t>
      </w:r>
      <w:proofErr w:type="spellStart"/>
      <w:r w:rsidRPr="00B92C53">
        <w:rPr>
          <w:lang w:val="en-US"/>
        </w:rPr>
        <w:t>dhe</w:t>
      </w:r>
      <w:proofErr w:type="spellEnd"/>
      <w:r w:rsidRPr="00B92C53">
        <w:rPr>
          <w:lang w:val="en-US"/>
        </w:rPr>
        <w:t xml:space="preserve"> </w:t>
      </w:r>
      <w:proofErr w:type="spellStart"/>
      <w:r w:rsidRPr="00B92C53">
        <w:rPr>
          <w:lang w:val="en-US"/>
        </w:rPr>
        <w:t>burrave</w:t>
      </w:r>
      <w:proofErr w:type="spellEnd"/>
      <w:r w:rsidRPr="00B92C53">
        <w:rPr>
          <w:lang w:val="en-US"/>
        </w:rPr>
        <w:t xml:space="preserve"> </w:t>
      </w:r>
      <w:proofErr w:type="spellStart"/>
      <w:r w:rsidRPr="00B92C53">
        <w:rPr>
          <w:lang w:val="en-US"/>
        </w:rPr>
        <w:t>gjatë</w:t>
      </w:r>
      <w:proofErr w:type="spellEnd"/>
      <w:r w:rsidRPr="00B92C53">
        <w:rPr>
          <w:lang w:val="en-US"/>
        </w:rPr>
        <w:t xml:space="preserve"> </w:t>
      </w:r>
      <w:proofErr w:type="spellStart"/>
      <w:r w:rsidRPr="00B92C53">
        <w:rPr>
          <w:lang w:val="en-US"/>
        </w:rPr>
        <w:t>planifikimit</w:t>
      </w:r>
      <w:proofErr w:type="spellEnd"/>
      <w:r w:rsidRPr="00B92C53">
        <w:rPr>
          <w:lang w:val="en-US"/>
        </w:rPr>
        <w:t xml:space="preserve"> </w:t>
      </w:r>
      <w:proofErr w:type="spellStart"/>
      <w:r w:rsidRPr="00B92C53">
        <w:rPr>
          <w:lang w:val="en-US"/>
        </w:rPr>
        <w:t>nga</w:t>
      </w:r>
      <w:proofErr w:type="spellEnd"/>
      <w:r w:rsidRPr="00B92C53">
        <w:rPr>
          <w:lang w:val="en-US"/>
        </w:rPr>
        <w:t xml:space="preserve"> </w:t>
      </w:r>
      <w:proofErr w:type="spellStart"/>
      <w:r w:rsidRPr="00B92C53">
        <w:rPr>
          <w:lang w:val="en-US"/>
        </w:rPr>
        <w:t>aspektet</w:t>
      </w:r>
      <w:proofErr w:type="spellEnd"/>
      <w:r w:rsidRPr="00B92C53">
        <w:rPr>
          <w:lang w:val="en-US"/>
        </w:rPr>
        <w:t xml:space="preserve"> e </w:t>
      </w:r>
      <w:proofErr w:type="spellStart"/>
      <w:r w:rsidRPr="00B92C53">
        <w:rPr>
          <w:lang w:val="en-US"/>
        </w:rPr>
        <w:t>punësimit</w:t>
      </w:r>
      <w:proofErr w:type="spellEnd"/>
      <w:r w:rsidRPr="00B92C53">
        <w:rPr>
          <w:lang w:val="en-US"/>
        </w:rPr>
        <w:t xml:space="preserve">, </w:t>
      </w:r>
      <w:proofErr w:type="spellStart"/>
      <w:r w:rsidRPr="00B92C53">
        <w:rPr>
          <w:lang w:val="en-US"/>
        </w:rPr>
        <w:t>përfituesve</w:t>
      </w:r>
      <w:proofErr w:type="spellEnd"/>
      <w:r w:rsidRPr="00B92C53">
        <w:rPr>
          <w:lang w:val="en-US"/>
        </w:rPr>
        <w:t xml:space="preserve"> </w:t>
      </w:r>
      <w:proofErr w:type="spellStart"/>
      <w:r w:rsidRPr="00B92C53">
        <w:rPr>
          <w:lang w:val="en-US"/>
        </w:rPr>
        <w:t>të</w:t>
      </w:r>
      <w:proofErr w:type="spellEnd"/>
      <w:r w:rsidRPr="00B92C53">
        <w:rPr>
          <w:lang w:val="en-US"/>
        </w:rPr>
        <w:t xml:space="preserve"> </w:t>
      </w:r>
      <w:proofErr w:type="spellStart"/>
      <w:r w:rsidRPr="00B92C53">
        <w:rPr>
          <w:lang w:val="en-US"/>
        </w:rPr>
        <w:t>bursave</w:t>
      </w:r>
      <w:proofErr w:type="spellEnd"/>
      <w:r w:rsidRPr="00B92C53">
        <w:rPr>
          <w:lang w:val="en-US"/>
        </w:rPr>
        <w:t xml:space="preserve">, </w:t>
      </w:r>
      <w:proofErr w:type="spellStart"/>
      <w:r w:rsidRPr="00B92C53">
        <w:rPr>
          <w:lang w:val="en-US"/>
        </w:rPr>
        <w:t>pjesëmarrjes</w:t>
      </w:r>
      <w:proofErr w:type="spellEnd"/>
      <w:r w:rsidRPr="00B92C53">
        <w:rPr>
          <w:lang w:val="en-US"/>
        </w:rPr>
        <w:t xml:space="preserve"> </w:t>
      </w:r>
      <w:proofErr w:type="spellStart"/>
      <w:r w:rsidRPr="00B92C53">
        <w:rPr>
          <w:lang w:val="en-US"/>
        </w:rPr>
        <w:t>në</w:t>
      </w:r>
      <w:proofErr w:type="spellEnd"/>
      <w:r w:rsidRPr="00B92C53">
        <w:rPr>
          <w:lang w:val="en-US"/>
        </w:rPr>
        <w:t xml:space="preserve"> </w:t>
      </w:r>
      <w:proofErr w:type="spellStart"/>
      <w:r w:rsidRPr="00B92C53">
        <w:rPr>
          <w:lang w:val="en-US"/>
        </w:rPr>
        <w:t>vendimmarrje</w:t>
      </w:r>
      <w:proofErr w:type="spellEnd"/>
      <w:r w:rsidRPr="00B92C53">
        <w:rPr>
          <w:lang w:val="en-US"/>
        </w:rPr>
        <w:t xml:space="preserve"> </w:t>
      </w:r>
      <w:proofErr w:type="spellStart"/>
      <w:r w:rsidRPr="00B92C53">
        <w:rPr>
          <w:lang w:val="en-US"/>
        </w:rPr>
        <w:t>në</w:t>
      </w:r>
      <w:proofErr w:type="spellEnd"/>
      <w:r w:rsidRPr="00B92C53">
        <w:rPr>
          <w:lang w:val="en-US"/>
        </w:rPr>
        <w:t xml:space="preserve"> </w:t>
      </w:r>
      <w:proofErr w:type="spellStart"/>
      <w:r w:rsidRPr="00B92C53">
        <w:rPr>
          <w:lang w:val="en-US"/>
        </w:rPr>
        <w:t>projekte</w:t>
      </w:r>
      <w:proofErr w:type="spellEnd"/>
      <w:r w:rsidRPr="00B92C53">
        <w:rPr>
          <w:lang w:val="en-US"/>
        </w:rPr>
        <w:t xml:space="preserve"> </w:t>
      </w:r>
      <w:proofErr w:type="spellStart"/>
      <w:r w:rsidRPr="00B92C53">
        <w:rPr>
          <w:lang w:val="en-US"/>
        </w:rPr>
        <w:t>të</w:t>
      </w:r>
      <w:proofErr w:type="spellEnd"/>
      <w:r w:rsidRPr="00B92C53">
        <w:rPr>
          <w:lang w:val="en-US"/>
        </w:rPr>
        <w:t xml:space="preserve"> </w:t>
      </w:r>
      <w:proofErr w:type="spellStart"/>
      <w:r w:rsidRPr="00B92C53">
        <w:rPr>
          <w:lang w:val="en-US"/>
        </w:rPr>
        <w:t>ndryshme</w:t>
      </w:r>
      <w:proofErr w:type="spellEnd"/>
      <w:r w:rsidRPr="00B92C53">
        <w:rPr>
          <w:lang w:val="en-US"/>
        </w:rPr>
        <w:t xml:space="preserve">, </w:t>
      </w:r>
      <w:proofErr w:type="spellStart"/>
      <w:r w:rsidRPr="00B92C53">
        <w:rPr>
          <w:lang w:val="en-US"/>
        </w:rPr>
        <w:t>kulturës</w:t>
      </w:r>
      <w:proofErr w:type="spellEnd"/>
      <w:r w:rsidRPr="00B92C53">
        <w:rPr>
          <w:lang w:val="en-US"/>
        </w:rPr>
        <w:t xml:space="preserve">, </w:t>
      </w:r>
      <w:proofErr w:type="spellStart"/>
      <w:r w:rsidRPr="00B92C53">
        <w:rPr>
          <w:lang w:val="en-US"/>
        </w:rPr>
        <w:t>subvencioneve</w:t>
      </w:r>
      <w:proofErr w:type="spellEnd"/>
      <w:r w:rsidRPr="00B92C53">
        <w:rPr>
          <w:lang w:val="en-US"/>
        </w:rPr>
        <w:t xml:space="preserve">, </w:t>
      </w:r>
      <w:proofErr w:type="spellStart"/>
      <w:r w:rsidRPr="00B92C53">
        <w:rPr>
          <w:lang w:val="en-US"/>
        </w:rPr>
        <w:t>pjesëmarrjes</w:t>
      </w:r>
      <w:proofErr w:type="spellEnd"/>
      <w:r w:rsidRPr="00B92C53">
        <w:rPr>
          <w:lang w:val="en-US"/>
        </w:rPr>
        <w:t xml:space="preserve"> </w:t>
      </w:r>
      <w:proofErr w:type="spellStart"/>
      <w:r w:rsidRPr="00B92C53">
        <w:rPr>
          <w:lang w:val="en-US"/>
        </w:rPr>
        <w:t>në</w:t>
      </w:r>
      <w:proofErr w:type="spellEnd"/>
      <w:r w:rsidRPr="00B92C53">
        <w:rPr>
          <w:lang w:val="en-US"/>
        </w:rPr>
        <w:t xml:space="preserve"> </w:t>
      </w:r>
      <w:proofErr w:type="spellStart"/>
      <w:r w:rsidRPr="00B92C53">
        <w:rPr>
          <w:lang w:val="en-US"/>
        </w:rPr>
        <w:t>dëgjime</w:t>
      </w:r>
      <w:proofErr w:type="spellEnd"/>
      <w:r w:rsidRPr="00B92C53">
        <w:rPr>
          <w:lang w:val="en-US"/>
        </w:rPr>
        <w:t xml:space="preserve"> </w:t>
      </w:r>
      <w:proofErr w:type="spellStart"/>
      <w:r w:rsidRPr="00B92C53">
        <w:rPr>
          <w:lang w:val="en-US"/>
        </w:rPr>
        <w:t>publike</w:t>
      </w:r>
      <w:proofErr w:type="spellEnd"/>
      <w:r w:rsidRPr="00B92C53">
        <w:rPr>
          <w:lang w:val="en-US"/>
        </w:rPr>
        <w:t xml:space="preserve"> </w:t>
      </w:r>
      <w:proofErr w:type="spellStart"/>
      <w:r w:rsidRPr="00B92C53">
        <w:rPr>
          <w:lang w:val="en-US"/>
        </w:rPr>
        <w:t>etj</w:t>
      </w:r>
      <w:proofErr w:type="spellEnd"/>
      <w:r w:rsidRPr="00B92C53">
        <w:rPr>
          <w:lang w:val="en-US"/>
        </w:rPr>
        <w:t xml:space="preserve">., </w:t>
      </w:r>
      <w:proofErr w:type="spellStart"/>
      <w:r w:rsidRPr="00B92C53">
        <w:rPr>
          <w:lang w:val="en-US"/>
        </w:rPr>
        <w:t>të</w:t>
      </w:r>
      <w:proofErr w:type="spellEnd"/>
      <w:r w:rsidRPr="00B92C53">
        <w:rPr>
          <w:lang w:val="en-US"/>
        </w:rPr>
        <w:t xml:space="preserve"> </w:t>
      </w:r>
      <w:proofErr w:type="spellStart"/>
      <w:r w:rsidRPr="00B92C53">
        <w:rPr>
          <w:lang w:val="en-US"/>
        </w:rPr>
        <w:t>tanishme</w:t>
      </w:r>
      <w:proofErr w:type="spellEnd"/>
      <w:r w:rsidRPr="00B92C53">
        <w:rPr>
          <w:lang w:val="en-US"/>
        </w:rPr>
        <w:t xml:space="preserve"> </w:t>
      </w:r>
      <w:proofErr w:type="spellStart"/>
      <w:r w:rsidRPr="00B92C53">
        <w:rPr>
          <w:lang w:val="en-US"/>
        </w:rPr>
        <w:t>dhe</w:t>
      </w:r>
      <w:proofErr w:type="spellEnd"/>
      <w:r w:rsidRPr="00B92C53">
        <w:rPr>
          <w:lang w:val="en-US"/>
        </w:rPr>
        <w:t xml:space="preserve"> </w:t>
      </w:r>
      <w:proofErr w:type="spellStart"/>
      <w:r w:rsidRPr="00B92C53">
        <w:rPr>
          <w:lang w:val="en-US"/>
        </w:rPr>
        <w:t>afatmesme</w:t>
      </w:r>
      <w:proofErr w:type="spellEnd"/>
      <w:r w:rsidRPr="00B92C53">
        <w:rPr>
          <w:lang w:val="en-US"/>
        </w:rPr>
        <w:t xml:space="preserve"> </w:t>
      </w:r>
      <w:proofErr w:type="spellStart"/>
      <w:r w:rsidRPr="00B92C53">
        <w:rPr>
          <w:lang w:val="en-US"/>
        </w:rPr>
        <w:t>të</w:t>
      </w:r>
      <w:proofErr w:type="spellEnd"/>
      <w:r w:rsidRPr="00B92C53">
        <w:rPr>
          <w:lang w:val="en-US"/>
        </w:rPr>
        <w:t xml:space="preserve"> </w:t>
      </w:r>
      <w:proofErr w:type="spellStart"/>
      <w:r w:rsidRPr="00B92C53">
        <w:rPr>
          <w:lang w:val="en-US"/>
        </w:rPr>
        <w:t>Komunës</w:t>
      </w:r>
      <w:proofErr w:type="spellEnd"/>
      <w:r w:rsidRPr="00B92C53">
        <w:rPr>
          <w:lang w:val="en-US"/>
        </w:rPr>
        <w:t xml:space="preserve"> </w:t>
      </w:r>
      <w:proofErr w:type="spellStart"/>
      <w:r w:rsidRPr="00B92C53">
        <w:rPr>
          <w:lang w:val="en-US"/>
        </w:rPr>
        <w:t>së</w:t>
      </w:r>
      <w:proofErr w:type="spellEnd"/>
      <w:r w:rsidRPr="00B92C53">
        <w:rPr>
          <w:lang w:val="en-US"/>
        </w:rPr>
        <w:t xml:space="preserve"> </w:t>
      </w:r>
      <w:proofErr w:type="spellStart"/>
      <w:r w:rsidRPr="00B92C53">
        <w:rPr>
          <w:lang w:val="en-US"/>
        </w:rPr>
        <w:t>Prizrenit</w:t>
      </w:r>
      <w:proofErr w:type="spellEnd"/>
      <w:r w:rsidRPr="00B92C53">
        <w:rPr>
          <w:lang w:val="en-US"/>
        </w:rPr>
        <w:t xml:space="preserve">, </w:t>
      </w:r>
      <w:proofErr w:type="spellStart"/>
      <w:r w:rsidRPr="00B92C53">
        <w:rPr>
          <w:lang w:val="en-US"/>
        </w:rPr>
        <w:t>si</w:t>
      </w:r>
      <w:proofErr w:type="spellEnd"/>
      <w:r w:rsidRPr="00B92C53">
        <w:rPr>
          <w:lang w:val="en-US"/>
        </w:rPr>
        <w:t xml:space="preserve"> </w:t>
      </w:r>
      <w:proofErr w:type="spellStart"/>
      <w:r w:rsidRPr="00B92C53">
        <w:rPr>
          <w:lang w:val="en-US"/>
        </w:rPr>
        <w:t>dhe</w:t>
      </w:r>
      <w:proofErr w:type="spellEnd"/>
      <w:r w:rsidRPr="00B92C53">
        <w:rPr>
          <w:lang w:val="en-US"/>
        </w:rPr>
        <w:t xml:space="preserve"> </w:t>
      </w:r>
      <w:proofErr w:type="spellStart"/>
      <w:r w:rsidRPr="00B92C53">
        <w:rPr>
          <w:lang w:val="en-US"/>
        </w:rPr>
        <w:t>projeksionet</w:t>
      </w:r>
      <w:proofErr w:type="spellEnd"/>
      <w:r w:rsidRPr="00B92C53">
        <w:rPr>
          <w:lang w:val="en-US"/>
        </w:rPr>
        <w:t xml:space="preserve"> </w:t>
      </w:r>
      <w:proofErr w:type="spellStart"/>
      <w:r w:rsidRPr="00B92C53">
        <w:rPr>
          <w:lang w:val="en-US"/>
        </w:rPr>
        <w:t>lidhur</w:t>
      </w:r>
      <w:proofErr w:type="spellEnd"/>
      <w:r w:rsidRPr="00B92C53">
        <w:rPr>
          <w:lang w:val="en-US"/>
        </w:rPr>
        <w:t xml:space="preserve"> me </w:t>
      </w:r>
      <w:proofErr w:type="spellStart"/>
      <w:r w:rsidRPr="00B92C53">
        <w:rPr>
          <w:lang w:val="en-US"/>
        </w:rPr>
        <w:t>mënyrën</w:t>
      </w:r>
      <w:proofErr w:type="spellEnd"/>
      <w:r w:rsidRPr="00B92C53">
        <w:rPr>
          <w:lang w:val="en-US"/>
        </w:rPr>
        <w:t xml:space="preserve"> me </w:t>
      </w:r>
      <w:proofErr w:type="spellStart"/>
      <w:r w:rsidRPr="00B92C53">
        <w:rPr>
          <w:lang w:val="en-US"/>
        </w:rPr>
        <w:t>të</w:t>
      </w:r>
      <w:proofErr w:type="spellEnd"/>
      <w:r w:rsidRPr="00B92C53">
        <w:rPr>
          <w:lang w:val="en-US"/>
        </w:rPr>
        <w:t xml:space="preserve"> </w:t>
      </w:r>
      <w:proofErr w:type="spellStart"/>
      <w:r w:rsidRPr="00B92C53">
        <w:rPr>
          <w:lang w:val="en-US"/>
        </w:rPr>
        <w:t>cilën</w:t>
      </w:r>
      <w:proofErr w:type="spellEnd"/>
      <w:r w:rsidRPr="00B92C53">
        <w:rPr>
          <w:lang w:val="en-US"/>
        </w:rPr>
        <w:t xml:space="preserve"> </w:t>
      </w:r>
      <w:proofErr w:type="spellStart"/>
      <w:r w:rsidRPr="00B92C53">
        <w:rPr>
          <w:lang w:val="en-US"/>
        </w:rPr>
        <w:t>buxheti</w:t>
      </w:r>
      <w:proofErr w:type="spellEnd"/>
      <w:r w:rsidRPr="00B92C53">
        <w:rPr>
          <w:lang w:val="en-US"/>
        </w:rPr>
        <w:t xml:space="preserve"> i </w:t>
      </w:r>
      <w:proofErr w:type="spellStart"/>
      <w:r w:rsidRPr="00B92C53">
        <w:rPr>
          <w:lang w:val="en-US"/>
        </w:rPr>
        <w:t>Komunës</w:t>
      </w:r>
      <w:proofErr w:type="spellEnd"/>
      <w:r w:rsidRPr="00B92C53">
        <w:rPr>
          <w:lang w:val="en-US"/>
        </w:rPr>
        <w:t xml:space="preserve"> do </w:t>
      </w:r>
      <w:proofErr w:type="spellStart"/>
      <w:r w:rsidRPr="00B92C53">
        <w:rPr>
          <w:lang w:val="en-US"/>
        </w:rPr>
        <w:t>të</w:t>
      </w:r>
      <w:proofErr w:type="spellEnd"/>
      <w:r w:rsidRPr="00B92C53">
        <w:rPr>
          <w:lang w:val="en-US"/>
        </w:rPr>
        <w:t xml:space="preserve"> </w:t>
      </w:r>
      <w:proofErr w:type="spellStart"/>
      <w:r w:rsidRPr="00B92C53">
        <w:rPr>
          <w:lang w:val="en-US"/>
        </w:rPr>
        <w:t>përmbushë</w:t>
      </w:r>
      <w:proofErr w:type="spellEnd"/>
      <w:r w:rsidRPr="00B92C53">
        <w:rPr>
          <w:lang w:val="en-US"/>
        </w:rPr>
        <w:t xml:space="preserve"> </w:t>
      </w:r>
      <w:proofErr w:type="spellStart"/>
      <w:r w:rsidRPr="00B92C53">
        <w:rPr>
          <w:lang w:val="en-US"/>
        </w:rPr>
        <w:t>dhe</w:t>
      </w:r>
      <w:proofErr w:type="spellEnd"/>
      <w:r w:rsidRPr="00B92C53">
        <w:rPr>
          <w:lang w:val="en-US"/>
        </w:rPr>
        <w:t xml:space="preserve"> </w:t>
      </w:r>
      <w:proofErr w:type="spellStart"/>
      <w:r w:rsidRPr="00B92C53">
        <w:rPr>
          <w:lang w:val="en-US"/>
        </w:rPr>
        <w:t>përkrahë</w:t>
      </w:r>
      <w:proofErr w:type="spellEnd"/>
      <w:r w:rsidRPr="00B92C53">
        <w:rPr>
          <w:lang w:val="en-US"/>
        </w:rPr>
        <w:t xml:space="preserve"> </w:t>
      </w:r>
      <w:proofErr w:type="spellStart"/>
      <w:r w:rsidRPr="00B92C53">
        <w:rPr>
          <w:lang w:val="en-US"/>
        </w:rPr>
        <w:t>projektet</w:t>
      </w:r>
      <w:proofErr w:type="spellEnd"/>
      <w:r w:rsidRPr="00B92C53">
        <w:rPr>
          <w:lang w:val="en-US"/>
        </w:rPr>
        <w:t xml:space="preserve"> me </w:t>
      </w:r>
      <w:proofErr w:type="spellStart"/>
      <w:r w:rsidRPr="00B92C53">
        <w:rPr>
          <w:lang w:val="en-US"/>
        </w:rPr>
        <w:t>prioritet</w:t>
      </w:r>
      <w:proofErr w:type="spellEnd"/>
      <w:r w:rsidRPr="00B92C53">
        <w:rPr>
          <w:lang w:val="en-US"/>
        </w:rPr>
        <w:t xml:space="preserve">, duke </w:t>
      </w:r>
      <w:proofErr w:type="spellStart"/>
      <w:r w:rsidRPr="00B92C53">
        <w:rPr>
          <w:lang w:val="en-US"/>
        </w:rPr>
        <w:t>promovuar</w:t>
      </w:r>
      <w:proofErr w:type="spellEnd"/>
      <w:r w:rsidRPr="00B92C53">
        <w:rPr>
          <w:lang w:val="en-US"/>
        </w:rPr>
        <w:t xml:space="preserve"> </w:t>
      </w:r>
      <w:proofErr w:type="spellStart"/>
      <w:r w:rsidRPr="00B92C53">
        <w:rPr>
          <w:lang w:val="en-US"/>
        </w:rPr>
        <w:t>rritjen</w:t>
      </w:r>
      <w:proofErr w:type="spellEnd"/>
      <w:r w:rsidRPr="00B92C53">
        <w:rPr>
          <w:lang w:val="en-US"/>
        </w:rPr>
        <w:t xml:space="preserve"> e </w:t>
      </w:r>
      <w:proofErr w:type="spellStart"/>
      <w:r w:rsidRPr="00B92C53">
        <w:rPr>
          <w:lang w:val="en-US"/>
        </w:rPr>
        <w:t>mirëqenies</w:t>
      </w:r>
      <w:proofErr w:type="spellEnd"/>
      <w:r w:rsidRPr="00B92C53">
        <w:rPr>
          <w:lang w:val="en-US"/>
        </w:rPr>
        <w:t xml:space="preserve"> </w:t>
      </w:r>
      <w:proofErr w:type="spellStart"/>
      <w:r w:rsidRPr="00B92C53">
        <w:rPr>
          <w:lang w:val="en-US"/>
        </w:rPr>
        <w:t>sociale</w:t>
      </w:r>
      <w:proofErr w:type="spellEnd"/>
      <w:r w:rsidRPr="00B92C53">
        <w:rPr>
          <w:lang w:val="en-US"/>
        </w:rPr>
        <w:t xml:space="preserve"> </w:t>
      </w:r>
      <w:proofErr w:type="spellStart"/>
      <w:r w:rsidRPr="00B92C53">
        <w:rPr>
          <w:lang w:val="en-US"/>
        </w:rPr>
        <w:t>dhe</w:t>
      </w:r>
      <w:proofErr w:type="spellEnd"/>
      <w:r w:rsidRPr="00B92C53">
        <w:rPr>
          <w:lang w:val="en-US"/>
        </w:rPr>
        <w:t xml:space="preserve"> </w:t>
      </w:r>
      <w:proofErr w:type="spellStart"/>
      <w:r w:rsidRPr="00B92C53">
        <w:rPr>
          <w:lang w:val="en-US"/>
        </w:rPr>
        <w:t>familjare</w:t>
      </w:r>
      <w:proofErr w:type="spellEnd"/>
      <w:r w:rsidRPr="00B92C53">
        <w:rPr>
          <w:lang w:val="en-US"/>
        </w:rPr>
        <w:t xml:space="preserve">, me </w:t>
      </w:r>
      <w:proofErr w:type="spellStart"/>
      <w:r w:rsidRPr="00B92C53">
        <w:rPr>
          <w:lang w:val="en-US"/>
        </w:rPr>
        <w:t>fokus</w:t>
      </w:r>
      <w:proofErr w:type="spellEnd"/>
      <w:r w:rsidRPr="00B92C53">
        <w:rPr>
          <w:lang w:val="en-US"/>
        </w:rPr>
        <w:t xml:space="preserve"> </w:t>
      </w:r>
      <w:proofErr w:type="spellStart"/>
      <w:r w:rsidRPr="00B92C53">
        <w:rPr>
          <w:lang w:val="en-US"/>
        </w:rPr>
        <w:t>të</w:t>
      </w:r>
      <w:proofErr w:type="spellEnd"/>
      <w:r w:rsidRPr="00B92C53">
        <w:rPr>
          <w:lang w:val="en-US"/>
        </w:rPr>
        <w:t xml:space="preserve"> </w:t>
      </w:r>
      <w:proofErr w:type="spellStart"/>
      <w:r w:rsidRPr="00B92C53">
        <w:rPr>
          <w:lang w:val="en-US"/>
        </w:rPr>
        <w:t>veçantë</w:t>
      </w:r>
      <w:proofErr w:type="spellEnd"/>
      <w:r w:rsidRPr="00B92C53">
        <w:rPr>
          <w:lang w:val="en-US"/>
        </w:rPr>
        <w:t xml:space="preserve"> </w:t>
      </w:r>
      <w:proofErr w:type="spellStart"/>
      <w:r w:rsidRPr="00B92C53">
        <w:rPr>
          <w:lang w:val="en-US"/>
        </w:rPr>
        <w:t>në</w:t>
      </w:r>
      <w:proofErr w:type="spellEnd"/>
      <w:r w:rsidRPr="00B92C53">
        <w:rPr>
          <w:lang w:val="en-US"/>
        </w:rPr>
        <w:t xml:space="preserve"> </w:t>
      </w:r>
      <w:proofErr w:type="spellStart"/>
      <w:r w:rsidRPr="00B92C53">
        <w:rPr>
          <w:lang w:val="en-US"/>
        </w:rPr>
        <w:t>grupet</w:t>
      </w:r>
      <w:proofErr w:type="spellEnd"/>
      <w:r w:rsidRPr="00B92C53">
        <w:rPr>
          <w:lang w:val="en-US"/>
        </w:rPr>
        <w:t xml:space="preserve"> </w:t>
      </w:r>
      <w:proofErr w:type="spellStart"/>
      <w:r w:rsidRPr="00B92C53">
        <w:rPr>
          <w:lang w:val="en-US"/>
        </w:rPr>
        <w:t>në</w:t>
      </w:r>
      <w:proofErr w:type="spellEnd"/>
      <w:r w:rsidRPr="00B92C53">
        <w:rPr>
          <w:lang w:val="en-US"/>
        </w:rPr>
        <w:t xml:space="preserve"> </w:t>
      </w:r>
      <w:proofErr w:type="spellStart"/>
      <w:r w:rsidRPr="00B92C53">
        <w:rPr>
          <w:lang w:val="en-US"/>
        </w:rPr>
        <w:t>nevojë</w:t>
      </w:r>
      <w:proofErr w:type="spellEnd"/>
      <w:r w:rsidRPr="00B92C53">
        <w:rPr>
          <w:lang w:val="en-US"/>
        </w:rPr>
        <w:t xml:space="preserve"> </w:t>
      </w:r>
      <w:proofErr w:type="spellStart"/>
      <w:r w:rsidRPr="00B92C53">
        <w:rPr>
          <w:lang w:val="en-US"/>
        </w:rPr>
        <w:t>dhe</w:t>
      </w:r>
      <w:proofErr w:type="spellEnd"/>
      <w:r w:rsidRPr="00B92C53">
        <w:rPr>
          <w:lang w:val="en-US"/>
        </w:rPr>
        <w:t xml:space="preserve"> </w:t>
      </w:r>
      <w:proofErr w:type="spellStart"/>
      <w:r w:rsidRPr="00B92C53">
        <w:rPr>
          <w:lang w:val="en-US"/>
        </w:rPr>
        <w:t>barazinë</w:t>
      </w:r>
      <w:proofErr w:type="spellEnd"/>
      <w:r w:rsidRPr="00B92C53">
        <w:rPr>
          <w:lang w:val="en-US"/>
        </w:rPr>
        <w:t xml:space="preserve"> </w:t>
      </w:r>
      <w:proofErr w:type="spellStart"/>
      <w:r w:rsidRPr="00B92C53">
        <w:rPr>
          <w:lang w:val="en-US"/>
        </w:rPr>
        <w:t>gjinore</w:t>
      </w:r>
      <w:proofErr w:type="spellEnd"/>
      <w:r w:rsidRPr="00B92C53">
        <w:rPr>
          <w:lang w:val="en-US"/>
        </w:rPr>
        <w:t xml:space="preserve">, </w:t>
      </w:r>
      <w:proofErr w:type="spellStart"/>
      <w:r w:rsidRPr="00B92C53">
        <w:rPr>
          <w:lang w:val="en-US"/>
        </w:rPr>
        <w:t>të</w:t>
      </w:r>
      <w:proofErr w:type="spellEnd"/>
      <w:r w:rsidRPr="00B92C53">
        <w:rPr>
          <w:lang w:val="en-US"/>
        </w:rPr>
        <w:t xml:space="preserve"> </w:t>
      </w:r>
      <w:proofErr w:type="spellStart"/>
      <w:r w:rsidRPr="00B92C53">
        <w:rPr>
          <w:lang w:val="en-US"/>
        </w:rPr>
        <w:t>cilat</w:t>
      </w:r>
      <w:proofErr w:type="spellEnd"/>
      <w:r w:rsidRPr="00B92C53">
        <w:rPr>
          <w:lang w:val="en-US"/>
        </w:rPr>
        <w:t xml:space="preserve"> do </w:t>
      </w:r>
      <w:proofErr w:type="spellStart"/>
      <w:r w:rsidRPr="00B92C53">
        <w:rPr>
          <w:lang w:val="en-US"/>
        </w:rPr>
        <w:t>të</w:t>
      </w:r>
      <w:proofErr w:type="spellEnd"/>
      <w:r w:rsidRPr="00B92C53">
        <w:rPr>
          <w:lang w:val="en-US"/>
        </w:rPr>
        <w:t xml:space="preserve"> </w:t>
      </w:r>
      <w:proofErr w:type="spellStart"/>
      <w:r w:rsidRPr="00B92C53">
        <w:rPr>
          <w:lang w:val="en-US"/>
        </w:rPr>
        <w:t>përcaktohen</w:t>
      </w:r>
      <w:proofErr w:type="spellEnd"/>
      <w:r w:rsidRPr="00B92C53">
        <w:rPr>
          <w:lang w:val="en-US"/>
        </w:rPr>
        <w:t xml:space="preserve"> </w:t>
      </w:r>
      <w:proofErr w:type="spellStart"/>
      <w:r w:rsidRPr="00B92C53">
        <w:rPr>
          <w:lang w:val="en-US"/>
        </w:rPr>
        <w:t>sipas</w:t>
      </w:r>
      <w:proofErr w:type="spellEnd"/>
      <w:r w:rsidRPr="00B92C53">
        <w:rPr>
          <w:lang w:val="en-US"/>
        </w:rPr>
        <w:t xml:space="preserve"> </w:t>
      </w:r>
      <w:proofErr w:type="spellStart"/>
      <w:r w:rsidRPr="00B92C53">
        <w:rPr>
          <w:lang w:val="en-US"/>
        </w:rPr>
        <w:t>buxhetit</w:t>
      </w:r>
      <w:proofErr w:type="spellEnd"/>
      <w:r w:rsidRPr="00B92C53">
        <w:rPr>
          <w:lang w:val="en-US"/>
        </w:rPr>
        <w:t xml:space="preserve"> </w:t>
      </w:r>
      <w:proofErr w:type="spellStart"/>
      <w:r w:rsidRPr="00B92C53">
        <w:rPr>
          <w:lang w:val="en-US"/>
        </w:rPr>
        <w:t>për</w:t>
      </w:r>
      <w:proofErr w:type="spellEnd"/>
      <w:r w:rsidRPr="00B92C53">
        <w:rPr>
          <w:lang w:val="en-US"/>
        </w:rPr>
        <w:t xml:space="preserve"> </w:t>
      </w:r>
      <w:proofErr w:type="spellStart"/>
      <w:r w:rsidRPr="00B92C53">
        <w:rPr>
          <w:lang w:val="en-US"/>
        </w:rPr>
        <w:t>vitet</w:t>
      </w:r>
      <w:proofErr w:type="spellEnd"/>
      <w:r w:rsidRPr="00B92C53">
        <w:rPr>
          <w:lang w:val="en-US"/>
        </w:rPr>
        <w:t xml:space="preserve"> 2027–2029, </w:t>
      </w:r>
      <w:proofErr w:type="spellStart"/>
      <w:r w:rsidRPr="00B92C53">
        <w:rPr>
          <w:lang w:val="en-US"/>
        </w:rPr>
        <w:t>gjithnjë</w:t>
      </w:r>
      <w:proofErr w:type="spellEnd"/>
      <w:r w:rsidRPr="00B92C53">
        <w:rPr>
          <w:lang w:val="en-US"/>
        </w:rPr>
        <w:t xml:space="preserve"> duke u </w:t>
      </w:r>
      <w:proofErr w:type="spellStart"/>
      <w:r w:rsidRPr="00B92C53">
        <w:rPr>
          <w:lang w:val="en-US"/>
        </w:rPr>
        <w:t>bazuar</w:t>
      </w:r>
      <w:proofErr w:type="spellEnd"/>
      <w:r w:rsidRPr="00B92C53">
        <w:rPr>
          <w:lang w:val="en-US"/>
        </w:rPr>
        <w:t xml:space="preserve"> </w:t>
      </w:r>
      <w:proofErr w:type="spellStart"/>
      <w:r w:rsidRPr="00B92C53">
        <w:rPr>
          <w:lang w:val="en-US"/>
        </w:rPr>
        <w:t>në</w:t>
      </w:r>
      <w:proofErr w:type="spellEnd"/>
      <w:r w:rsidRPr="00B92C53">
        <w:rPr>
          <w:lang w:val="en-US"/>
        </w:rPr>
        <w:t>:</w:t>
      </w:r>
    </w:p>
    <w:p w14:paraId="348ADF22" w14:textId="77777777" w:rsidR="00B92C53" w:rsidRPr="00B92C53" w:rsidRDefault="00B92C53" w:rsidP="00A97B3C">
      <w:pPr>
        <w:autoSpaceDE w:val="0"/>
        <w:autoSpaceDN w:val="0"/>
        <w:adjustRightInd w:val="0"/>
        <w:rPr>
          <w:lang w:val="en-US"/>
        </w:rPr>
      </w:pPr>
    </w:p>
    <w:p w14:paraId="5BBE64D1" w14:textId="651FCD8E" w:rsidR="00B92C53" w:rsidRDefault="00B92C53" w:rsidP="000060EF">
      <w:pPr>
        <w:autoSpaceDE w:val="0"/>
        <w:autoSpaceDN w:val="0"/>
        <w:adjustRightInd w:val="0"/>
        <w:ind w:left="360"/>
        <w:rPr>
          <w:lang w:val="en-US"/>
        </w:rPr>
      </w:pPr>
      <w:r w:rsidRPr="00B92C53">
        <w:rPr>
          <w:lang w:val="en-US"/>
        </w:rPr>
        <w:t>•</w:t>
      </w:r>
      <w:r w:rsidR="00586B47">
        <w:rPr>
          <w:lang w:val="en-US"/>
        </w:rPr>
        <w:t xml:space="preserve"> </w:t>
      </w:r>
      <w:proofErr w:type="spellStart"/>
      <w:r w:rsidRPr="00B92C53">
        <w:rPr>
          <w:lang w:val="en-US"/>
        </w:rPr>
        <w:t>Ligjin</w:t>
      </w:r>
      <w:proofErr w:type="spellEnd"/>
      <w:r>
        <w:rPr>
          <w:lang w:val="en-US"/>
        </w:rPr>
        <w:t xml:space="preserve"> </w:t>
      </w:r>
      <w:proofErr w:type="spellStart"/>
      <w:r w:rsidRPr="00B92C53">
        <w:rPr>
          <w:lang w:val="en-US"/>
        </w:rPr>
        <w:t>për</w:t>
      </w:r>
      <w:proofErr w:type="spellEnd"/>
      <w:r w:rsidRPr="00B92C53">
        <w:rPr>
          <w:lang w:val="en-US"/>
        </w:rPr>
        <w:t xml:space="preserve"> </w:t>
      </w:r>
      <w:proofErr w:type="spellStart"/>
      <w:r w:rsidRPr="00B92C53">
        <w:rPr>
          <w:lang w:val="en-US"/>
        </w:rPr>
        <w:t>Financat</w:t>
      </w:r>
      <w:proofErr w:type="spellEnd"/>
      <w:r w:rsidRPr="00B92C53">
        <w:rPr>
          <w:lang w:val="en-US"/>
        </w:rPr>
        <w:t xml:space="preserve"> e </w:t>
      </w:r>
      <w:proofErr w:type="spellStart"/>
      <w:r w:rsidRPr="00B92C53">
        <w:rPr>
          <w:lang w:val="en-US"/>
        </w:rPr>
        <w:t>Pushtetit</w:t>
      </w:r>
      <w:proofErr w:type="spellEnd"/>
      <w:r w:rsidRPr="00B92C53">
        <w:rPr>
          <w:lang w:val="en-US"/>
        </w:rPr>
        <w:t xml:space="preserve"> Lokal</w:t>
      </w:r>
      <w:r w:rsidR="000060EF">
        <w:rPr>
          <w:lang w:val="en-US"/>
        </w:rPr>
        <w:t>,</w:t>
      </w:r>
      <w:r w:rsidRPr="00B92C53">
        <w:rPr>
          <w:lang w:val="en-US"/>
        </w:rPr>
        <w:br/>
        <w:t xml:space="preserve">• </w:t>
      </w:r>
      <w:proofErr w:type="spellStart"/>
      <w:r w:rsidRPr="00B92C53">
        <w:rPr>
          <w:lang w:val="en-US"/>
        </w:rPr>
        <w:t>Ligjin</w:t>
      </w:r>
      <w:proofErr w:type="spellEnd"/>
      <w:r w:rsidRPr="00B92C53">
        <w:rPr>
          <w:lang w:val="en-US"/>
        </w:rPr>
        <w:t xml:space="preserve"> </w:t>
      </w:r>
      <w:proofErr w:type="spellStart"/>
      <w:r w:rsidRPr="00B92C53">
        <w:rPr>
          <w:lang w:val="en-US"/>
        </w:rPr>
        <w:t>për</w:t>
      </w:r>
      <w:proofErr w:type="spellEnd"/>
      <w:r w:rsidRPr="00B92C53">
        <w:rPr>
          <w:lang w:val="en-US"/>
        </w:rPr>
        <w:t xml:space="preserve"> </w:t>
      </w:r>
      <w:proofErr w:type="spellStart"/>
      <w:r w:rsidRPr="00B92C53">
        <w:rPr>
          <w:lang w:val="en-US"/>
        </w:rPr>
        <w:t>Menaxhimin</w:t>
      </w:r>
      <w:proofErr w:type="spellEnd"/>
      <w:r w:rsidRPr="00B92C53">
        <w:rPr>
          <w:lang w:val="en-US"/>
        </w:rPr>
        <w:t xml:space="preserve"> e </w:t>
      </w:r>
      <w:proofErr w:type="spellStart"/>
      <w:r w:rsidRPr="00B92C53">
        <w:rPr>
          <w:lang w:val="en-US"/>
        </w:rPr>
        <w:t>Financave</w:t>
      </w:r>
      <w:proofErr w:type="spellEnd"/>
      <w:r w:rsidRPr="00B92C53">
        <w:rPr>
          <w:lang w:val="en-US"/>
        </w:rPr>
        <w:t xml:space="preserve"> </w:t>
      </w:r>
      <w:proofErr w:type="spellStart"/>
      <w:r w:rsidRPr="00B92C53">
        <w:rPr>
          <w:lang w:val="en-US"/>
        </w:rPr>
        <w:t>Publike</w:t>
      </w:r>
      <w:proofErr w:type="spellEnd"/>
      <w:r w:rsidRPr="00B92C53">
        <w:rPr>
          <w:lang w:val="en-US"/>
        </w:rPr>
        <w:t xml:space="preserve"> </w:t>
      </w:r>
      <w:proofErr w:type="spellStart"/>
      <w:r w:rsidRPr="00B92C53">
        <w:rPr>
          <w:lang w:val="en-US"/>
        </w:rPr>
        <w:t>dhe</w:t>
      </w:r>
      <w:proofErr w:type="spellEnd"/>
      <w:r w:rsidRPr="00B92C53">
        <w:rPr>
          <w:lang w:val="en-US"/>
        </w:rPr>
        <w:t xml:space="preserve"> </w:t>
      </w:r>
      <w:proofErr w:type="spellStart"/>
      <w:r w:rsidRPr="00B92C53">
        <w:rPr>
          <w:lang w:val="en-US"/>
        </w:rPr>
        <w:t>Përgjegjësitë</w:t>
      </w:r>
      <w:proofErr w:type="spellEnd"/>
      <w:r w:rsidR="000060EF">
        <w:rPr>
          <w:lang w:val="en-US"/>
        </w:rPr>
        <w:t>,</w:t>
      </w:r>
      <w:r w:rsidRPr="00B92C53">
        <w:rPr>
          <w:lang w:val="en-US"/>
        </w:rPr>
        <w:br/>
        <w:t xml:space="preserve">• </w:t>
      </w:r>
      <w:proofErr w:type="spellStart"/>
      <w:r w:rsidRPr="00B92C53">
        <w:rPr>
          <w:lang w:val="en-US"/>
        </w:rPr>
        <w:t>Ligjin</w:t>
      </w:r>
      <w:proofErr w:type="spellEnd"/>
      <w:r w:rsidRPr="00B92C53">
        <w:rPr>
          <w:lang w:val="en-US"/>
        </w:rPr>
        <w:t xml:space="preserve"> </w:t>
      </w:r>
      <w:proofErr w:type="spellStart"/>
      <w:r w:rsidRPr="00B92C53">
        <w:rPr>
          <w:lang w:val="en-US"/>
        </w:rPr>
        <w:t>për</w:t>
      </w:r>
      <w:proofErr w:type="spellEnd"/>
      <w:r w:rsidRPr="00B92C53">
        <w:rPr>
          <w:lang w:val="en-US"/>
        </w:rPr>
        <w:t xml:space="preserve"> </w:t>
      </w:r>
      <w:proofErr w:type="spellStart"/>
      <w:r w:rsidRPr="00B92C53">
        <w:rPr>
          <w:lang w:val="en-US"/>
        </w:rPr>
        <w:t>Vetëqeverisjen</w:t>
      </w:r>
      <w:proofErr w:type="spellEnd"/>
      <w:r w:rsidRPr="00B92C53">
        <w:rPr>
          <w:lang w:val="en-US"/>
        </w:rPr>
        <w:t xml:space="preserve"> </w:t>
      </w:r>
      <w:proofErr w:type="spellStart"/>
      <w:r w:rsidRPr="00B92C53">
        <w:rPr>
          <w:lang w:val="en-US"/>
        </w:rPr>
        <w:t>Lokale</w:t>
      </w:r>
      <w:proofErr w:type="spellEnd"/>
      <w:r w:rsidR="000060EF">
        <w:rPr>
          <w:lang w:val="en-US"/>
        </w:rPr>
        <w:t xml:space="preserve"> </w:t>
      </w:r>
      <w:proofErr w:type="spellStart"/>
      <w:r w:rsidRPr="00B92C53">
        <w:rPr>
          <w:lang w:val="en-US"/>
        </w:rPr>
        <w:t>dhe</w:t>
      </w:r>
      <w:proofErr w:type="spellEnd"/>
      <w:r w:rsidRPr="00B92C53">
        <w:rPr>
          <w:lang w:val="en-US"/>
        </w:rPr>
        <w:br/>
        <w:t xml:space="preserve">• </w:t>
      </w:r>
      <w:proofErr w:type="spellStart"/>
      <w:r w:rsidRPr="00B92C53">
        <w:rPr>
          <w:lang w:val="en-US"/>
        </w:rPr>
        <w:t>Ligjin</w:t>
      </w:r>
      <w:proofErr w:type="spellEnd"/>
      <w:r w:rsidRPr="00B92C53">
        <w:rPr>
          <w:lang w:val="en-US"/>
        </w:rPr>
        <w:t xml:space="preserve"> </w:t>
      </w:r>
      <w:proofErr w:type="spellStart"/>
      <w:r w:rsidRPr="00B92C53">
        <w:rPr>
          <w:lang w:val="en-US"/>
        </w:rPr>
        <w:t>për</w:t>
      </w:r>
      <w:proofErr w:type="spellEnd"/>
      <w:r w:rsidRPr="00B92C53">
        <w:rPr>
          <w:lang w:val="en-US"/>
        </w:rPr>
        <w:t xml:space="preserve"> </w:t>
      </w:r>
      <w:proofErr w:type="spellStart"/>
      <w:r w:rsidRPr="00B92C53">
        <w:rPr>
          <w:lang w:val="en-US"/>
        </w:rPr>
        <w:t>Kufijtë</w:t>
      </w:r>
      <w:proofErr w:type="spellEnd"/>
      <w:r w:rsidRPr="00B92C53">
        <w:rPr>
          <w:lang w:val="en-US"/>
        </w:rPr>
        <w:t xml:space="preserve"> </w:t>
      </w:r>
      <w:proofErr w:type="spellStart"/>
      <w:r w:rsidRPr="00B92C53">
        <w:rPr>
          <w:lang w:val="en-US"/>
        </w:rPr>
        <w:t>Administrativë</w:t>
      </w:r>
      <w:proofErr w:type="spellEnd"/>
      <w:r w:rsidRPr="00B92C53">
        <w:rPr>
          <w:lang w:val="en-US"/>
        </w:rPr>
        <w:t xml:space="preserve"> </w:t>
      </w:r>
      <w:proofErr w:type="spellStart"/>
      <w:r w:rsidRPr="00B92C53">
        <w:rPr>
          <w:lang w:val="en-US"/>
        </w:rPr>
        <w:t>Komunalë</w:t>
      </w:r>
      <w:proofErr w:type="spellEnd"/>
      <w:r w:rsidRPr="00B92C53">
        <w:rPr>
          <w:lang w:val="en-US"/>
        </w:rPr>
        <w:t>.</w:t>
      </w:r>
    </w:p>
    <w:p w14:paraId="77F9A54F" w14:textId="77777777" w:rsidR="00A97B3C" w:rsidRPr="00B92C53" w:rsidRDefault="00A97B3C" w:rsidP="000060EF">
      <w:pPr>
        <w:autoSpaceDE w:val="0"/>
        <w:autoSpaceDN w:val="0"/>
        <w:adjustRightInd w:val="0"/>
        <w:ind w:left="360"/>
        <w:rPr>
          <w:lang w:val="en-US"/>
        </w:rPr>
      </w:pPr>
    </w:p>
    <w:p w14:paraId="250AB16E" w14:textId="77777777" w:rsidR="00F465FE" w:rsidRPr="00437BEE" w:rsidRDefault="00F465FE" w:rsidP="00A97B3C">
      <w:pPr>
        <w:pStyle w:val="ListParagraph"/>
        <w:ind w:left="360"/>
        <w:jc w:val="both"/>
        <w:rPr>
          <w:rFonts w:ascii="Times New Roman" w:hAnsi="Times New Roman"/>
        </w:rPr>
      </w:pPr>
    </w:p>
    <w:p w14:paraId="07CC9F0F" w14:textId="77777777" w:rsidR="00A0712E" w:rsidRDefault="00A0712E" w:rsidP="00D02C92">
      <w:pPr>
        <w:pStyle w:val="Header"/>
        <w:tabs>
          <w:tab w:val="clear" w:pos="4320"/>
          <w:tab w:val="clear" w:pos="8640"/>
          <w:tab w:val="right" w:pos="11046"/>
        </w:tabs>
        <w:jc w:val="both"/>
      </w:pPr>
    </w:p>
    <w:p w14:paraId="7F6EB07F" w14:textId="77777777" w:rsidR="0074529C" w:rsidRDefault="0074529C" w:rsidP="00D02C92">
      <w:pPr>
        <w:pStyle w:val="Header"/>
        <w:tabs>
          <w:tab w:val="clear" w:pos="4320"/>
          <w:tab w:val="clear" w:pos="8640"/>
          <w:tab w:val="right" w:pos="11046"/>
        </w:tabs>
        <w:jc w:val="both"/>
      </w:pPr>
    </w:p>
    <w:p w14:paraId="4A2A115B" w14:textId="77777777" w:rsidR="0074529C" w:rsidRDefault="0074529C" w:rsidP="00D02C92">
      <w:pPr>
        <w:pStyle w:val="Header"/>
        <w:tabs>
          <w:tab w:val="clear" w:pos="4320"/>
          <w:tab w:val="clear" w:pos="8640"/>
          <w:tab w:val="right" w:pos="11046"/>
        </w:tabs>
        <w:jc w:val="both"/>
      </w:pPr>
    </w:p>
    <w:p w14:paraId="5B51C826" w14:textId="77777777" w:rsidR="0074529C" w:rsidRDefault="0074529C" w:rsidP="00D02C92">
      <w:pPr>
        <w:pStyle w:val="Header"/>
        <w:tabs>
          <w:tab w:val="clear" w:pos="4320"/>
          <w:tab w:val="clear" w:pos="8640"/>
          <w:tab w:val="right" w:pos="11046"/>
        </w:tabs>
        <w:jc w:val="both"/>
      </w:pPr>
    </w:p>
    <w:p w14:paraId="4FFEB9F8" w14:textId="77777777" w:rsidR="00A0712E" w:rsidRDefault="00A0712E" w:rsidP="00D02C92">
      <w:pPr>
        <w:pStyle w:val="Header"/>
        <w:tabs>
          <w:tab w:val="clear" w:pos="4320"/>
          <w:tab w:val="clear" w:pos="8640"/>
          <w:tab w:val="right" w:pos="11046"/>
        </w:tabs>
        <w:jc w:val="both"/>
      </w:pPr>
    </w:p>
    <w:p w14:paraId="4F31DEC9" w14:textId="77777777" w:rsidR="00F465FE" w:rsidRDefault="00D02C92" w:rsidP="00D02C92">
      <w:pPr>
        <w:pStyle w:val="Header"/>
        <w:tabs>
          <w:tab w:val="clear" w:pos="4320"/>
          <w:tab w:val="clear" w:pos="8640"/>
          <w:tab w:val="right" w:pos="11046"/>
        </w:tabs>
        <w:jc w:val="both"/>
      </w:pPr>
      <w:r w:rsidRPr="00DD1580">
        <w:lastRenderedPageBreak/>
        <w:t xml:space="preserve">I. Hyrje </w:t>
      </w:r>
    </w:p>
    <w:p w14:paraId="7A314FC8" w14:textId="52B6F069" w:rsidR="00D02C92" w:rsidRPr="00DD1580" w:rsidRDefault="00D02C92" w:rsidP="00D02C92">
      <w:pPr>
        <w:pStyle w:val="Header"/>
        <w:tabs>
          <w:tab w:val="clear" w:pos="4320"/>
          <w:tab w:val="clear" w:pos="8640"/>
          <w:tab w:val="right" w:pos="11046"/>
        </w:tabs>
        <w:jc w:val="both"/>
        <w:rPr>
          <w:bCs/>
          <w:i/>
        </w:rPr>
      </w:pPr>
      <w:r w:rsidRPr="00DD1580">
        <w:tab/>
      </w:r>
    </w:p>
    <w:p w14:paraId="3412DC99" w14:textId="77777777" w:rsidR="0024219F" w:rsidRDefault="00F465FE" w:rsidP="00F465FE">
      <w:pPr>
        <w:pStyle w:val="ListParagraph"/>
        <w:ind w:left="0"/>
        <w:jc w:val="both"/>
        <w:rPr>
          <w:rFonts w:ascii="Times New Roman" w:hAnsi="Times New Roman"/>
        </w:rPr>
      </w:pPr>
      <w:r w:rsidRPr="00437BEE">
        <w:rPr>
          <w:rFonts w:ascii="Times New Roman" w:hAnsi="Times New Roman"/>
        </w:rPr>
        <w:t>Korniza Afatmesme Buxhetore, KAB, që po prezantojmë është një dokument i cili miratohet në parim çdo vit nga Asambleja Komunale. Ky material siguron një analizë të hollësishme të shpenzimeve publike duke marrë për bazë nevojat grave dhe burrave dhe përcakton parametrat dhe prioritetet kryesore për zhvillimin e vazhdueshëm të buxhetit vjetor komunal. Gjithashtu, KAB, siguron mekanizmat e nevojshëm për arritjen objektivat prioritare, të identifikuara në dokumentet strategjike të komunës, përmes integrimit sa më të mirë në procesin buxhetor. KAB promovon rritjen e mirëqenies sociale përmes zgjerimit dhe ngritjes së cilësisë, ofrimit të shërbimeve sociale dhe familjare, me fokus të veçantë në grupet në nevojë dhe barazinë gjinore. Kjo është ne përputhje me KASH-in.</w:t>
      </w:r>
    </w:p>
    <w:p w14:paraId="3EE546B4" w14:textId="5C33B84C" w:rsidR="00F465FE" w:rsidRPr="00437BEE" w:rsidRDefault="00F465FE" w:rsidP="00F81906">
      <w:pPr>
        <w:pStyle w:val="ListParagraph"/>
        <w:ind w:left="0"/>
        <w:jc w:val="both"/>
        <w:rPr>
          <w:rFonts w:ascii="Times New Roman" w:hAnsi="Times New Roman"/>
        </w:rPr>
      </w:pPr>
      <w:r w:rsidRPr="00437BEE">
        <w:rPr>
          <w:rFonts w:ascii="Times New Roman" w:hAnsi="Times New Roman"/>
        </w:rPr>
        <w:t xml:space="preserve"> Kuadri Ligjor: Hartimi i Kornizës Afatmesme Buxhetore përbën një detyrim për institucionet buxhetore komunale të kërkuar nga Qarkoret Buxhetore Komunale 2026-2028 të lëshuara nga Ministria e Financave ne pajtim me Ligjin për Menaxhimin e Financave Publike dhe Përgjegjësitë (LMFPP). </w:t>
      </w:r>
    </w:p>
    <w:p w14:paraId="7CD62A86" w14:textId="77777777" w:rsidR="00F465FE" w:rsidRDefault="00F465FE" w:rsidP="00F465FE">
      <w:pPr>
        <w:pStyle w:val="ListParagraph"/>
        <w:ind w:left="0"/>
        <w:jc w:val="both"/>
        <w:rPr>
          <w:rFonts w:ascii="Times New Roman" w:hAnsi="Times New Roman"/>
        </w:rPr>
      </w:pPr>
    </w:p>
    <w:p w14:paraId="3F2A4D4B" w14:textId="77777777" w:rsidR="00F465FE" w:rsidRDefault="00F465FE" w:rsidP="00F465FE">
      <w:pPr>
        <w:pStyle w:val="ListParagraph"/>
        <w:ind w:left="0"/>
        <w:jc w:val="both"/>
        <w:rPr>
          <w:rFonts w:ascii="Times New Roman" w:hAnsi="Times New Roman"/>
        </w:rPr>
      </w:pPr>
      <w:r w:rsidRPr="00437BEE">
        <w:rPr>
          <w:rFonts w:ascii="Times New Roman" w:hAnsi="Times New Roman"/>
        </w:rPr>
        <w:t>Ky dokument do të jetë baza për përcaktimin e sektorëve prioritar të zhvillimit dhe identifikimin e prioriteteve të shpërndarjes së burimeve komunale për periudhën 2026-2028. Janë katër faza të përmbledhura për zhvillimin e KAB Komunale dhe afatet kohore, si në figurën e mëp</w:t>
      </w:r>
      <w:r>
        <w:rPr>
          <w:rFonts w:ascii="Times New Roman" w:hAnsi="Times New Roman"/>
        </w:rPr>
        <w:t xml:space="preserve">oshtme </w:t>
      </w:r>
    </w:p>
    <w:p w14:paraId="051EF979" w14:textId="77777777" w:rsidR="00D02C92" w:rsidRPr="00DD1580" w:rsidRDefault="00D02C92" w:rsidP="00D02C92">
      <w:pPr>
        <w:pStyle w:val="Header"/>
        <w:tabs>
          <w:tab w:val="clear" w:pos="4320"/>
        </w:tabs>
        <w:jc w:val="both"/>
        <w:rPr>
          <w:b/>
          <w:i/>
          <w:color w:val="000000"/>
        </w:rPr>
      </w:pPr>
    </w:p>
    <w:p w14:paraId="10553B86" w14:textId="77777777" w:rsidR="00D02C92" w:rsidRPr="00DD1580" w:rsidRDefault="00D02C92" w:rsidP="00D02C92">
      <w:pPr>
        <w:pStyle w:val="Header"/>
        <w:tabs>
          <w:tab w:val="clear" w:pos="4320"/>
        </w:tabs>
        <w:jc w:val="both"/>
        <w:rPr>
          <w:b/>
          <w:i/>
          <w:color w:val="000000"/>
        </w:rPr>
      </w:pPr>
    </w:p>
    <w:p w14:paraId="30D94FBC" w14:textId="77777777" w:rsidR="00D02C92" w:rsidRPr="00DD1580" w:rsidRDefault="00D02C92" w:rsidP="00D02C92">
      <w:pPr>
        <w:pStyle w:val="Header"/>
        <w:tabs>
          <w:tab w:val="clear" w:pos="4320"/>
        </w:tabs>
        <w:jc w:val="both"/>
        <w:rPr>
          <w:b/>
          <w:i/>
          <w:color w:val="000000"/>
        </w:rPr>
      </w:pPr>
    </w:p>
    <w:p w14:paraId="1BD4A0C9" w14:textId="77777777" w:rsidR="00D02C92" w:rsidRPr="00DD1580" w:rsidRDefault="00D02C92" w:rsidP="00D02C92">
      <w:pPr>
        <w:pStyle w:val="Header"/>
        <w:tabs>
          <w:tab w:val="clear" w:pos="4320"/>
        </w:tabs>
        <w:jc w:val="both"/>
        <w:rPr>
          <w:b/>
          <w:i/>
          <w:color w:val="000000"/>
        </w:rPr>
      </w:pPr>
    </w:p>
    <w:p w14:paraId="47290F6B" w14:textId="77777777" w:rsidR="00D02C92" w:rsidRPr="00DD1580" w:rsidRDefault="00C042DE" w:rsidP="00D02C92">
      <w:pPr>
        <w:pStyle w:val="Header"/>
        <w:tabs>
          <w:tab w:val="clear" w:pos="4320"/>
        </w:tabs>
        <w:jc w:val="both"/>
        <w:rPr>
          <w:b/>
          <w:i/>
          <w:color w:val="000000"/>
        </w:rPr>
      </w:pPr>
      <w:r w:rsidRPr="00DD1580">
        <w:rPr>
          <w:noProof/>
          <w:lang w:val="en-US"/>
        </w:rPr>
        <w:drawing>
          <wp:anchor distT="0" distB="0" distL="114300" distR="114300" simplePos="0" relativeHeight="251659264" behindDoc="1" locked="0" layoutInCell="1" allowOverlap="1" wp14:anchorId="702E8862" wp14:editId="5C6D407A">
            <wp:simplePos x="0" y="0"/>
            <wp:positionH relativeFrom="column">
              <wp:posOffset>2085975</wp:posOffset>
            </wp:positionH>
            <wp:positionV relativeFrom="paragraph">
              <wp:posOffset>88265</wp:posOffset>
            </wp:positionV>
            <wp:extent cx="4448175" cy="3924935"/>
            <wp:effectExtent l="76200" t="57150" r="66675" b="94615"/>
            <wp:wrapTight wrapText="bothSides">
              <wp:wrapPolygon edited="0">
                <wp:start x="-93" y="-315"/>
                <wp:lineTo x="-370" y="-105"/>
                <wp:lineTo x="-370" y="4613"/>
                <wp:lineTo x="925" y="6605"/>
                <wp:lineTo x="1110" y="11637"/>
                <wp:lineTo x="2313" y="11637"/>
                <wp:lineTo x="2313" y="16669"/>
                <wp:lineTo x="3978" y="16669"/>
                <wp:lineTo x="3978" y="21492"/>
                <wp:lineTo x="4440" y="22016"/>
                <wp:lineTo x="21369" y="22016"/>
                <wp:lineTo x="21739" y="21701"/>
                <wp:lineTo x="21831" y="17298"/>
                <wp:lineTo x="21276" y="16669"/>
                <wp:lineTo x="20536" y="16459"/>
                <wp:lineTo x="20259" y="11637"/>
                <wp:lineTo x="19056" y="10064"/>
                <wp:lineTo x="19056" y="6081"/>
                <wp:lineTo x="18131" y="5137"/>
                <wp:lineTo x="17391" y="4927"/>
                <wp:lineTo x="17576" y="3355"/>
                <wp:lineTo x="17576" y="1573"/>
                <wp:lineTo x="17299" y="0"/>
                <wp:lineTo x="17299" y="-315"/>
                <wp:lineTo x="-93" y="-315"/>
              </wp:wrapPolygon>
            </wp:wrapTight>
            <wp:docPr id="9" name="Diagram 1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anchor>
        </w:drawing>
      </w:r>
      <w:r w:rsidRPr="00DD1580">
        <w:rPr>
          <w:noProof/>
          <w:lang w:val="en-US"/>
        </w:rPr>
        <w:drawing>
          <wp:anchor distT="0" distB="0" distL="114300" distR="114300" simplePos="0" relativeHeight="251658240" behindDoc="1" locked="0" layoutInCell="1" allowOverlap="1" wp14:anchorId="76EE6DF6" wp14:editId="33FD77B2">
            <wp:simplePos x="0" y="0"/>
            <wp:positionH relativeFrom="column">
              <wp:posOffset>200533</wp:posOffset>
            </wp:positionH>
            <wp:positionV relativeFrom="paragraph">
              <wp:posOffset>38862</wp:posOffset>
            </wp:positionV>
            <wp:extent cx="6309487" cy="4023487"/>
            <wp:effectExtent l="19050" t="0" r="15240" b="15240"/>
            <wp:wrapTight wrapText="bothSides">
              <wp:wrapPolygon edited="0">
                <wp:start x="196" y="0"/>
                <wp:lineTo x="-65" y="307"/>
                <wp:lineTo x="-65" y="21580"/>
                <wp:lineTo x="21587" y="21580"/>
                <wp:lineTo x="21587" y="21477"/>
                <wp:lineTo x="5739" y="21273"/>
                <wp:lineTo x="5804" y="17898"/>
                <wp:lineTo x="5609" y="16875"/>
                <wp:lineTo x="5413" y="16364"/>
                <wp:lineTo x="21587" y="16261"/>
                <wp:lineTo x="21587" y="16057"/>
                <wp:lineTo x="5739" y="14727"/>
                <wp:lineTo x="5739" y="11455"/>
                <wp:lineTo x="21587" y="10739"/>
                <wp:lineTo x="21587" y="10534"/>
                <wp:lineTo x="5739" y="9818"/>
                <wp:lineTo x="5739" y="6545"/>
                <wp:lineTo x="21587" y="5318"/>
                <wp:lineTo x="21587" y="5114"/>
                <wp:lineTo x="5739" y="4909"/>
                <wp:lineTo x="5804" y="1534"/>
                <wp:lineTo x="5609" y="511"/>
                <wp:lineTo x="5413" y="0"/>
                <wp:lineTo x="196" y="0"/>
              </wp:wrapPolygon>
            </wp:wrapTight>
            <wp:docPr id="8" name="Diagram 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anchor>
        </w:drawing>
      </w:r>
    </w:p>
    <w:p w14:paraId="0D4151E4" w14:textId="77777777" w:rsidR="00D02C92" w:rsidRPr="00DD1580" w:rsidRDefault="00D02C92" w:rsidP="00D02C92">
      <w:pPr>
        <w:pStyle w:val="Header"/>
        <w:tabs>
          <w:tab w:val="clear" w:pos="4320"/>
        </w:tabs>
        <w:jc w:val="both"/>
        <w:rPr>
          <w:b/>
          <w:i/>
          <w:color w:val="000000"/>
        </w:rPr>
      </w:pPr>
    </w:p>
    <w:p w14:paraId="1DEF5F63" w14:textId="77777777" w:rsidR="00D02C92" w:rsidRPr="00DD1580" w:rsidRDefault="00D02C92" w:rsidP="00D02C92">
      <w:pPr>
        <w:pStyle w:val="Header"/>
        <w:tabs>
          <w:tab w:val="clear" w:pos="4320"/>
        </w:tabs>
        <w:jc w:val="both"/>
        <w:rPr>
          <w:b/>
          <w:i/>
          <w:color w:val="000000"/>
        </w:rPr>
      </w:pPr>
    </w:p>
    <w:p w14:paraId="032B1E5A" w14:textId="77777777" w:rsidR="00D02C92" w:rsidRPr="00DD1580" w:rsidRDefault="00D02C92" w:rsidP="00D02C92">
      <w:pPr>
        <w:pStyle w:val="Header"/>
        <w:tabs>
          <w:tab w:val="clear" w:pos="4320"/>
        </w:tabs>
        <w:jc w:val="both"/>
        <w:rPr>
          <w:b/>
          <w:i/>
          <w:color w:val="000000"/>
        </w:rPr>
      </w:pPr>
    </w:p>
    <w:p w14:paraId="28381DD1" w14:textId="77777777" w:rsidR="00D02C92" w:rsidRPr="00DD1580" w:rsidRDefault="00D02C92" w:rsidP="00D02C92">
      <w:pPr>
        <w:pStyle w:val="Header"/>
        <w:tabs>
          <w:tab w:val="clear" w:pos="4320"/>
        </w:tabs>
        <w:jc w:val="both"/>
        <w:rPr>
          <w:b/>
          <w:i/>
          <w:color w:val="000000"/>
        </w:rPr>
      </w:pPr>
    </w:p>
    <w:p w14:paraId="0BDC9A79" w14:textId="77777777" w:rsidR="00D02C92" w:rsidRPr="00DD1580" w:rsidRDefault="00D02C92" w:rsidP="00D02C92">
      <w:pPr>
        <w:pStyle w:val="Header"/>
        <w:tabs>
          <w:tab w:val="clear" w:pos="4320"/>
        </w:tabs>
        <w:jc w:val="both"/>
        <w:rPr>
          <w:b/>
          <w:i/>
          <w:color w:val="000000"/>
        </w:rPr>
      </w:pPr>
    </w:p>
    <w:p w14:paraId="291EB946" w14:textId="77777777" w:rsidR="00D02C92" w:rsidRPr="00DD1580" w:rsidRDefault="00D02C92" w:rsidP="00D02C92">
      <w:pPr>
        <w:pStyle w:val="Header"/>
        <w:tabs>
          <w:tab w:val="clear" w:pos="4320"/>
        </w:tabs>
        <w:jc w:val="both"/>
        <w:rPr>
          <w:b/>
          <w:i/>
          <w:color w:val="000000"/>
        </w:rPr>
      </w:pPr>
    </w:p>
    <w:p w14:paraId="1AB67771" w14:textId="77777777" w:rsidR="00D02C92" w:rsidRPr="00DD1580" w:rsidRDefault="00D02C92" w:rsidP="00D02C92">
      <w:pPr>
        <w:pStyle w:val="Header"/>
        <w:tabs>
          <w:tab w:val="clear" w:pos="4320"/>
        </w:tabs>
        <w:jc w:val="both"/>
        <w:rPr>
          <w:b/>
          <w:i/>
          <w:color w:val="000000"/>
        </w:rPr>
      </w:pPr>
    </w:p>
    <w:p w14:paraId="6510E8B0" w14:textId="77777777" w:rsidR="00D02C92" w:rsidRPr="00DD1580" w:rsidRDefault="00D02C92" w:rsidP="00D02C92">
      <w:pPr>
        <w:pStyle w:val="Header"/>
        <w:tabs>
          <w:tab w:val="clear" w:pos="4320"/>
        </w:tabs>
        <w:jc w:val="both"/>
        <w:rPr>
          <w:b/>
          <w:i/>
          <w:color w:val="000000"/>
        </w:rPr>
      </w:pPr>
    </w:p>
    <w:p w14:paraId="54BBA272" w14:textId="77777777" w:rsidR="00D02C92" w:rsidRPr="00DD1580" w:rsidRDefault="00D02C92" w:rsidP="00D02C92">
      <w:pPr>
        <w:pStyle w:val="Header"/>
        <w:tabs>
          <w:tab w:val="clear" w:pos="4320"/>
        </w:tabs>
        <w:jc w:val="both"/>
        <w:rPr>
          <w:b/>
          <w:i/>
          <w:color w:val="000000"/>
        </w:rPr>
      </w:pPr>
    </w:p>
    <w:p w14:paraId="3D53C894" w14:textId="77777777" w:rsidR="00D02C92" w:rsidRPr="00DD1580" w:rsidRDefault="00D02C92" w:rsidP="00D02C92">
      <w:pPr>
        <w:pStyle w:val="Header"/>
        <w:tabs>
          <w:tab w:val="clear" w:pos="4320"/>
        </w:tabs>
        <w:jc w:val="both"/>
        <w:rPr>
          <w:b/>
          <w:i/>
          <w:color w:val="000000"/>
        </w:rPr>
      </w:pPr>
    </w:p>
    <w:p w14:paraId="22DDAA6F" w14:textId="77777777" w:rsidR="00D02C92" w:rsidRPr="00DD1580" w:rsidRDefault="00D02C92" w:rsidP="00D02C92">
      <w:pPr>
        <w:pStyle w:val="Header"/>
        <w:tabs>
          <w:tab w:val="clear" w:pos="4320"/>
        </w:tabs>
        <w:jc w:val="both"/>
        <w:rPr>
          <w:b/>
          <w:i/>
          <w:color w:val="000000"/>
        </w:rPr>
      </w:pPr>
    </w:p>
    <w:p w14:paraId="2CE01A20" w14:textId="77777777" w:rsidR="00A0712E" w:rsidRDefault="00A0712E" w:rsidP="00D02C92">
      <w:pPr>
        <w:pStyle w:val="Header"/>
        <w:tabs>
          <w:tab w:val="clear" w:pos="4320"/>
        </w:tabs>
        <w:jc w:val="both"/>
        <w:rPr>
          <w:b/>
          <w:color w:val="000000"/>
        </w:rPr>
      </w:pPr>
    </w:p>
    <w:p w14:paraId="4FD014BD" w14:textId="77777777" w:rsidR="00085385" w:rsidRDefault="00085385" w:rsidP="00D02C92">
      <w:pPr>
        <w:pStyle w:val="Header"/>
        <w:tabs>
          <w:tab w:val="clear" w:pos="4320"/>
        </w:tabs>
        <w:jc w:val="both"/>
        <w:rPr>
          <w:b/>
          <w:color w:val="000000"/>
        </w:rPr>
      </w:pPr>
    </w:p>
    <w:p w14:paraId="4C19A0A7" w14:textId="77777777" w:rsidR="00085385" w:rsidRDefault="00085385" w:rsidP="00D02C92">
      <w:pPr>
        <w:pStyle w:val="Header"/>
        <w:tabs>
          <w:tab w:val="clear" w:pos="4320"/>
        </w:tabs>
        <w:jc w:val="both"/>
        <w:rPr>
          <w:b/>
          <w:color w:val="000000"/>
        </w:rPr>
      </w:pPr>
    </w:p>
    <w:p w14:paraId="2C570123" w14:textId="7CB8797D" w:rsidR="00D02C92" w:rsidRPr="00DD1580" w:rsidRDefault="00DA3ADF" w:rsidP="00D02C92">
      <w:pPr>
        <w:pStyle w:val="Header"/>
        <w:tabs>
          <w:tab w:val="clear" w:pos="4320"/>
        </w:tabs>
        <w:jc w:val="both"/>
        <w:rPr>
          <w:b/>
          <w:i/>
          <w:color w:val="000000"/>
        </w:rPr>
      </w:pPr>
      <w:r>
        <w:rPr>
          <w:b/>
          <w:color w:val="000000"/>
        </w:rPr>
        <w:lastRenderedPageBreak/>
        <w:t xml:space="preserve"> </w:t>
      </w:r>
      <w:r w:rsidR="00917F27" w:rsidRPr="0091154D">
        <w:rPr>
          <w:b/>
          <w:color w:val="000000"/>
        </w:rPr>
        <w:t xml:space="preserve">Prioritet e </w:t>
      </w:r>
      <w:r w:rsidR="008C153A" w:rsidRPr="0091154D">
        <w:rPr>
          <w:b/>
          <w:color w:val="000000"/>
        </w:rPr>
        <w:t>K</w:t>
      </w:r>
      <w:r w:rsidR="00917F27" w:rsidRPr="0091154D">
        <w:rPr>
          <w:b/>
          <w:color w:val="000000"/>
        </w:rPr>
        <w:t>omunës</w:t>
      </w:r>
    </w:p>
    <w:p w14:paraId="20D36872" w14:textId="77777777" w:rsidR="00D02C92" w:rsidRPr="00DD1580" w:rsidRDefault="00D02C92" w:rsidP="00D02C92">
      <w:pPr>
        <w:pStyle w:val="Header"/>
        <w:tabs>
          <w:tab w:val="clear" w:pos="4320"/>
        </w:tabs>
        <w:rPr>
          <w:b/>
          <w:bCs/>
          <w:i/>
        </w:rPr>
      </w:pPr>
    </w:p>
    <w:p w14:paraId="695A90E3" w14:textId="6EAA76D3" w:rsidR="00D02C92" w:rsidRPr="00DD1580" w:rsidRDefault="00D02C92" w:rsidP="00AA7A1D">
      <w:pPr>
        <w:pStyle w:val="Header"/>
        <w:tabs>
          <w:tab w:val="clear" w:pos="4320"/>
        </w:tabs>
        <w:jc w:val="center"/>
        <w:rPr>
          <w:b/>
          <w:bCs/>
          <w:i/>
        </w:rPr>
      </w:pPr>
    </w:p>
    <w:p w14:paraId="0A099699" w14:textId="45B7A08F" w:rsidR="0010341E" w:rsidRPr="00C21286" w:rsidRDefault="00D02C92" w:rsidP="0010341E">
      <w:pPr>
        <w:pStyle w:val="ecxmsonormal"/>
        <w:jc w:val="both"/>
        <w:rPr>
          <w:color w:val="2A2A2A"/>
          <w:lang w:val="pt-BR"/>
        </w:rPr>
      </w:pPr>
      <w:r w:rsidRPr="00DD1580">
        <w:rPr>
          <w:b/>
          <w:bCs/>
          <w:color w:val="2A2A2A"/>
          <w:lang w:val="sq-AL"/>
        </w:rPr>
        <w:t>1.      Forcimi i Ekonomisë Komunale</w:t>
      </w:r>
      <w:r w:rsidR="00917F27" w:rsidRPr="00917F27">
        <w:rPr>
          <w:b/>
          <w:bCs/>
          <w:color w:val="2A2A2A"/>
          <w:lang w:val="sq-AL"/>
        </w:rPr>
        <w:t xml:space="preserve"> </w:t>
      </w:r>
      <w:r w:rsidRPr="00DD1580">
        <w:rPr>
          <w:b/>
          <w:bCs/>
          <w:color w:val="2A2A2A"/>
          <w:lang w:val="sq-AL"/>
        </w:rPr>
        <w:t xml:space="preserve">me mundësi </w:t>
      </w:r>
      <w:r w:rsidR="00917F27" w:rsidRPr="0091154D">
        <w:rPr>
          <w:b/>
          <w:bCs/>
          <w:color w:val="2A2A2A"/>
          <w:lang w:val="sq-AL"/>
        </w:rPr>
        <w:t xml:space="preserve">te barabarta  </w:t>
      </w:r>
      <w:r w:rsidRPr="0091154D">
        <w:rPr>
          <w:b/>
          <w:bCs/>
          <w:color w:val="2A2A2A"/>
          <w:lang w:val="sq-AL"/>
        </w:rPr>
        <w:t xml:space="preserve">për të gjithë </w:t>
      </w:r>
    </w:p>
    <w:p w14:paraId="2CE310BF" w14:textId="30975DF9" w:rsidR="0010341E" w:rsidRPr="0010341E" w:rsidRDefault="00C21286" w:rsidP="0010341E">
      <w:pPr>
        <w:pStyle w:val="ecxmsonormal"/>
        <w:jc w:val="both"/>
        <w:rPr>
          <w:color w:val="2A2A2A"/>
        </w:rPr>
      </w:pPr>
      <w:r>
        <w:rPr>
          <w:color w:val="2A2A2A"/>
        </w:rPr>
        <w:t xml:space="preserve"> </w:t>
      </w:r>
      <w:r w:rsidR="0010341E" w:rsidRPr="0010341E">
        <w:rPr>
          <w:color w:val="2A2A2A"/>
        </w:rPr>
        <w:t xml:space="preserve">Komuna </w:t>
      </w:r>
      <w:proofErr w:type="spellStart"/>
      <w:r w:rsidR="0010341E" w:rsidRPr="0010341E">
        <w:rPr>
          <w:color w:val="2A2A2A"/>
        </w:rPr>
        <w:t>zotohet</w:t>
      </w:r>
      <w:proofErr w:type="spellEnd"/>
      <w:r w:rsidR="0010341E" w:rsidRPr="0010341E">
        <w:rPr>
          <w:color w:val="2A2A2A"/>
        </w:rPr>
        <w:t xml:space="preserve"> </w:t>
      </w:r>
      <w:proofErr w:type="spellStart"/>
      <w:r w:rsidR="0010341E" w:rsidRPr="0010341E">
        <w:rPr>
          <w:color w:val="2A2A2A"/>
        </w:rPr>
        <w:t>që</w:t>
      </w:r>
      <w:proofErr w:type="spellEnd"/>
      <w:r w:rsidR="0010341E" w:rsidRPr="0010341E">
        <w:rPr>
          <w:color w:val="2A2A2A"/>
        </w:rPr>
        <w:t xml:space="preserve">, </w:t>
      </w:r>
      <w:proofErr w:type="spellStart"/>
      <w:r w:rsidR="0010341E" w:rsidRPr="0010341E">
        <w:rPr>
          <w:color w:val="2A2A2A"/>
        </w:rPr>
        <w:t>në</w:t>
      </w:r>
      <w:proofErr w:type="spellEnd"/>
      <w:r w:rsidR="0010341E" w:rsidRPr="0010341E">
        <w:rPr>
          <w:color w:val="2A2A2A"/>
        </w:rPr>
        <w:t xml:space="preserve"> </w:t>
      </w:r>
      <w:proofErr w:type="spellStart"/>
      <w:r w:rsidR="0010341E" w:rsidRPr="0010341E">
        <w:rPr>
          <w:color w:val="2A2A2A"/>
        </w:rPr>
        <w:t>përputhje</w:t>
      </w:r>
      <w:proofErr w:type="spellEnd"/>
      <w:r w:rsidR="0010341E" w:rsidRPr="0010341E">
        <w:rPr>
          <w:color w:val="2A2A2A"/>
        </w:rPr>
        <w:t xml:space="preserve"> me </w:t>
      </w:r>
      <w:proofErr w:type="spellStart"/>
      <w:r w:rsidR="0010341E" w:rsidRPr="0010341E">
        <w:rPr>
          <w:color w:val="2A2A2A"/>
        </w:rPr>
        <w:t>kompetencat</w:t>
      </w:r>
      <w:proofErr w:type="spellEnd"/>
      <w:r w:rsidR="0010341E" w:rsidRPr="0010341E">
        <w:rPr>
          <w:color w:val="2A2A2A"/>
        </w:rPr>
        <w:t xml:space="preserve"> e </w:t>
      </w:r>
      <w:proofErr w:type="spellStart"/>
      <w:r w:rsidR="0010341E" w:rsidRPr="0010341E">
        <w:rPr>
          <w:color w:val="2A2A2A"/>
        </w:rPr>
        <w:t>saj</w:t>
      </w:r>
      <w:proofErr w:type="spellEnd"/>
      <w:r w:rsidR="0010341E" w:rsidRPr="0010341E">
        <w:rPr>
          <w:color w:val="2A2A2A"/>
        </w:rPr>
        <w:t xml:space="preserve"> </w:t>
      </w:r>
      <w:proofErr w:type="spellStart"/>
      <w:r w:rsidR="0010341E" w:rsidRPr="0010341E">
        <w:rPr>
          <w:color w:val="2A2A2A"/>
        </w:rPr>
        <w:t>ligjore</w:t>
      </w:r>
      <w:proofErr w:type="spellEnd"/>
      <w:r w:rsidR="0010341E" w:rsidRPr="0010341E">
        <w:rPr>
          <w:color w:val="2A2A2A"/>
        </w:rPr>
        <w:t xml:space="preserve"> </w:t>
      </w:r>
      <w:proofErr w:type="spellStart"/>
      <w:r w:rsidR="0010341E" w:rsidRPr="0010341E">
        <w:rPr>
          <w:color w:val="2A2A2A"/>
        </w:rPr>
        <w:t>dhe</w:t>
      </w:r>
      <w:proofErr w:type="spellEnd"/>
      <w:r w:rsidR="0010341E" w:rsidRPr="0010341E">
        <w:rPr>
          <w:color w:val="2A2A2A"/>
        </w:rPr>
        <w:t xml:space="preserve"> </w:t>
      </w:r>
      <w:proofErr w:type="spellStart"/>
      <w:r w:rsidR="0010341E" w:rsidRPr="0010341E">
        <w:rPr>
          <w:color w:val="2A2A2A"/>
        </w:rPr>
        <w:t>përgjegjësitë</w:t>
      </w:r>
      <w:proofErr w:type="spellEnd"/>
      <w:r w:rsidR="0010341E" w:rsidRPr="0010341E">
        <w:rPr>
          <w:color w:val="2A2A2A"/>
        </w:rPr>
        <w:t xml:space="preserve"> e </w:t>
      </w:r>
      <w:proofErr w:type="spellStart"/>
      <w:r w:rsidR="0010341E" w:rsidRPr="0010341E">
        <w:rPr>
          <w:color w:val="2A2A2A"/>
        </w:rPr>
        <w:t>përcaktuara</w:t>
      </w:r>
      <w:proofErr w:type="spellEnd"/>
      <w:r w:rsidR="0010341E" w:rsidRPr="0010341E">
        <w:rPr>
          <w:color w:val="2A2A2A"/>
        </w:rPr>
        <w:t xml:space="preserve"> me </w:t>
      </w:r>
      <w:proofErr w:type="spellStart"/>
      <w:r w:rsidR="0010341E" w:rsidRPr="0010341E">
        <w:rPr>
          <w:color w:val="2A2A2A"/>
        </w:rPr>
        <w:t>legjislacionin</w:t>
      </w:r>
      <w:proofErr w:type="spellEnd"/>
      <w:r w:rsidR="0010341E" w:rsidRPr="0010341E">
        <w:rPr>
          <w:color w:val="2A2A2A"/>
        </w:rPr>
        <w:t xml:space="preserve"> </w:t>
      </w:r>
      <w:proofErr w:type="spellStart"/>
      <w:r w:rsidR="0010341E" w:rsidRPr="0010341E">
        <w:rPr>
          <w:color w:val="2A2A2A"/>
        </w:rPr>
        <w:t>në</w:t>
      </w:r>
      <w:proofErr w:type="spellEnd"/>
      <w:r w:rsidR="0010341E" w:rsidRPr="0010341E">
        <w:rPr>
          <w:color w:val="2A2A2A"/>
        </w:rPr>
        <w:t xml:space="preserve"> </w:t>
      </w:r>
      <w:proofErr w:type="spellStart"/>
      <w:r w:rsidR="0010341E" w:rsidRPr="0010341E">
        <w:rPr>
          <w:color w:val="2A2A2A"/>
        </w:rPr>
        <w:t>fuqi</w:t>
      </w:r>
      <w:proofErr w:type="spellEnd"/>
      <w:r w:rsidR="0010341E" w:rsidRPr="0010341E">
        <w:rPr>
          <w:color w:val="2A2A2A"/>
        </w:rPr>
        <w:t xml:space="preserve"> </w:t>
      </w:r>
      <w:proofErr w:type="spellStart"/>
      <w:r w:rsidR="0010341E" w:rsidRPr="0010341E">
        <w:rPr>
          <w:color w:val="2A2A2A"/>
        </w:rPr>
        <w:t>të</w:t>
      </w:r>
      <w:proofErr w:type="spellEnd"/>
      <w:r w:rsidR="0010341E" w:rsidRPr="0010341E">
        <w:rPr>
          <w:color w:val="2A2A2A"/>
        </w:rPr>
        <w:t xml:space="preserve"> </w:t>
      </w:r>
      <w:proofErr w:type="spellStart"/>
      <w:r w:rsidR="0010341E" w:rsidRPr="0010341E">
        <w:rPr>
          <w:color w:val="2A2A2A"/>
        </w:rPr>
        <w:t>Republikës</w:t>
      </w:r>
      <w:proofErr w:type="spellEnd"/>
      <w:r w:rsidR="0010341E" w:rsidRPr="0010341E">
        <w:rPr>
          <w:color w:val="2A2A2A"/>
        </w:rPr>
        <w:t xml:space="preserve"> </w:t>
      </w:r>
      <w:proofErr w:type="spellStart"/>
      <w:r w:rsidR="0010341E" w:rsidRPr="0010341E">
        <w:rPr>
          <w:color w:val="2A2A2A"/>
        </w:rPr>
        <w:t>së</w:t>
      </w:r>
      <w:proofErr w:type="spellEnd"/>
      <w:r w:rsidR="0010341E" w:rsidRPr="0010341E">
        <w:rPr>
          <w:color w:val="2A2A2A"/>
        </w:rPr>
        <w:t xml:space="preserve"> </w:t>
      </w:r>
      <w:proofErr w:type="spellStart"/>
      <w:r w:rsidR="0010341E" w:rsidRPr="0010341E">
        <w:rPr>
          <w:color w:val="2A2A2A"/>
        </w:rPr>
        <w:t>Kosovës</w:t>
      </w:r>
      <w:proofErr w:type="spellEnd"/>
      <w:r w:rsidR="0010341E" w:rsidRPr="0010341E">
        <w:rPr>
          <w:color w:val="2A2A2A"/>
        </w:rPr>
        <w:t xml:space="preserve">, </w:t>
      </w:r>
      <w:proofErr w:type="spellStart"/>
      <w:r w:rsidR="0010341E" w:rsidRPr="0010341E">
        <w:rPr>
          <w:color w:val="2A2A2A"/>
        </w:rPr>
        <w:t>të</w:t>
      </w:r>
      <w:proofErr w:type="spellEnd"/>
      <w:r w:rsidR="0010341E" w:rsidRPr="0010341E">
        <w:rPr>
          <w:color w:val="2A2A2A"/>
        </w:rPr>
        <w:t xml:space="preserve"> </w:t>
      </w:r>
      <w:proofErr w:type="spellStart"/>
      <w:r w:rsidR="0010341E" w:rsidRPr="0010341E">
        <w:rPr>
          <w:color w:val="2A2A2A"/>
        </w:rPr>
        <w:t>krijojë</w:t>
      </w:r>
      <w:proofErr w:type="spellEnd"/>
      <w:r w:rsidR="0010341E" w:rsidRPr="0010341E">
        <w:rPr>
          <w:color w:val="2A2A2A"/>
        </w:rPr>
        <w:t xml:space="preserve"> </w:t>
      </w:r>
      <w:proofErr w:type="spellStart"/>
      <w:r w:rsidR="0010341E" w:rsidRPr="0010341E">
        <w:rPr>
          <w:color w:val="2A2A2A"/>
        </w:rPr>
        <w:t>një</w:t>
      </w:r>
      <w:proofErr w:type="spellEnd"/>
      <w:r w:rsidR="0010341E" w:rsidRPr="0010341E">
        <w:rPr>
          <w:color w:val="2A2A2A"/>
        </w:rPr>
        <w:t xml:space="preserve"> </w:t>
      </w:r>
      <w:proofErr w:type="spellStart"/>
      <w:r w:rsidR="0010341E" w:rsidRPr="0010341E">
        <w:rPr>
          <w:color w:val="2A2A2A"/>
        </w:rPr>
        <w:t>mjedis</w:t>
      </w:r>
      <w:proofErr w:type="spellEnd"/>
      <w:r w:rsidR="0010341E" w:rsidRPr="0010341E">
        <w:rPr>
          <w:color w:val="2A2A2A"/>
        </w:rPr>
        <w:t xml:space="preserve"> </w:t>
      </w:r>
      <w:proofErr w:type="spellStart"/>
      <w:r w:rsidR="0010341E" w:rsidRPr="0010341E">
        <w:rPr>
          <w:color w:val="2A2A2A"/>
        </w:rPr>
        <w:t>të</w:t>
      </w:r>
      <w:proofErr w:type="spellEnd"/>
      <w:r w:rsidR="0010341E" w:rsidRPr="0010341E">
        <w:rPr>
          <w:color w:val="2A2A2A"/>
        </w:rPr>
        <w:t xml:space="preserve"> </w:t>
      </w:r>
      <w:proofErr w:type="spellStart"/>
      <w:r w:rsidR="0010341E" w:rsidRPr="0010341E">
        <w:rPr>
          <w:color w:val="2A2A2A"/>
        </w:rPr>
        <w:t>favorshëm</w:t>
      </w:r>
      <w:proofErr w:type="spellEnd"/>
      <w:r w:rsidR="0010341E" w:rsidRPr="0010341E">
        <w:rPr>
          <w:color w:val="2A2A2A"/>
        </w:rPr>
        <w:t xml:space="preserve"> </w:t>
      </w:r>
      <w:proofErr w:type="spellStart"/>
      <w:r w:rsidR="0010341E" w:rsidRPr="0010341E">
        <w:rPr>
          <w:color w:val="2A2A2A"/>
        </w:rPr>
        <w:t>për</w:t>
      </w:r>
      <w:proofErr w:type="spellEnd"/>
      <w:r w:rsidR="0010341E" w:rsidRPr="0010341E">
        <w:rPr>
          <w:color w:val="2A2A2A"/>
        </w:rPr>
        <w:t xml:space="preserve"> </w:t>
      </w:r>
      <w:proofErr w:type="spellStart"/>
      <w:r w:rsidR="0010341E" w:rsidRPr="0010341E">
        <w:rPr>
          <w:color w:val="2A2A2A"/>
        </w:rPr>
        <w:t>zhvillimin</w:t>
      </w:r>
      <w:proofErr w:type="spellEnd"/>
      <w:r w:rsidR="0010341E" w:rsidRPr="0010341E">
        <w:rPr>
          <w:color w:val="2A2A2A"/>
        </w:rPr>
        <w:t xml:space="preserve"> </w:t>
      </w:r>
      <w:proofErr w:type="spellStart"/>
      <w:r w:rsidR="0010341E" w:rsidRPr="0010341E">
        <w:rPr>
          <w:color w:val="2A2A2A"/>
        </w:rPr>
        <w:t>ekonomik</w:t>
      </w:r>
      <w:proofErr w:type="spellEnd"/>
      <w:r w:rsidR="0010341E" w:rsidRPr="0010341E">
        <w:rPr>
          <w:color w:val="2A2A2A"/>
        </w:rPr>
        <w:t xml:space="preserve"> </w:t>
      </w:r>
      <w:proofErr w:type="spellStart"/>
      <w:r w:rsidR="0010341E" w:rsidRPr="0010341E">
        <w:rPr>
          <w:color w:val="2A2A2A"/>
        </w:rPr>
        <w:t>lokal</w:t>
      </w:r>
      <w:proofErr w:type="spellEnd"/>
      <w:r w:rsidR="0010341E" w:rsidRPr="0010341E">
        <w:rPr>
          <w:color w:val="2A2A2A"/>
        </w:rPr>
        <w:t xml:space="preserve">, </w:t>
      </w:r>
      <w:proofErr w:type="spellStart"/>
      <w:r w:rsidR="0010341E" w:rsidRPr="0010341E">
        <w:rPr>
          <w:color w:val="2A2A2A"/>
        </w:rPr>
        <w:t>rritjen</w:t>
      </w:r>
      <w:proofErr w:type="spellEnd"/>
      <w:r w:rsidR="0010341E" w:rsidRPr="0010341E">
        <w:rPr>
          <w:color w:val="2A2A2A"/>
        </w:rPr>
        <w:t xml:space="preserve"> e </w:t>
      </w:r>
      <w:proofErr w:type="spellStart"/>
      <w:r w:rsidR="0010341E" w:rsidRPr="0010341E">
        <w:rPr>
          <w:color w:val="2A2A2A"/>
        </w:rPr>
        <w:t>punësimit</w:t>
      </w:r>
      <w:proofErr w:type="spellEnd"/>
      <w:r w:rsidR="0010341E" w:rsidRPr="0010341E">
        <w:rPr>
          <w:color w:val="2A2A2A"/>
        </w:rPr>
        <w:t xml:space="preserve"> </w:t>
      </w:r>
      <w:proofErr w:type="spellStart"/>
      <w:r w:rsidR="0010341E" w:rsidRPr="0010341E">
        <w:rPr>
          <w:color w:val="2A2A2A"/>
        </w:rPr>
        <w:t>dhe</w:t>
      </w:r>
      <w:proofErr w:type="spellEnd"/>
      <w:r w:rsidR="0010341E" w:rsidRPr="0010341E">
        <w:rPr>
          <w:color w:val="2A2A2A"/>
        </w:rPr>
        <w:t xml:space="preserve"> </w:t>
      </w:r>
      <w:proofErr w:type="spellStart"/>
      <w:r w:rsidR="0010341E" w:rsidRPr="0010341E">
        <w:rPr>
          <w:color w:val="2A2A2A"/>
        </w:rPr>
        <w:t>përmirësimin</w:t>
      </w:r>
      <w:proofErr w:type="spellEnd"/>
      <w:r w:rsidR="0010341E" w:rsidRPr="0010341E">
        <w:rPr>
          <w:color w:val="2A2A2A"/>
        </w:rPr>
        <w:t xml:space="preserve"> e </w:t>
      </w:r>
      <w:proofErr w:type="spellStart"/>
      <w:r w:rsidR="0010341E" w:rsidRPr="0010341E">
        <w:rPr>
          <w:color w:val="2A2A2A"/>
        </w:rPr>
        <w:t>mirëqenies</w:t>
      </w:r>
      <w:proofErr w:type="spellEnd"/>
      <w:r w:rsidR="0010341E" w:rsidRPr="0010341E">
        <w:rPr>
          <w:color w:val="2A2A2A"/>
        </w:rPr>
        <w:t xml:space="preserve"> </w:t>
      </w:r>
      <w:proofErr w:type="spellStart"/>
      <w:r w:rsidR="0010341E" w:rsidRPr="0010341E">
        <w:rPr>
          <w:color w:val="2A2A2A"/>
        </w:rPr>
        <w:t>së</w:t>
      </w:r>
      <w:proofErr w:type="spellEnd"/>
      <w:r w:rsidR="0010341E" w:rsidRPr="0010341E">
        <w:rPr>
          <w:color w:val="2A2A2A"/>
        </w:rPr>
        <w:t xml:space="preserve"> </w:t>
      </w:r>
      <w:proofErr w:type="spellStart"/>
      <w:r w:rsidR="0010341E" w:rsidRPr="0010341E">
        <w:rPr>
          <w:color w:val="2A2A2A"/>
        </w:rPr>
        <w:t>qytetarëve</w:t>
      </w:r>
      <w:proofErr w:type="spellEnd"/>
      <w:r w:rsidR="0010341E" w:rsidRPr="0010341E">
        <w:rPr>
          <w:color w:val="2A2A2A"/>
        </w:rPr>
        <w:t>.</w:t>
      </w:r>
    </w:p>
    <w:p w14:paraId="1E064CD3" w14:textId="77777777" w:rsidR="0010341E" w:rsidRPr="0010341E" w:rsidRDefault="0010341E" w:rsidP="0010341E">
      <w:pPr>
        <w:pStyle w:val="ecxmsonormal"/>
        <w:jc w:val="both"/>
        <w:rPr>
          <w:color w:val="2A2A2A"/>
        </w:rPr>
      </w:pPr>
      <w:proofErr w:type="spellStart"/>
      <w:r w:rsidRPr="0010341E">
        <w:rPr>
          <w:color w:val="2A2A2A"/>
        </w:rPr>
        <w:t>Përmes</w:t>
      </w:r>
      <w:proofErr w:type="spellEnd"/>
      <w:r w:rsidRPr="0010341E">
        <w:rPr>
          <w:color w:val="2A2A2A"/>
        </w:rPr>
        <w:t xml:space="preserve"> </w:t>
      </w:r>
      <w:proofErr w:type="spellStart"/>
      <w:r w:rsidRPr="0010341E">
        <w:rPr>
          <w:color w:val="2A2A2A"/>
        </w:rPr>
        <w:t>politikave</w:t>
      </w:r>
      <w:proofErr w:type="spellEnd"/>
      <w:r w:rsidRPr="0010341E">
        <w:rPr>
          <w:color w:val="2A2A2A"/>
        </w:rPr>
        <w:t xml:space="preserve"> </w:t>
      </w:r>
      <w:proofErr w:type="spellStart"/>
      <w:r w:rsidRPr="0010341E">
        <w:rPr>
          <w:color w:val="2A2A2A"/>
        </w:rPr>
        <w:t>dhe</w:t>
      </w:r>
      <w:proofErr w:type="spellEnd"/>
      <w:r w:rsidRPr="0010341E">
        <w:rPr>
          <w:color w:val="2A2A2A"/>
        </w:rPr>
        <w:t xml:space="preserve"> </w:t>
      </w:r>
      <w:proofErr w:type="spellStart"/>
      <w:r w:rsidRPr="0010341E">
        <w:rPr>
          <w:color w:val="2A2A2A"/>
        </w:rPr>
        <w:t>programeve</w:t>
      </w:r>
      <w:proofErr w:type="spellEnd"/>
      <w:r w:rsidRPr="0010341E">
        <w:rPr>
          <w:color w:val="2A2A2A"/>
        </w:rPr>
        <w:t xml:space="preserve"> </w:t>
      </w:r>
      <w:proofErr w:type="spellStart"/>
      <w:r w:rsidRPr="0010341E">
        <w:rPr>
          <w:color w:val="2A2A2A"/>
        </w:rPr>
        <w:t>komunale</w:t>
      </w:r>
      <w:proofErr w:type="spellEnd"/>
      <w:r w:rsidRPr="0010341E">
        <w:rPr>
          <w:color w:val="2A2A2A"/>
        </w:rPr>
        <w:t xml:space="preserve">, do </w:t>
      </w:r>
      <w:proofErr w:type="spellStart"/>
      <w:r w:rsidRPr="0010341E">
        <w:rPr>
          <w:color w:val="2A2A2A"/>
        </w:rPr>
        <w:t>të</w:t>
      </w:r>
      <w:proofErr w:type="spellEnd"/>
      <w:r w:rsidRPr="0010341E">
        <w:rPr>
          <w:color w:val="2A2A2A"/>
        </w:rPr>
        <w:t xml:space="preserve"> </w:t>
      </w:r>
      <w:proofErr w:type="spellStart"/>
      <w:r w:rsidRPr="0010341E">
        <w:rPr>
          <w:color w:val="2A2A2A"/>
        </w:rPr>
        <w:t>angazhohemi</w:t>
      </w:r>
      <w:proofErr w:type="spellEnd"/>
      <w:r w:rsidRPr="0010341E">
        <w:rPr>
          <w:color w:val="2A2A2A"/>
        </w:rPr>
        <w:t xml:space="preserve"> </w:t>
      </w:r>
      <w:proofErr w:type="spellStart"/>
      <w:r w:rsidRPr="0010341E">
        <w:rPr>
          <w:color w:val="2A2A2A"/>
        </w:rPr>
        <w:t>në</w:t>
      </w:r>
      <w:proofErr w:type="spellEnd"/>
      <w:r w:rsidRPr="0010341E">
        <w:rPr>
          <w:color w:val="2A2A2A"/>
        </w:rPr>
        <w:t>:</w:t>
      </w:r>
    </w:p>
    <w:p w14:paraId="72BE0188" w14:textId="77777777" w:rsidR="0010341E" w:rsidRPr="0010341E" w:rsidRDefault="0010341E" w:rsidP="0010341E">
      <w:pPr>
        <w:pStyle w:val="ecxmsonormal"/>
        <w:numPr>
          <w:ilvl w:val="0"/>
          <w:numId w:val="35"/>
        </w:numPr>
        <w:jc w:val="both"/>
        <w:rPr>
          <w:color w:val="2A2A2A"/>
        </w:rPr>
      </w:pPr>
      <w:proofErr w:type="spellStart"/>
      <w:r w:rsidRPr="0010341E">
        <w:rPr>
          <w:color w:val="2A2A2A"/>
        </w:rPr>
        <w:t>Përmirësimin</w:t>
      </w:r>
      <w:proofErr w:type="spellEnd"/>
      <w:r w:rsidRPr="0010341E">
        <w:rPr>
          <w:color w:val="2A2A2A"/>
        </w:rPr>
        <w:t xml:space="preserve"> e </w:t>
      </w:r>
      <w:proofErr w:type="spellStart"/>
      <w:r w:rsidRPr="0010341E">
        <w:rPr>
          <w:color w:val="2A2A2A"/>
        </w:rPr>
        <w:t>infrastrukturës</w:t>
      </w:r>
      <w:proofErr w:type="spellEnd"/>
      <w:r w:rsidRPr="0010341E">
        <w:rPr>
          <w:color w:val="2A2A2A"/>
        </w:rPr>
        <w:t xml:space="preserve"> </w:t>
      </w:r>
      <w:proofErr w:type="spellStart"/>
      <w:r w:rsidRPr="0010341E">
        <w:rPr>
          <w:color w:val="2A2A2A"/>
        </w:rPr>
        <w:t>lokale</w:t>
      </w:r>
      <w:proofErr w:type="spellEnd"/>
      <w:r w:rsidRPr="0010341E">
        <w:rPr>
          <w:color w:val="2A2A2A"/>
        </w:rPr>
        <w:t xml:space="preserve"> </w:t>
      </w:r>
      <w:proofErr w:type="spellStart"/>
      <w:r w:rsidRPr="0010341E">
        <w:rPr>
          <w:color w:val="2A2A2A"/>
        </w:rPr>
        <w:t>ekonomike</w:t>
      </w:r>
      <w:proofErr w:type="spellEnd"/>
      <w:r w:rsidRPr="0010341E">
        <w:rPr>
          <w:color w:val="2A2A2A"/>
        </w:rPr>
        <w:t xml:space="preserve">, me </w:t>
      </w:r>
      <w:proofErr w:type="spellStart"/>
      <w:r w:rsidRPr="0010341E">
        <w:rPr>
          <w:color w:val="2A2A2A"/>
        </w:rPr>
        <w:t>qëllim</w:t>
      </w:r>
      <w:proofErr w:type="spellEnd"/>
      <w:r w:rsidRPr="0010341E">
        <w:rPr>
          <w:color w:val="2A2A2A"/>
        </w:rPr>
        <w:t xml:space="preserve"> </w:t>
      </w:r>
      <w:proofErr w:type="spellStart"/>
      <w:r w:rsidRPr="0010341E">
        <w:rPr>
          <w:color w:val="2A2A2A"/>
        </w:rPr>
        <w:t>krijimin</w:t>
      </w:r>
      <w:proofErr w:type="spellEnd"/>
      <w:r w:rsidRPr="0010341E">
        <w:rPr>
          <w:color w:val="2A2A2A"/>
        </w:rPr>
        <w:t xml:space="preserve"> e </w:t>
      </w:r>
      <w:proofErr w:type="spellStart"/>
      <w:r w:rsidRPr="0010341E">
        <w:rPr>
          <w:color w:val="2A2A2A"/>
        </w:rPr>
        <w:t>kushteve</w:t>
      </w:r>
      <w:proofErr w:type="spellEnd"/>
      <w:r w:rsidRPr="0010341E">
        <w:rPr>
          <w:color w:val="2A2A2A"/>
        </w:rPr>
        <w:t xml:space="preserve"> </w:t>
      </w:r>
      <w:proofErr w:type="spellStart"/>
      <w:r w:rsidRPr="0010341E">
        <w:rPr>
          <w:color w:val="2A2A2A"/>
        </w:rPr>
        <w:t>më</w:t>
      </w:r>
      <w:proofErr w:type="spellEnd"/>
      <w:r w:rsidRPr="0010341E">
        <w:rPr>
          <w:color w:val="2A2A2A"/>
        </w:rPr>
        <w:t xml:space="preserve"> </w:t>
      </w:r>
      <w:proofErr w:type="spellStart"/>
      <w:r w:rsidRPr="0010341E">
        <w:rPr>
          <w:color w:val="2A2A2A"/>
        </w:rPr>
        <w:t>të</w:t>
      </w:r>
      <w:proofErr w:type="spellEnd"/>
      <w:r w:rsidRPr="0010341E">
        <w:rPr>
          <w:color w:val="2A2A2A"/>
        </w:rPr>
        <w:t xml:space="preserve"> </w:t>
      </w:r>
      <w:proofErr w:type="spellStart"/>
      <w:r w:rsidRPr="0010341E">
        <w:rPr>
          <w:color w:val="2A2A2A"/>
        </w:rPr>
        <w:t>mira</w:t>
      </w:r>
      <w:proofErr w:type="spellEnd"/>
      <w:r w:rsidRPr="0010341E">
        <w:rPr>
          <w:color w:val="2A2A2A"/>
        </w:rPr>
        <w:t xml:space="preserve"> </w:t>
      </w:r>
      <w:proofErr w:type="spellStart"/>
      <w:r w:rsidRPr="0010341E">
        <w:rPr>
          <w:color w:val="2A2A2A"/>
        </w:rPr>
        <w:t>për</w:t>
      </w:r>
      <w:proofErr w:type="spellEnd"/>
      <w:r w:rsidRPr="0010341E">
        <w:rPr>
          <w:color w:val="2A2A2A"/>
        </w:rPr>
        <w:t xml:space="preserve"> </w:t>
      </w:r>
      <w:proofErr w:type="spellStart"/>
      <w:r w:rsidRPr="0010341E">
        <w:rPr>
          <w:color w:val="2A2A2A"/>
        </w:rPr>
        <w:t>zhvillimin</w:t>
      </w:r>
      <w:proofErr w:type="spellEnd"/>
      <w:r w:rsidRPr="0010341E">
        <w:rPr>
          <w:color w:val="2A2A2A"/>
        </w:rPr>
        <w:t xml:space="preserve"> e </w:t>
      </w:r>
      <w:proofErr w:type="spellStart"/>
      <w:r w:rsidRPr="0010341E">
        <w:rPr>
          <w:color w:val="2A2A2A"/>
        </w:rPr>
        <w:t>bizneseve</w:t>
      </w:r>
      <w:proofErr w:type="spellEnd"/>
      <w:r w:rsidRPr="0010341E">
        <w:rPr>
          <w:color w:val="2A2A2A"/>
        </w:rPr>
        <w:t xml:space="preserve"> </w:t>
      </w:r>
      <w:proofErr w:type="spellStart"/>
      <w:r w:rsidRPr="0010341E">
        <w:rPr>
          <w:color w:val="2A2A2A"/>
        </w:rPr>
        <w:t>dhe</w:t>
      </w:r>
      <w:proofErr w:type="spellEnd"/>
      <w:r w:rsidRPr="0010341E">
        <w:rPr>
          <w:color w:val="2A2A2A"/>
        </w:rPr>
        <w:t xml:space="preserve"> </w:t>
      </w:r>
      <w:proofErr w:type="spellStart"/>
      <w:r w:rsidRPr="0010341E">
        <w:rPr>
          <w:color w:val="2A2A2A"/>
        </w:rPr>
        <w:t>investimeve</w:t>
      </w:r>
      <w:proofErr w:type="spellEnd"/>
      <w:r w:rsidRPr="0010341E">
        <w:rPr>
          <w:color w:val="2A2A2A"/>
        </w:rPr>
        <w:t>.</w:t>
      </w:r>
    </w:p>
    <w:p w14:paraId="7E4DB829" w14:textId="77777777" w:rsidR="0010341E" w:rsidRPr="0010341E" w:rsidRDefault="0010341E" w:rsidP="0010341E">
      <w:pPr>
        <w:pStyle w:val="ecxmsonormal"/>
        <w:numPr>
          <w:ilvl w:val="0"/>
          <w:numId w:val="35"/>
        </w:numPr>
        <w:jc w:val="both"/>
        <w:rPr>
          <w:color w:val="2A2A2A"/>
        </w:rPr>
      </w:pPr>
      <w:proofErr w:type="spellStart"/>
      <w:r w:rsidRPr="0010341E">
        <w:rPr>
          <w:color w:val="2A2A2A"/>
        </w:rPr>
        <w:t>Mbështetjen</w:t>
      </w:r>
      <w:proofErr w:type="spellEnd"/>
      <w:r w:rsidRPr="0010341E">
        <w:rPr>
          <w:color w:val="2A2A2A"/>
        </w:rPr>
        <w:t xml:space="preserve"> e </w:t>
      </w:r>
      <w:proofErr w:type="spellStart"/>
      <w:r w:rsidRPr="0010341E">
        <w:rPr>
          <w:color w:val="2A2A2A"/>
        </w:rPr>
        <w:t>ndërmarrjeve</w:t>
      </w:r>
      <w:proofErr w:type="spellEnd"/>
      <w:r w:rsidRPr="0010341E">
        <w:rPr>
          <w:color w:val="2A2A2A"/>
        </w:rPr>
        <w:t xml:space="preserve"> </w:t>
      </w:r>
      <w:proofErr w:type="spellStart"/>
      <w:r w:rsidRPr="0010341E">
        <w:rPr>
          <w:color w:val="2A2A2A"/>
        </w:rPr>
        <w:t>të</w:t>
      </w:r>
      <w:proofErr w:type="spellEnd"/>
      <w:r w:rsidRPr="0010341E">
        <w:rPr>
          <w:color w:val="2A2A2A"/>
        </w:rPr>
        <w:t xml:space="preserve"> </w:t>
      </w:r>
      <w:proofErr w:type="spellStart"/>
      <w:r w:rsidRPr="0010341E">
        <w:rPr>
          <w:color w:val="2A2A2A"/>
        </w:rPr>
        <w:t>vogla</w:t>
      </w:r>
      <w:proofErr w:type="spellEnd"/>
      <w:r w:rsidRPr="0010341E">
        <w:rPr>
          <w:color w:val="2A2A2A"/>
        </w:rPr>
        <w:t xml:space="preserve"> </w:t>
      </w:r>
      <w:proofErr w:type="spellStart"/>
      <w:r w:rsidRPr="0010341E">
        <w:rPr>
          <w:color w:val="2A2A2A"/>
        </w:rPr>
        <w:t>dhe</w:t>
      </w:r>
      <w:proofErr w:type="spellEnd"/>
      <w:r w:rsidRPr="0010341E">
        <w:rPr>
          <w:color w:val="2A2A2A"/>
        </w:rPr>
        <w:t xml:space="preserve"> </w:t>
      </w:r>
      <w:proofErr w:type="spellStart"/>
      <w:r w:rsidRPr="0010341E">
        <w:rPr>
          <w:color w:val="2A2A2A"/>
        </w:rPr>
        <w:t>të</w:t>
      </w:r>
      <w:proofErr w:type="spellEnd"/>
      <w:r w:rsidRPr="0010341E">
        <w:rPr>
          <w:color w:val="2A2A2A"/>
        </w:rPr>
        <w:t xml:space="preserve"> </w:t>
      </w:r>
      <w:proofErr w:type="spellStart"/>
      <w:r w:rsidRPr="0010341E">
        <w:rPr>
          <w:color w:val="2A2A2A"/>
        </w:rPr>
        <w:t>mesme</w:t>
      </w:r>
      <w:proofErr w:type="spellEnd"/>
      <w:r w:rsidRPr="0010341E">
        <w:rPr>
          <w:color w:val="2A2A2A"/>
        </w:rPr>
        <w:t xml:space="preserve"> </w:t>
      </w:r>
      <w:proofErr w:type="spellStart"/>
      <w:r w:rsidRPr="0010341E">
        <w:rPr>
          <w:color w:val="2A2A2A"/>
        </w:rPr>
        <w:t>përmes</w:t>
      </w:r>
      <w:proofErr w:type="spellEnd"/>
      <w:r w:rsidRPr="0010341E">
        <w:rPr>
          <w:color w:val="2A2A2A"/>
        </w:rPr>
        <w:t xml:space="preserve"> </w:t>
      </w:r>
      <w:proofErr w:type="spellStart"/>
      <w:r w:rsidRPr="0010341E">
        <w:rPr>
          <w:color w:val="2A2A2A"/>
        </w:rPr>
        <w:t>subvencioneve</w:t>
      </w:r>
      <w:proofErr w:type="spellEnd"/>
      <w:r w:rsidRPr="0010341E">
        <w:rPr>
          <w:color w:val="2A2A2A"/>
        </w:rPr>
        <w:t xml:space="preserve">, </w:t>
      </w:r>
      <w:proofErr w:type="spellStart"/>
      <w:r w:rsidRPr="0010341E">
        <w:rPr>
          <w:color w:val="2A2A2A"/>
        </w:rPr>
        <w:t>granteve</w:t>
      </w:r>
      <w:proofErr w:type="spellEnd"/>
      <w:r w:rsidRPr="0010341E">
        <w:rPr>
          <w:color w:val="2A2A2A"/>
        </w:rPr>
        <w:t xml:space="preserve">, </w:t>
      </w:r>
      <w:proofErr w:type="spellStart"/>
      <w:r w:rsidRPr="0010341E">
        <w:rPr>
          <w:color w:val="2A2A2A"/>
        </w:rPr>
        <w:t>trajnimeve</w:t>
      </w:r>
      <w:proofErr w:type="spellEnd"/>
      <w:r w:rsidRPr="0010341E">
        <w:rPr>
          <w:color w:val="2A2A2A"/>
        </w:rPr>
        <w:t xml:space="preserve"> </w:t>
      </w:r>
      <w:proofErr w:type="spellStart"/>
      <w:r w:rsidRPr="0010341E">
        <w:rPr>
          <w:color w:val="2A2A2A"/>
        </w:rPr>
        <w:t>profesionale</w:t>
      </w:r>
      <w:proofErr w:type="spellEnd"/>
      <w:r w:rsidRPr="0010341E">
        <w:rPr>
          <w:color w:val="2A2A2A"/>
        </w:rPr>
        <w:t xml:space="preserve"> </w:t>
      </w:r>
      <w:proofErr w:type="spellStart"/>
      <w:r w:rsidRPr="0010341E">
        <w:rPr>
          <w:color w:val="2A2A2A"/>
        </w:rPr>
        <w:t>dhe</w:t>
      </w:r>
      <w:proofErr w:type="spellEnd"/>
      <w:r w:rsidRPr="0010341E">
        <w:rPr>
          <w:color w:val="2A2A2A"/>
        </w:rPr>
        <w:t xml:space="preserve"> </w:t>
      </w:r>
      <w:proofErr w:type="spellStart"/>
      <w:r w:rsidRPr="0010341E">
        <w:rPr>
          <w:color w:val="2A2A2A"/>
        </w:rPr>
        <w:t>shërbimeve</w:t>
      </w:r>
      <w:proofErr w:type="spellEnd"/>
      <w:r w:rsidRPr="0010341E">
        <w:rPr>
          <w:color w:val="2A2A2A"/>
        </w:rPr>
        <w:t xml:space="preserve"> </w:t>
      </w:r>
      <w:proofErr w:type="spellStart"/>
      <w:r w:rsidRPr="0010341E">
        <w:rPr>
          <w:color w:val="2A2A2A"/>
        </w:rPr>
        <w:t>këshilluese</w:t>
      </w:r>
      <w:proofErr w:type="spellEnd"/>
      <w:r w:rsidRPr="0010341E">
        <w:rPr>
          <w:color w:val="2A2A2A"/>
        </w:rPr>
        <w:t>.</w:t>
      </w:r>
    </w:p>
    <w:p w14:paraId="069F038B" w14:textId="77777777" w:rsidR="0010341E" w:rsidRPr="0010341E" w:rsidRDefault="0010341E" w:rsidP="0010341E">
      <w:pPr>
        <w:pStyle w:val="ecxmsonormal"/>
        <w:numPr>
          <w:ilvl w:val="0"/>
          <w:numId w:val="35"/>
        </w:numPr>
        <w:jc w:val="both"/>
        <w:rPr>
          <w:color w:val="2A2A2A"/>
        </w:rPr>
      </w:pPr>
      <w:proofErr w:type="spellStart"/>
      <w:r w:rsidRPr="0010341E">
        <w:rPr>
          <w:color w:val="2A2A2A"/>
        </w:rPr>
        <w:t>Krijimin</w:t>
      </w:r>
      <w:proofErr w:type="spellEnd"/>
      <w:r w:rsidRPr="0010341E">
        <w:rPr>
          <w:color w:val="2A2A2A"/>
        </w:rPr>
        <w:t xml:space="preserve"> e </w:t>
      </w:r>
      <w:proofErr w:type="spellStart"/>
      <w:r w:rsidRPr="0010341E">
        <w:rPr>
          <w:color w:val="2A2A2A"/>
        </w:rPr>
        <w:t>partneriteteve</w:t>
      </w:r>
      <w:proofErr w:type="spellEnd"/>
      <w:r w:rsidRPr="0010341E">
        <w:rPr>
          <w:color w:val="2A2A2A"/>
        </w:rPr>
        <w:t xml:space="preserve"> me </w:t>
      </w:r>
      <w:proofErr w:type="spellStart"/>
      <w:r w:rsidRPr="0010341E">
        <w:rPr>
          <w:color w:val="2A2A2A"/>
        </w:rPr>
        <w:t>sektorin</w:t>
      </w:r>
      <w:proofErr w:type="spellEnd"/>
      <w:r w:rsidRPr="0010341E">
        <w:rPr>
          <w:color w:val="2A2A2A"/>
        </w:rPr>
        <w:t xml:space="preserve"> </w:t>
      </w:r>
      <w:proofErr w:type="spellStart"/>
      <w:r w:rsidRPr="0010341E">
        <w:rPr>
          <w:color w:val="2A2A2A"/>
        </w:rPr>
        <w:t>privat</w:t>
      </w:r>
      <w:proofErr w:type="spellEnd"/>
      <w:r w:rsidRPr="0010341E">
        <w:rPr>
          <w:color w:val="2A2A2A"/>
        </w:rPr>
        <w:t xml:space="preserve">, </w:t>
      </w:r>
      <w:proofErr w:type="spellStart"/>
      <w:r w:rsidRPr="0010341E">
        <w:rPr>
          <w:color w:val="2A2A2A"/>
        </w:rPr>
        <w:t>organizatat</w:t>
      </w:r>
      <w:proofErr w:type="spellEnd"/>
      <w:r w:rsidRPr="0010341E">
        <w:rPr>
          <w:color w:val="2A2A2A"/>
        </w:rPr>
        <w:t xml:space="preserve"> </w:t>
      </w:r>
      <w:proofErr w:type="spellStart"/>
      <w:r w:rsidRPr="0010341E">
        <w:rPr>
          <w:color w:val="2A2A2A"/>
        </w:rPr>
        <w:t>zhvillimore</w:t>
      </w:r>
      <w:proofErr w:type="spellEnd"/>
      <w:r w:rsidRPr="0010341E">
        <w:rPr>
          <w:color w:val="2A2A2A"/>
        </w:rPr>
        <w:t xml:space="preserve"> </w:t>
      </w:r>
      <w:proofErr w:type="spellStart"/>
      <w:r w:rsidRPr="0010341E">
        <w:rPr>
          <w:color w:val="2A2A2A"/>
        </w:rPr>
        <w:t>dhe</w:t>
      </w:r>
      <w:proofErr w:type="spellEnd"/>
      <w:r w:rsidRPr="0010341E">
        <w:rPr>
          <w:color w:val="2A2A2A"/>
        </w:rPr>
        <w:t xml:space="preserve"> </w:t>
      </w:r>
      <w:proofErr w:type="spellStart"/>
      <w:r w:rsidRPr="0010341E">
        <w:rPr>
          <w:color w:val="2A2A2A"/>
        </w:rPr>
        <w:t>institucionet</w:t>
      </w:r>
      <w:proofErr w:type="spellEnd"/>
      <w:r w:rsidRPr="0010341E">
        <w:rPr>
          <w:color w:val="2A2A2A"/>
        </w:rPr>
        <w:t xml:space="preserve"> </w:t>
      </w:r>
      <w:proofErr w:type="spellStart"/>
      <w:r w:rsidRPr="0010341E">
        <w:rPr>
          <w:color w:val="2A2A2A"/>
        </w:rPr>
        <w:t>arsimore</w:t>
      </w:r>
      <w:proofErr w:type="spellEnd"/>
      <w:r w:rsidRPr="0010341E">
        <w:rPr>
          <w:color w:val="2A2A2A"/>
        </w:rPr>
        <w:t xml:space="preserve"> </w:t>
      </w:r>
      <w:proofErr w:type="spellStart"/>
      <w:r w:rsidRPr="0010341E">
        <w:rPr>
          <w:color w:val="2A2A2A"/>
        </w:rPr>
        <w:t>për</w:t>
      </w:r>
      <w:proofErr w:type="spellEnd"/>
      <w:r w:rsidRPr="0010341E">
        <w:rPr>
          <w:color w:val="2A2A2A"/>
        </w:rPr>
        <w:t xml:space="preserve"> </w:t>
      </w:r>
      <w:proofErr w:type="spellStart"/>
      <w:r w:rsidRPr="0010341E">
        <w:rPr>
          <w:color w:val="2A2A2A"/>
        </w:rPr>
        <w:t>të</w:t>
      </w:r>
      <w:proofErr w:type="spellEnd"/>
      <w:r w:rsidRPr="0010341E">
        <w:rPr>
          <w:color w:val="2A2A2A"/>
        </w:rPr>
        <w:t xml:space="preserve"> </w:t>
      </w:r>
      <w:proofErr w:type="spellStart"/>
      <w:r w:rsidRPr="0010341E">
        <w:rPr>
          <w:color w:val="2A2A2A"/>
        </w:rPr>
        <w:t>nxitur</w:t>
      </w:r>
      <w:proofErr w:type="spellEnd"/>
      <w:r w:rsidRPr="0010341E">
        <w:rPr>
          <w:color w:val="2A2A2A"/>
        </w:rPr>
        <w:t xml:space="preserve"> </w:t>
      </w:r>
      <w:proofErr w:type="spellStart"/>
      <w:r w:rsidRPr="0010341E">
        <w:rPr>
          <w:color w:val="2A2A2A"/>
        </w:rPr>
        <w:t>inovacionin</w:t>
      </w:r>
      <w:proofErr w:type="spellEnd"/>
      <w:r w:rsidRPr="0010341E">
        <w:rPr>
          <w:color w:val="2A2A2A"/>
        </w:rPr>
        <w:t xml:space="preserve"> </w:t>
      </w:r>
      <w:proofErr w:type="spellStart"/>
      <w:r w:rsidRPr="0010341E">
        <w:rPr>
          <w:color w:val="2A2A2A"/>
        </w:rPr>
        <w:t>dhe</w:t>
      </w:r>
      <w:proofErr w:type="spellEnd"/>
      <w:r w:rsidRPr="0010341E">
        <w:rPr>
          <w:color w:val="2A2A2A"/>
        </w:rPr>
        <w:t xml:space="preserve"> </w:t>
      </w:r>
      <w:proofErr w:type="spellStart"/>
      <w:r w:rsidRPr="0010341E">
        <w:rPr>
          <w:color w:val="2A2A2A"/>
        </w:rPr>
        <w:t>zhvillimin</w:t>
      </w:r>
      <w:proofErr w:type="spellEnd"/>
      <w:r w:rsidRPr="0010341E">
        <w:rPr>
          <w:color w:val="2A2A2A"/>
        </w:rPr>
        <w:t xml:space="preserve"> </w:t>
      </w:r>
      <w:proofErr w:type="spellStart"/>
      <w:r w:rsidRPr="0010341E">
        <w:rPr>
          <w:color w:val="2A2A2A"/>
        </w:rPr>
        <w:t>ekonomik</w:t>
      </w:r>
      <w:proofErr w:type="spellEnd"/>
      <w:r w:rsidRPr="0010341E">
        <w:rPr>
          <w:color w:val="2A2A2A"/>
        </w:rPr>
        <w:t>.</w:t>
      </w:r>
    </w:p>
    <w:p w14:paraId="1D57AEB6" w14:textId="77777777" w:rsidR="0010341E" w:rsidRPr="0010341E" w:rsidRDefault="0010341E" w:rsidP="0010341E">
      <w:pPr>
        <w:pStyle w:val="ecxmsonormal"/>
        <w:numPr>
          <w:ilvl w:val="0"/>
          <w:numId w:val="35"/>
        </w:numPr>
        <w:jc w:val="both"/>
        <w:rPr>
          <w:color w:val="2A2A2A"/>
        </w:rPr>
      </w:pPr>
      <w:proofErr w:type="spellStart"/>
      <w:r w:rsidRPr="0010341E">
        <w:rPr>
          <w:color w:val="2A2A2A"/>
        </w:rPr>
        <w:t>Promovimin</w:t>
      </w:r>
      <w:proofErr w:type="spellEnd"/>
      <w:r w:rsidRPr="0010341E">
        <w:rPr>
          <w:color w:val="2A2A2A"/>
        </w:rPr>
        <w:t xml:space="preserve"> e </w:t>
      </w:r>
      <w:proofErr w:type="spellStart"/>
      <w:r w:rsidRPr="0010341E">
        <w:rPr>
          <w:color w:val="2A2A2A"/>
        </w:rPr>
        <w:t>potencialeve</w:t>
      </w:r>
      <w:proofErr w:type="spellEnd"/>
      <w:r w:rsidRPr="0010341E">
        <w:rPr>
          <w:color w:val="2A2A2A"/>
        </w:rPr>
        <w:t xml:space="preserve"> </w:t>
      </w:r>
      <w:proofErr w:type="spellStart"/>
      <w:r w:rsidRPr="0010341E">
        <w:rPr>
          <w:color w:val="2A2A2A"/>
        </w:rPr>
        <w:t>investuese</w:t>
      </w:r>
      <w:proofErr w:type="spellEnd"/>
      <w:r w:rsidRPr="0010341E">
        <w:rPr>
          <w:color w:val="2A2A2A"/>
        </w:rPr>
        <w:t xml:space="preserve"> </w:t>
      </w:r>
      <w:proofErr w:type="spellStart"/>
      <w:r w:rsidRPr="0010341E">
        <w:rPr>
          <w:color w:val="2A2A2A"/>
        </w:rPr>
        <w:t>të</w:t>
      </w:r>
      <w:proofErr w:type="spellEnd"/>
      <w:r w:rsidRPr="0010341E">
        <w:rPr>
          <w:color w:val="2A2A2A"/>
        </w:rPr>
        <w:t xml:space="preserve"> </w:t>
      </w:r>
      <w:proofErr w:type="spellStart"/>
      <w:r w:rsidRPr="0010341E">
        <w:rPr>
          <w:color w:val="2A2A2A"/>
        </w:rPr>
        <w:t>komunës</w:t>
      </w:r>
      <w:proofErr w:type="spellEnd"/>
      <w:r w:rsidRPr="0010341E">
        <w:rPr>
          <w:color w:val="2A2A2A"/>
        </w:rPr>
        <w:t xml:space="preserve"> </w:t>
      </w:r>
      <w:proofErr w:type="spellStart"/>
      <w:r w:rsidRPr="0010341E">
        <w:rPr>
          <w:color w:val="2A2A2A"/>
        </w:rPr>
        <w:t>dhe</w:t>
      </w:r>
      <w:proofErr w:type="spellEnd"/>
      <w:r w:rsidRPr="0010341E">
        <w:rPr>
          <w:color w:val="2A2A2A"/>
        </w:rPr>
        <w:t xml:space="preserve"> </w:t>
      </w:r>
      <w:proofErr w:type="spellStart"/>
      <w:r w:rsidRPr="0010341E">
        <w:rPr>
          <w:color w:val="2A2A2A"/>
        </w:rPr>
        <w:t>tërheqjen</w:t>
      </w:r>
      <w:proofErr w:type="spellEnd"/>
      <w:r w:rsidRPr="0010341E">
        <w:rPr>
          <w:color w:val="2A2A2A"/>
        </w:rPr>
        <w:t xml:space="preserve"> e </w:t>
      </w:r>
      <w:proofErr w:type="spellStart"/>
      <w:r w:rsidRPr="0010341E">
        <w:rPr>
          <w:color w:val="2A2A2A"/>
        </w:rPr>
        <w:t>investimeve</w:t>
      </w:r>
      <w:proofErr w:type="spellEnd"/>
      <w:r w:rsidRPr="0010341E">
        <w:rPr>
          <w:color w:val="2A2A2A"/>
        </w:rPr>
        <w:t xml:space="preserve"> </w:t>
      </w:r>
      <w:proofErr w:type="spellStart"/>
      <w:r w:rsidRPr="0010341E">
        <w:rPr>
          <w:color w:val="2A2A2A"/>
        </w:rPr>
        <w:t>vendore</w:t>
      </w:r>
      <w:proofErr w:type="spellEnd"/>
      <w:r w:rsidRPr="0010341E">
        <w:rPr>
          <w:color w:val="2A2A2A"/>
        </w:rPr>
        <w:t xml:space="preserve"> </w:t>
      </w:r>
      <w:proofErr w:type="spellStart"/>
      <w:r w:rsidRPr="0010341E">
        <w:rPr>
          <w:color w:val="2A2A2A"/>
        </w:rPr>
        <w:t>dhe</w:t>
      </w:r>
      <w:proofErr w:type="spellEnd"/>
      <w:r w:rsidRPr="0010341E">
        <w:rPr>
          <w:color w:val="2A2A2A"/>
        </w:rPr>
        <w:t xml:space="preserve"> </w:t>
      </w:r>
      <w:proofErr w:type="spellStart"/>
      <w:r w:rsidRPr="0010341E">
        <w:rPr>
          <w:color w:val="2A2A2A"/>
        </w:rPr>
        <w:t>të</w:t>
      </w:r>
      <w:proofErr w:type="spellEnd"/>
      <w:r w:rsidRPr="0010341E">
        <w:rPr>
          <w:color w:val="2A2A2A"/>
        </w:rPr>
        <w:t xml:space="preserve"> </w:t>
      </w:r>
      <w:proofErr w:type="spellStart"/>
      <w:r w:rsidRPr="0010341E">
        <w:rPr>
          <w:color w:val="2A2A2A"/>
        </w:rPr>
        <w:t>huaja</w:t>
      </w:r>
      <w:proofErr w:type="spellEnd"/>
      <w:r w:rsidRPr="0010341E">
        <w:rPr>
          <w:color w:val="2A2A2A"/>
        </w:rPr>
        <w:t>.</w:t>
      </w:r>
    </w:p>
    <w:p w14:paraId="47D62CF8" w14:textId="77777777" w:rsidR="0010341E" w:rsidRPr="0010341E" w:rsidRDefault="0010341E" w:rsidP="0010341E">
      <w:pPr>
        <w:pStyle w:val="ecxmsonormal"/>
        <w:numPr>
          <w:ilvl w:val="0"/>
          <w:numId w:val="35"/>
        </w:numPr>
        <w:jc w:val="both"/>
        <w:rPr>
          <w:color w:val="2A2A2A"/>
        </w:rPr>
      </w:pPr>
      <w:proofErr w:type="spellStart"/>
      <w:r w:rsidRPr="0010341E">
        <w:rPr>
          <w:color w:val="2A2A2A"/>
        </w:rPr>
        <w:t>Mbështetjen</w:t>
      </w:r>
      <w:proofErr w:type="spellEnd"/>
      <w:r w:rsidRPr="0010341E">
        <w:rPr>
          <w:color w:val="2A2A2A"/>
        </w:rPr>
        <w:t xml:space="preserve"> e </w:t>
      </w:r>
      <w:proofErr w:type="spellStart"/>
      <w:r w:rsidRPr="0010341E">
        <w:rPr>
          <w:color w:val="2A2A2A"/>
        </w:rPr>
        <w:t>sektorëve</w:t>
      </w:r>
      <w:proofErr w:type="spellEnd"/>
      <w:r w:rsidRPr="0010341E">
        <w:rPr>
          <w:color w:val="2A2A2A"/>
        </w:rPr>
        <w:t xml:space="preserve"> me </w:t>
      </w:r>
      <w:proofErr w:type="spellStart"/>
      <w:r w:rsidRPr="0010341E">
        <w:rPr>
          <w:color w:val="2A2A2A"/>
        </w:rPr>
        <w:t>potencial</w:t>
      </w:r>
      <w:proofErr w:type="spellEnd"/>
      <w:r w:rsidRPr="0010341E">
        <w:rPr>
          <w:color w:val="2A2A2A"/>
        </w:rPr>
        <w:t xml:space="preserve"> </w:t>
      </w:r>
      <w:proofErr w:type="spellStart"/>
      <w:r w:rsidRPr="0010341E">
        <w:rPr>
          <w:color w:val="2A2A2A"/>
        </w:rPr>
        <w:t>zhvillimor</w:t>
      </w:r>
      <w:proofErr w:type="spellEnd"/>
      <w:r w:rsidRPr="0010341E">
        <w:rPr>
          <w:color w:val="2A2A2A"/>
        </w:rPr>
        <w:t xml:space="preserve">, </w:t>
      </w:r>
      <w:proofErr w:type="spellStart"/>
      <w:r w:rsidRPr="0010341E">
        <w:rPr>
          <w:color w:val="2A2A2A"/>
        </w:rPr>
        <w:t>përfshirë</w:t>
      </w:r>
      <w:proofErr w:type="spellEnd"/>
      <w:r w:rsidRPr="0010341E">
        <w:rPr>
          <w:color w:val="2A2A2A"/>
        </w:rPr>
        <w:t xml:space="preserve"> </w:t>
      </w:r>
      <w:proofErr w:type="spellStart"/>
      <w:r w:rsidRPr="0010341E">
        <w:rPr>
          <w:color w:val="2A2A2A"/>
        </w:rPr>
        <w:t>bujqësinë</w:t>
      </w:r>
      <w:proofErr w:type="spellEnd"/>
      <w:r w:rsidRPr="0010341E">
        <w:rPr>
          <w:color w:val="2A2A2A"/>
        </w:rPr>
        <w:t xml:space="preserve">, </w:t>
      </w:r>
      <w:proofErr w:type="spellStart"/>
      <w:r w:rsidRPr="0010341E">
        <w:rPr>
          <w:color w:val="2A2A2A"/>
        </w:rPr>
        <w:t>turizmin</w:t>
      </w:r>
      <w:proofErr w:type="spellEnd"/>
      <w:r w:rsidRPr="0010341E">
        <w:rPr>
          <w:color w:val="2A2A2A"/>
        </w:rPr>
        <w:t xml:space="preserve">, </w:t>
      </w:r>
      <w:proofErr w:type="spellStart"/>
      <w:r w:rsidRPr="0010341E">
        <w:rPr>
          <w:color w:val="2A2A2A"/>
        </w:rPr>
        <w:t>zejtarinë</w:t>
      </w:r>
      <w:proofErr w:type="spellEnd"/>
      <w:r w:rsidRPr="0010341E">
        <w:rPr>
          <w:color w:val="2A2A2A"/>
        </w:rPr>
        <w:t xml:space="preserve">, </w:t>
      </w:r>
      <w:proofErr w:type="spellStart"/>
      <w:r w:rsidRPr="0010341E">
        <w:rPr>
          <w:color w:val="2A2A2A"/>
        </w:rPr>
        <w:t>teknologjinë</w:t>
      </w:r>
      <w:proofErr w:type="spellEnd"/>
      <w:r w:rsidRPr="0010341E">
        <w:rPr>
          <w:color w:val="2A2A2A"/>
        </w:rPr>
        <w:t xml:space="preserve"> informative </w:t>
      </w:r>
      <w:proofErr w:type="spellStart"/>
      <w:r w:rsidRPr="0010341E">
        <w:rPr>
          <w:color w:val="2A2A2A"/>
        </w:rPr>
        <w:t>dhe</w:t>
      </w:r>
      <w:proofErr w:type="spellEnd"/>
      <w:r w:rsidRPr="0010341E">
        <w:rPr>
          <w:color w:val="2A2A2A"/>
        </w:rPr>
        <w:t xml:space="preserve"> </w:t>
      </w:r>
      <w:proofErr w:type="spellStart"/>
      <w:r w:rsidRPr="0010341E">
        <w:rPr>
          <w:color w:val="2A2A2A"/>
        </w:rPr>
        <w:t>industrinë</w:t>
      </w:r>
      <w:proofErr w:type="spellEnd"/>
      <w:r w:rsidRPr="0010341E">
        <w:rPr>
          <w:color w:val="2A2A2A"/>
        </w:rPr>
        <w:t xml:space="preserve"> </w:t>
      </w:r>
      <w:proofErr w:type="spellStart"/>
      <w:r w:rsidRPr="0010341E">
        <w:rPr>
          <w:color w:val="2A2A2A"/>
        </w:rPr>
        <w:t>përpunuese</w:t>
      </w:r>
      <w:proofErr w:type="spellEnd"/>
      <w:r w:rsidRPr="0010341E">
        <w:rPr>
          <w:color w:val="2A2A2A"/>
        </w:rPr>
        <w:t>.</w:t>
      </w:r>
    </w:p>
    <w:p w14:paraId="7E88106A" w14:textId="77777777" w:rsidR="0010341E" w:rsidRPr="0010341E" w:rsidRDefault="0010341E" w:rsidP="0010341E">
      <w:pPr>
        <w:pStyle w:val="ecxmsonormal"/>
        <w:numPr>
          <w:ilvl w:val="0"/>
          <w:numId w:val="35"/>
        </w:numPr>
        <w:jc w:val="both"/>
        <w:rPr>
          <w:color w:val="2A2A2A"/>
        </w:rPr>
      </w:pPr>
      <w:proofErr w:type="spellStart"/>
      <w:r w:rsidRPr="0010341E">
        <w:rPr>
          <w:color w:val="2A2A2A"/>
        </w:rPr>
        <w:t>Rritjen</w:t>
      </w:r>
      <w:proofErr w:type="spellEnd"/>
      <w:r w:rsidRPr="0010341E">
        <w:rPr>
          <w:color w:val="2A2A2A"/>
        </w:rPr>
        <w:t xml:space="preserve"> e </w:t>
      </w:r>
      <w:proofErr w:type="spellStart"/>
      <w:r w:rsidRPr="0010341E">
        <w:rPr>
          <w:color w:val="2A2A2A"/>
        </w:rPr>
        <w:t>mundësive</w:t>
      </w:r>
      <w:proofErr w:type="spellEnd"/>
      <w:r w:rsidRPr="0010341E">
        <w:rPr>
          <w:color w:val="2A2A2A"/>
        </w:rPr>
        <w:t xml:space="preserve"> </w:t>
      </w:r>
      <w:proofErr w:type="spellStart"/>
      <w:r w:rsidRPr="0010341E">
        <w:rPr>
          <w:color w:val="2A2A2A"/>
        </w:rPr>
        <w:t>për</w:t>
      </w:r>
      <w:proofErr w:type="spellEnd"/>
      <w:r w:rsidRPr="0010341E">
        <w:rPr>
          <w:color w:val="2A2A2A"/>
        </w:rPr>
        <w:t xml:space="preserve"> </w:t>
      </w:r>
      <w:proofErr w:type="spellStart"/>
      <w:r w:rsidRPr="0010341E">
        <w:rPr>
          <w:color w:val="2A2A2A"/>
        </w:rPr>
        <w:t>punësim</w:t>
      </w:r>
      <w:proofErr w:type="spellEnd"/>
      <w:r w:rsidRPr="0010341E">
        <w:rPr>
          <w:color w:val="2A2A2A"/>
        </w:rPr>
        <w:t xml:space="preserve">, </w:t>
      </w:r>
      <w:proofErr w:type="spellStart"/>
      <w:r w:rsidRPr="0010341E">
        <w:rPr>
          <w:color w:val="2A2A2A"/>
        </w:rPr>
        <w:t>veçanërisht</w:t>
      </w:r>
      <w:proofErr w:type="spellEnd"/>
      <w:r w:rsidRPr="0010341E">
        <w:rPr>
          <w:color w:val="2A2A2A"/>
        </w:rPr>
        <w:t xml:space="preserve"> </w:t>
      </w:r>
      <w:proofErr w:type="spellStart"/>
      <w:r w:rsidRPr="0010341E">
        <w:rPr>
          <w:color w:val="2A2A2A"/>
        </w:rPr>
        <w:t>për</w:t>
      </w:r>
      <w:proofErr w:type="spellEnd"/>
      <w:r w:rsidRPr="0010341E">
        <w:rPr>
          <w:color w:val="2A2A2A"/>
        </w:rPr>
        <w:t xml:space="preserve"> </w:t>
      </w:r>
      <w:proofErr w:type="spellStart"/>
      <w:r w:rsidRPr="0010341E">
        <w:rPr>
          <w:color w:val="2A2A2A"/>
        </w:rPr>
        <w:t>të</w:t>
      </w:r>
      <w:proofErr w:type="spellEnd"/>
      <w:r w:rsidRPr="0010341E">
        <w:rPr>
          <w:color w:val="2A2A2A"/>
        </w:rPr>
        <w:t xml:space="preserve"> </w:t>
      </w:r>
      <w:proofErr w:type="spellStart"/>
      <w:r w:rsidRPr="0010341E">
        <w:rPr>
          <w:color w:val="2A2A2A"/>
        </w:rPr>
        <w:t>rinjtë</w:t>
      </w:r>
      <w:proofErr w:type="spellEnd"/>
      <w:r w:rsidRPr="0010341E">
        <w:rPr>
          <w:color w:val="2A2A2A"/>
        </w:rPr>
        <w:t xml:space="preserve">, </w:t>
      </w:r>
      <w:proofErr w:type="spellStart"/>
      <w:r w:rsidRPr="0010341E">
        <w:rPr>
          <w:color w:val="2A2A2A"/>
        </w:rPr>
        <w:t>gratë</w:t>
      </w:r>
      <w:proofErr w:type="spellEnd"/>
      <w:r w:rsidRPr="0010341E">
        <w:rPr>
          <w:color w:val="2A2A2A"/>
        </w:rPr>
        <w:t xml:space="preserve"> </w:t>
      </w:r>
      <w:proofErr w:type="spellStart"/>
      <w:r w:rsidRPr="0010341E">
        <w:rPr>
          <w:color w:val="2A2A2A"/>
        </w:rPr>
        <w:t>dhe</w:t>
      </w:r>
      <w:proofErr w:type="spellEnd"/>
      <w:r w:rsidRPr="0010341E">
        <w:rPr>
          <w:color w:val="2A2A2A"/>
        </w:rPr>
        <w:t xml:space="preserve"> </w:t>
      </w:r>
      <w:proofErr w:type="spellStart"/>
      <w:r w:rsidRPr="0010341E">
        <w:rPr>
          <w:color w:val="2A2A2A"/>
        </w:rPr>
        <w:t>grupet</w:t>
      </w:r>
      <w:proofErr w:type="spellEnd"/>
      <w:r w:rsidRPr="0010341E">
        <w:rPr>
          <w:color w:val="2A2A2A"/>
        </w:rPr>
        <w:t xml:space="preserve"> e </w:t>
      </w:r>
      <w:proofErr w:type="spellStart"/>
      <w:r w:rsidRPr="0010341E">
        <w:rPr>
          <w:color w:val="2A2A2A"/>
        </w:rPr>
        <w:t>tjera</w:t>
      </w:r>
      <w:proofErr w:type="spellEnd"/>
      <w:r w:rsidRPr="0010341E">
        <w:rPr>
          <w:color w:val="2A2A2A"/>
        </w:rPr>
        <w:t xml:space="preserve"> me </w:t>
      </w:r>
      <w:proofErr w:type="spellStart"/>
      <w:r w:rsidRPr="0010341E">
        <w:rPr>
          <w:color w:val="2A2A2A"/>
        </w:rPr>
        <w:t>qasje</w:t>
      </w:r>
      <w:proofErr w:type="spellEnd"/>
      <w:r w:rsidRPr="0010341E">
        <w:rPr>
          <w:color w:val="2A2A2A"/>
        </w:rPr>
        <w:t xml:space="preserve"> </w:t>
      </w:r>
      <w:proofErr w:type="spellStart"/>
      <w:r w:rsidRPr="0010341E">
        <w:rPr>
          <w:color w:val="2A2A2A"/>
        </w:rPr>
        <w:t>të</w:t>
      </w:r>
      <w:proofErr w:type="spellEnd"/>
      <w:r w:rsidRPr="0010341E">
        <w:rPr>
          <w:color w:val="2A2A2A"/>
        </w:rPr>
        <w:t xml:space="preserve"> </w:t>
      </w:r>
      <w:proofErr w:type="spellStart"/>
      <w:r w:rsidRPr="0010341E">
        <w:rPr>
          <w:color w:val="2A2A2A"/>
        </w:rPr>
        <w:t>kufizuar</w:t>
      </w:r>
      <w:proofErr w:type="spellEnd"/>
      <w:r w:rsidRPr="0010341E">
        <w:rPr>
          <w:color w:val="2A2A2A"/>
        </w:rPr>
        <w:t xml:space="preserve"> </w:t>
      </w:r>
      <w:proofErr w:type="spellStart"/>
      <w:r w:rsidRPr="0010341E">
        <w:rPr>
          <w:color w:val="2A2A2A"/>
        </w:rPr>
        <w:t>në</w:t>
      </w:r>
      <w:proofErr w:type="spellEnd"/>
      <w:r w:rsidRPr="0010341E">
        <w:rPr>
          <w:color w:val="2A2A2A"/>
        </w:rPr>
        <w:t xml:space="preserve"> </w:t>
      </w:r>
      <w:proofErr w:type="spellStart"/>
      <w:r w:rsidRPr="0010341E">
        <w:rPr>
          <w:color w:val="2A2A2A"/>
        </w:rPr>
        <w:t>tregun</w:t>
      </w:r>
      <w:proofErr w:type="spellEnd"/>
      <w:r w:rsidRPr="0010341E">
        <w:rPr>
          <w:color w:val="2A2A2A"/>
        </w:rPr>
        <w:t xml:space="preserve"> e </w:t>
      </w:r>
      <w:proofErr w:type="spellStart"/>
      <w:r w:rsidRPr="0010341E">
        <w:rPr>
          <w:color w:val="2A2A2A"/>
        </w:rPr>
        <w:t>punës</w:t>
      </w:r>
      <w:proofErr w:type="spellEnd"/>
      <w:r w:rsidRPr="0010341E">
        <w:rPr>
          <w:color w:val="2A2A2A"/>
        </w:rPr>
        <w:t>.</w:t>
      </w:r>
    </w:p>
    <w:p w14:paraId="44EAA90B" w14:textId="77777777" w:rsidR="0010341E" w:rsidRPr="0010341E" w:rsidRDefault="0010341E" w:rsidP="0010341E">
      <w:pPr>
        <w:pStyle w:val="ecxmsonormal"/>
        <w:numPr>
          <w:ilvl w:val="0"/>
          <w:numId w:val="35"/>
        </w:numPr>
        <w:jc w:val="both"/>
        <w:rPr>
          <w:color w:val="2A2A2A"/>
        </w:rPr>
      </w:pPr>
      <w:proofErr w:type="spellStart"/>
      <w:r w:rsidRPr="0010341E">
        <w:rPr>
          <w:color w:val="2A2A2A"/>
        </w:rPr>
        <w:t>Sigurimin</w:t>
      </w:r>
      <w:proofErr w:type="spellEnd"/>
      <w:r w:rsidRPr="0010341E">
        <w:rPr>
          <w:color w:val="2A2A2A"/>
        </w:rPr>
        <w:t xml:space="preserve"> e </w:t>
      </w:r>
      <w:proofErr w:type="spellStart"/>
      <w:r w:rsidRPr="0010341E">
        <w:rPr>
          <w:color w:val="2A2A2A"/>
        </w:rPr>
        <w:t>qasjes</w:t>
      </w:r>
      <w:proofErr w:type="spellEnd"/>
      <w:r w:rsidRPr="0010341E">
        <w:rPr>
          <w:color w:val="2A2A2A"/>
        </w:rPr>
        <w:t xml:space="preserve"> </w:t>
      </w:r>
      <w:proofErr w:type="spellStart"/>
      <w:r w:rsidRPr="0010341E">
        <w:rPr>
          <w:color w:val="2A2A2A"/>
        </w:rPr>
        <w:t>së</w:t>
      </w:r>
      <w:proofErr w:type="spellEnd"/>
      <w:r w:rsidRPr="0010341E">
        <w:rPr>
          <w:color w:val="2A2A2A"/>
        </w:rPr>
        <w:t xml:space="preserve"> </w:t>
      </w:r>
      <w:proofErr w:type="spellStart"/>
      <w:r w:rsidRPr="0010341E">
        <w:rPr>
          <w:color w:val="2A2A2A"/>
        </w:rPr>
        <w:t>barabartë</w:t>
      </w:r>
      <w:proofErr w:type="spellEnd"/>
      <w:r w:rsidRPr="0010341E">
        <w:rPr>
          <w:color w:val="2A2A2A"/>
        </w:rPr>
        <w:t xml:space="preserve"> </w:t>
      </w:r>
      <w:proofErr w:type="spellStart"/>
      <w:r w:rsidRPr="0010341E">
        <w:rPr>
          <w:color w:val="2A2A2A"/>
        </w:rPr>
        <w:t>në</w:t>
      </w:r>
      <w:proofErr w:type="spellEnd"/>
      <w:r w:rsidRPr="0010341E">
        <w:rPr>
          <w:color w:val="2A2A2A"/>
        </w:rPr>
        <w:t xml:space="preserve"> </w:t>
      </w:r>
      <w:proofErr w:type="spellStart"/>
      <w:r w:rsidRPr="0010341E">
        <w:rPr>
          <w:color w:val="2A2A2A"/>
        </w:rPr>
        <w:t>programet</w:t>
      </w:r>
      <w:proofErr w:type="spellEnd"/>
      <w:r w:rsidRPr="0010341E">
        <w:rPr>
          <w:color w:val="2A2A2A"/>
        </w:rPr>
        <w:t xml:space="preserve"> e </w:t>
      </w:r>
      <w:proofErr w:type="spellStart"/>
      <w:r w:rsidRPr="0010341E">
        <w:rPr>
          <w:color w:val="2A2A2A"/>
        </w:rPr>
        <w:t>zhvillimit</w:t>
      </w:r>
      <w:proofErr w:type="spellEnd"/>
      <w:r w:rsidRPr="0010341E">
        <w:rPr>
          <w:color w:val="2A2A2A"/>
        </w:rPr>
        <w:t xml:space="preserve"> </w:t>
      </w:r>
      <w:proofErr w:type="spellStart"/>
      <w:r w:rsidRPr="0010341E">
        <w:rPr>
          <w:color w:val="2A2A2A"/>
        </w:rPr>
        <w:t>ekonomik</w:t>
      </w:r>
      <w:proofErr w:type="spellEnd"/>
      <w:r w:rsidRPr="0010341E">
        <w:rPr>
          <w:color w:val="2A2A2A"/>
        </w:rPr>
        <w:t xml:space="preserve"> </w:t>
      </w:r>
      <w:proofErr w:type="spellStart"/>
      <w:r w:rsidRPr="0010341E">
        <w:rPr>
          <w:color w:val="2A2A2A"/>
        </w:rPr>
        <w:t>për</w:t>
      </w:r>
      <w:proofErr w:type="spellEnd"/>
      <w:r w:rsidRPr="0010341E">
        <w:rPr>
          <w:color w:val="2A2A2A"/>
        </w:rPr>
        <w:t xml:space="preserve"> </w:t>
      </w:r>
      <w:proofErr w:type="spellStart"/>
      <w:r w:rsidRPr="0010341E">
        <w:rPr>
          <w:color w:val="2A2A2A"/>
        </w:rPr>
        <w:t>të</w:t>
      </w:r>
      <w:proofErr w:type="spellEnd"/>
      <w:r w:rsidRPr="0010341E">
        <w:rPr>
          <w:color w:val="2A2A2A"/>
        </w:rPr>
        <w:t xml:space="preserve"> </w:t>
      </w:r>
      <w:proofErr w:type="spellStart"/>
      <w:r w:rsidRPr="0010341E">
        <w:rPr>
          <w:color w:val="2A2A2A"/>
        </w:rPr>
        <w:t>gjitha</w:t>
      </w:r>
      <w:proofErr w:type="spellEnd"/>
      <w:r w:rsidRPr="0010341E">
        <w:rPr>
          <w:color w:val="2A2A2A"/>
        </w:rPr>
        <w:t xml:space="preserve"> </w:t>
      </w:r>
      <w:proofErr w:type="spellStart"/>
      <w:r w:rsidRPr="0010341E">
        <w:rPr>
          <w:color w:val="2A2A2A"/>
        </w:rPr>
        <w:t>kategoritë</w:t>
      </w:r>
      <w:proofErr w:type="spellEnd"/>
      <w:r w:rsidRPr="0010341E">
        <w:rPr>
          <w:color w:val="2A2A2A"/>
        </w:rPr>
        <w:t xml:space="preserve"> e </w:t>
      </w:r>
      <w:proofErr w:type="spellStart"/>
      <w:r w:rsidRPr="0010341E">
        <w:rPr>
          <w:color w:val="2A2A2A"/>
        </w:rPr>
        <w:t>qytetarëve</w:t>
      </w:r>
      <w:proofErr w:type="spellEnd"/>
      <w:r w:rsidRPr="0010341E">
        <w:rPr>
          <w:color w:val="2A2A2A"/>
        </w:rPr>
        <w:t xml:space="preserve">, duke </w:t>
      </w:r>
      <w:proofErr w:type="spellStart"/>
      <w:r w:rsidRPr="0010341E">
        <w:rPr>
          <w:color w:val="2A2A2A"/>
        </w:rPr>
        <w:t>promovuar</w:t>
      </w:r>
      <w:proofErr w:type="spellEnd"/>
      <w:r w:rsidRPr="0010341E">
        <w:rPr>
          <w:color w:val="2A2A2A"/>
        </w:rPr>
        <w:t xml:space="preserve"> </w:t>
      </w:r>
      <w:proofErr w:type="spellStart"/>
      <w:r w:rsidRPr="0010341E">
        <w:rPr>
          <w:color w:val="2A2A2A"/>
        </w:rPr>
        <w:t>barazinë</w:t>
      </w:r>
      <w:proofErr w:type="spellEnd"/>
      <w:r w:rsidRPr="0010341E">
        <w:rPr>
          <w:color w:val="2A2A2A"/>
        </w:rPr>
        <w:t xml:space="preserve"> </w:t>
      </w:r>
      <w:proofErr w:type="spellStart"/>
      <w:r w:rsidRPr="0010341E">
        <w:rPr>
          <w:color w:val="2A2A2A"/>
        </w:rPr>
        <w:t>gjinore</w:t>
      </w:r>
      <w:proofErr w:type="spellEnd"/>
      <w:r w:rsidRPr="0010341E">
        <w:rPr>
          <w:color w:val="2A2A2A"/>
        </w:rPr>
        <w:t xml:space="preserve"> </w:t>
      </w:r>
      <w:proofErr w:type="spellStart"/>
      <w:r w:rsidRPr="0010341E">
        <w:rPr>
          <w:color w:val="2A2A2A"/>
        </w:rPr>
        <w:t>dhe</w:t>
      </w:r>
      <w:proofErr w:type="spellEnd"/>
      <w:r w:rsidRPr="0010341E">
        <w:rPr>
          <w:color w:val="2A2A2A"/>
        </w:rPr>
        <w:t xml:space="preserve"> </w:t>
      </w:r>
      <w:proofErr w:type="spellStart"/>
      <w:r w:rsidRPr="0010341E">
        <w:rPr>
          <w:color w:val="2A2A2A"/>
        </w:rPr>
        <w:t>përfshirjen</w:t>
      </w:r>
      <w:proofErr w:type="spellEnd"/>
      <w:r w:rsidRPr="0010341E">
        <w:rPr>
          <w:color w:val="2A2A2A"/>
        </w:rPr>
        <w:t xml:space="preserve"> </w:t>
      </w:r>
      <w:proofErr w:type="spellStart"/>
      <w:r w:rsidRPr="0010341E">
        <w:rPr>
          <w:color w:val="2A2A2A"/>
        </w:rPr>
        <w:t>sociale</w:t>
      </w:r>
      <w:proofErr w:type="spellEnd"/>
      <w:r w:rsidRPr="0010341E">
        <w:rPr>
          <w:color w:val="2A2A2A"/>
        </w:rPr>
        <w:t>.</w:t>
      </w:r>
    </w:p>
    <w:p w14:paraId="7963F29E" w14:textId="77777777" w:rsidR="0010341E" w:rsidRPr="0010341E" w:rsidRDefault="0010341E" w:rsidP="0010341E">
      <w:pPr>
        <w:pStyle w:val="ecxmsonormal"/>
        <w:numPr>
          <w:ilvl w:val="0"/>
          <w:numId w:val="35"/>
        </w:numPr>
        <w:jc w:val="both"/>
        <w:rPr>
          <w:color w:val="2A2A2A"/>
        </w:rPr>
      </w:pPr>
      <w:proofErr w:type="spellStart"/>
      <w:r w:rsidRPr="0010341E">
        <w:rPr>
          <w:color w:val="2A2A2A"/>
        </w:rPr>
        <w:t>Përmirësimin</w:t>
      </w:r>
      <w:proofErr w:type="spellEnd"/>
      <w:r w:rsidRPr="0010341E">
        <w:rPr>
          <w:color w:val="2A2A2A"/>
        </w:rPr>
        <w:t xml:space="preserve"> e </w:t>
      </w:r>
      <w:proofErr w:type="spellStart"/>
      <w:r w:rsidRPr="0010341E">
        <w:rPr>
          <w:color w:val="2A2A2A"/>
        </w:rPr>
        <w:t>shërbimeve</w:t>
      </w:r>
      <w:proofErr w:type="spellEnd"/>
      <w:r w:rsidRPr="0010341E">
        <w:rPr>
          <w:color w:val="2A2A2A"/>
        </w:rPr>
        <w:t xml:space="preserve"> administrative </w:t>
      </w:r>
      <w:proofErr w:type="spellStart"/>
      <w:r w:rsidRPr="0010341E">
        <w:rPr>
          <w:color w:val="2A2A2A"/>
        </w:rPr>
        <w:t>komunale</w:t>
      </w:r>
      <w:proofErr w:type="spellEnd"/>
      <w:r w:rsidRPr="0010341E">
        <w:rPr>
          <w:color w:val="2A2A2A"/>
        </w:rPr>
        <w:t xml:space="preserve"> </w:t>
      </w:r>
      <w:proofErr w:type="spellStart"/>
      <w:r w:rsidRPr="0010341E">
        <w:rPr>
          <w:color w:val="2A2A2A"/>
        </w:rPr>
        <w:t>dhe</w:t>
      </w:r>
      <w:proofErr w:type="spellEnd"/>
      <w:r w:rsidRPr="0010341E">
        <w:rPr>
          <w:color w:val="2A2A2A"/>
        </w:rPr>
        <w:t xml:space="preserve"> </w:t>
      </w:r>
      <w:proofErr w:type="spellStart"/>
      <w:r w:rsidRPr="0010341E">
        <w:rPr>
          <w:color w:val="2A2A2A"/>
        </w:rPr>
        <w:t>lehtësimin</w:t>
      </w:r>
      <w:proofErr w:type="spellEnd"/>
      <w:r w:rsidRPr="0010341E">
        <w:rPr>
          <w:color w:val="2A2A2A"/>
        </w:rPr>
        <w:t xml:space="preserve"> e </w:t>
      </w:r>
      <w:proofErr w:type="spellStart"/>
      <w:r w:rsidRPr="0010341E">
        <w:rPr>
          <w:color w:val="2A2A2A"/>
        </w:rPr>
        <w:t>procedurave</w:t>
      </w:r>
      <w:proofErr w:type="spellEnd"/>
      <w:r w:rsidRPr="0010341E">
        <w:rPr>
          <w:color w:val="2A2A2A"/>
        </w:rPr>
        <w:t xml:space="preserve"> </w:t>
      </w:r>
      <w:proofErr w:type="spellStart"/>
      <w:r w:rsidRPr="0010341E">
        <w:rPr>
          <w:color w:val="2A2A2A"/>
        </w:rPr>
        <w:t>për</w:t>
      </w:r>
      <w:proofErr w:type="spellEnd"/>
      <w:r w:rsidRPr="0010341E">
        <w:rPr>
          <w:color w:val="2A2A2A"/>
        </w:rPr>
        <w:t xml:space="preserve"> </w:t>
      </w:r>
      <w:proofErr w:type="spellStart"/>
      <w:r w:rsidRPr="0010341E">
        <w:rPr>
          <w:color w:val="2A2A2A"/>
        </w:rPr>
        <w:t>zhvillimin</w:t>
      </w:r>
      <w:proofErr w:type="spellEnd"/>
      <w:r w:rsidRPr="0010341E">
        <w:rPr>
          <w:color w:val="2A2A2A"/>
        </w:rPr>
        <w:t xml:space="preserve"> e </w:t>
      </w:r>
      <w:proofErr w:type="spellStart"/>
      <w:r w:rsidRPr="0010341E">
        <w:rPr>
          <w:color w:val="2A2A2A"/>
        </w:rPr>
        <w:t>aktiviteteve</w:t>
      </w:r>
      <w:proofErr w:type="spellEnd"/>
      <w:r w:rsidRPr="0010341E">
        <w:rPr>
          <w:color w:val="2A2A2A"/>
        </w:rPr>
        <w:t xml:space="preserve"> </w:t>
      </w:r>
      <w:proofErr w:type="spellStart"/>
      <w:r w:rsidRPr="0010341E">
        <w:rPr>
          <w:color w:val="2A2A2A"/>
        </w:rPr>
        <w:t>ekonomike</w:t>
      </w:r>
      <w:proofErr w:type="spellEnd"/>
      <w:r w:rsidRPr="0010341E">
        <w:rPr>
          <w:color w:val="2A2A2A"/>
        </w:rPr>
        <w:t>.</w:t>
      </w:r>
    </w:p>
    <w:p w14:paraId="01D86E85" w14:textId="0E467C1B" w:rsidR="00D02C92" w:rsidRDefault="0010341E" w:rsidP="00F935FB">
      <w:pPr>
        <w:pStyle w:val="ecxmsonormal"/>
        <w:jc w:val="both"/>
        <w:rPr>
          <w:color w:val="2A2A2A"/>
        </w:rPr>
      </w:pPr>
      <w:proofErr w:type="spellStart"/>
      <w:r w:rsidRPr="0010341E">
        <w:rPr>
          <w:color w:val="2A2A2A"/>
        </w:rPr>
        <w:t>Përmes</w:t>
      </w:r>
      <w:proofErr w:type="spellEnd"/>
      <w:r w:rsidRPr="0010341E">
        <w:rPr>
          <w:color w:val="2A2A2A"/>
        </w:rPr>
        <w:t xml:space="preserve"> </w:t>
      </w:r>
      <w:proofErr w:type="spellStart"/>
      <w:r w:rsidRPr="0010341E">
        <w:rPr>
          <w:color w:val="2A2A2A"/>
        </w:rPr>
        <w:t>këtyre</w:t>
      </w:r>
      <w:proofErr w:type="spellEnd"/>
      <w:r w:rsidRPr="0010341E">
        <w:rPr>
          <w:color w:val="2A2A2A"/>
        </w:rPr>
        <w:t xml:space="preserve"> </w:t>
      </w:r>
      <w:proofErr w:type="spellStart"/>
      <w:r w:rsidRPr="0010341E">
        <w:rPr>
          <w:color w:val="2A2A2A"/>
        </w:rPr>
        <w:t>veprimeve</w:t>
      </w:r>
      <w:proofErr w:type="spellEnd"/>
      <w:r w:rsidRPr="0010341E">
        <w:rPr>
          <w:color w:val="2A2A2A"/>
        </w:rPr>
        <w:t xml:space="preserve">, Komuna </w:t>
      </w:r>
      <w:proofErr w:type="spellStart"/>
      <w:r w:rsidRPr="0010341E">
        <w:rPr>
          <w:color w:val="2A2A2A"/>
        </w:rPr>
        <w:t>synon</w:t>
      </w:r>
      <w:proofErr w:type="spellEnd"/>
      <w:r w:rsidRPr="0010341E">
        <w:rPr>
          <w:color w:val="2A2A2A"/>
        </w:rPr>
        <w:t xml:space="preserve"> </w:t>
      </w:r>
      <w:proofErr w:type="spellStart"/>
      <w:r w:rsidRPr="0010341E">
        <w:rPr>
          <w:color w:val="2A2A2A"/>
        </w:rPr>
        <w:t>të</w:t>
      </w:r>
      <w:proofErr w:type="spellEnd"/>
      <w:r w:rsidRPr="0010341E">
        <w:rPr>
          <w:color w:val="2A2A2A"/>
        </w:rPr>
        <w:t xml:space="preserve"> </w:t>
      </w:r>
      <w:proofErr w:type="spellStart"/>
      <w:r w:rsidRPr="0010341E">
        <w:rPr>
          <w:color w:val="2A2A2A"/>
        </w:rPr>
        <w:t>krijojë</w:t>
      </w:r>
      <w:proofErr w:type="spellEnd"/>
      <w:r w:rsidRPr="0010341E">
        <w:rPr>
          <w:color w:val="2A2A2A"/>
        </w:rPr>
        <w:t xml:space="preserve"> </w:t>
      </w:r>
      <w:proofErr w:type="spellStart"/>
      <w:r w:rsidRPr="0010341E">
        <w:rPr>
          <w:color w:val="2A2A2A"/>
        </w:rPr>
        <w:t>një</w:t>
      </w:r>
      <w:proofErr w:type="spellEnd"/>
      <w:r w:rsidRPr="0010341E">
        <w:rPr>
          <w:color w:val="2A2A2A"/>
        </w:rPr>
        <w:t xml:space="preserve"> </w:t>
      </w:r>
      <w:proofErr w:type="spellStart"/>
      <w:r w:rsidRPr="0010341E">
        <w:rPr>
          <w:color w:val="2A2A2A"/>
        </w:rPr>
        <w:t>ekonomi</w:t>
      </w:r>
      <w:proofErr w:type="spellEnd"/>
      <w:r w:rsidRPr="0010341E">
        <w:rPr>
          <w:color w:val="2A2A2A"/>
        </w:rPr>
        <w:t xml:space="preserve"> </w:t>
      </w:r>
      <w:proofErr w:type="spellStart"/>
      <w:r w:rsidRPr="0010341E">
        <w:rPr>
          <w:color w:val="2A2A2A"/>
        </w:rPr>
        <w:t>lokale</w:t>
      </w:r>
      <w:proofErr w:type="spellEnd"/>
      <w:r w:rsidRPr="0010341E">
        <w:rPr>
          <w:color w:val="2A2A2A"/>
        </w:rPr>
        <w:t xml:space="preserve"> </w:t>
      </w:r>
      <w:proofErr w:type="spellStart"/>
      <w:r w:rsidRPr="0010341E">
        <w:rPr>
          <w:color w:val="2A2A2A"/>
        </w:rPr>
        <w:t>më</w:t>
      </w:r>
      <w:proofErr w:type="spellEnd"/>
      <w:r w:rsidRPr="0010341E">
        <w:rPr>
          <w:color w:val="2A2A2A"/>
        </w:rPr>
        <w:t xml:space="preserve"> </w:t>
      </w:r>
      <w:proofErr w:type="spellStart"/>
      <w:r w:rsidRPr="0010341E">
        <w:rPr>
          <w:color w:val="2A2A2A"/>
        </w:rPr>
        <w:t>konkurruese</w:t>
      </w:r>
      <w:proofErr w:type="spellEnd"/>
      <w:r w:rsidRPr="0010341E">
        <w:rPr>
          <w:color w:val="2A2A2A"/>
        </w:rPr>
        <w:t xml:space="preserve">, </w:t>
      </w:r>
      <w:proofErr w:type="spellStart"/>
      <w:r w:rsidRPr="0010341E">
        <w:rPr>
          <w:color w:val="2A2A2A"/>
        </w:rPr>
        <w:t>të</w:t>
      </w:r>
      <w:proofErr w:type="spellEnd"/>
      <w:r w:rsidRPr="0010341E">
        <w:rPr>
          <w:color w:val="2A2A2A"/>
        </w:rPr>
        <w:t xml:space="preserve"> </w:t>
      </w:r>
      <w:proofErr w:type="spellStart"/>
      <w:r w:rsidRPr="0010341E">
        <w:rPr>
          <w:color w:val="2A2A2A"/>
        </w:rPr>
        <w:t>qëndrueshme</w:t>
      </w:r>
      <w:proofErr w:type="spellEnd"/>
      <w:r w:rsidRPr="0010341E">
        <w:rPr>
          <w:color w:val="2A2A2A"/>
        </w:rPr>
        <w:t xml:space="preserve"> </w:t>
      </w:r>
      <w:proofErr w:type="spellStart"/>
      <w:r w:rsidRPr="0010341E">
        <w:rPr>
          <w:color w:val="2A2A2A"/>
        </w:rPr>
        <w:t>dhe</w:t>
      </w:r>
      <w:proofErr w:type="spellEnd"/>
      <w:r w:rsidRPr="0010341E">
        <w:rPr>
          <w:color w:val="2A2A2A"/>
        </w:rPr>
        <w:t xml:space="preserve"> </w:t>
      </w:r>
      <w:proofErr w:type="spellStart"/>
      <w:r w:rsidRPr="0010341E">
        <w:rPr>
          <w:color w:val="2A2A2A"/>
        </w:rPr>
        <w:t>gjithëpërfshirëse</w:t>
      </w:r>
      <w:proofErr w:type="spellEnd"/>
      <w:r w:rsidRPr="0010341E">
        <w:rPr>
          <w:color w:val="2A2A2A"/>
        </w:rPr>
        <w:t xml:space="preserve">, e </w:t>
      </w:r>
      <w:proofErr w:type="spellStart"/>
      <w:r w:rsidRPr="0010341E">
        <w:rPr>
          <w:color w:val="2A2A2A"/>
        </w:rPr>
        <w:t>cila</w:t>
      </w:r>
      <w:proofErr w:type="spellEnd"/>
      <w:r w:rsidRPr="0010341E">
        <w:rPr>
          <w:color w:val="2A2A2A"/>
        </w:rPr>
        <w:t xml:space="preserve"> </w:t>
      </w:r>
      <w:proofErr w:type="spellStart"/>
      <w:r w:rsidRPr="0010341E">
        <w:rPr>
          <w:color w:val="2A2A2A"/>
        </w:rPr>
        <w:t>kontribuon</w:t>
      </w:r>
      <w:proofErr w:type="spellEnd"/>
      <w:r w:rsidRPr="0010341E">
        <w:rPr>
          <w:color w:val="2A2A2A"/>
        </w:rPr>
        <w:t xml:space="preserve"> </w:t>
      </w:r>
      <w:proofErr w:type="spellStart"/>
      <w:r w:rsidRPr="0010341E">
        <w:rPr>
          <w:color w:val="2A2A2A"/>
        </w:rPr>
        <w:t>në</w:t>
      </w:r>
      <w:proofErr w:type="spellEnd"/>
      <w:r w:rsidRPr="0010341E">
        <w:rPr>
          <w:color w:val="2A2A2A"/>
        </w:rPr>
        <w:t xml:space="preserve"> </w:t>
      </w:r>
      <w:proofErr w:type="spellStart"/>
      <w:r w:rsidRPr="0010341E">
        <w:rPr>
          <w:color w:val="2A2A2A"/>
        </w:rPr>
        <w:t>rritjen</w:t>
      </w:r>
      <w:proofErr w:type="spellEnd"/>
      <w:r w:rsidRPr="0010341E">
        <w:rPr>
          <w:color w:val="2A2A2A"/>
        </w:rPr>
        <w:t xml:space="preserve"> e </w:t>
      </w:r>
      <w:proofErr w:type="spellStart"/>
      <w:r w:rsidRPr="0010341E">
        <w:rPr>
          <w:color w:val="2A2A2A"/>
        </w:rPr>
        <w:t>të</w:t>
      </w:r>
      <w:proofErr w:type="spellEnd"/>
      <w:r w:rsidRPr="0010341E">
        <w:rPr>
          <w:color w:val="2A2A2A"/>
        </w:rPr>
        <w:t xml:space="preserve"> </w:t>
      </w:r>
      <w:proofErr w:type="spellStart"/>
      <w:r w:rsidRPr="0010341E">
        <w:rPr>
          <w:color w:val="2A2A2A"/>
        </w:rPr>
        <w:t>ardhurave</w:t>
      </w:r>
      <w:proofErr w:type="spellEnd"/>
      <w:r w:rsidRPr="0010341E">
        <w:rPr>
          <w:color w:val="2A2A2A"/>
        </w:rPr>
        <w:t xml:space="preserve"> </w:t>
      </w:r>
      <w:proofErr w:type="spellStart"/>
      <w:r w:rsidRPr="0010341E">
        <w:rPr>
          <w:color w:val="2A2A2A"/>
        </w:rPr>
        <w:t>familjare</w:t>
      </w:r>
      <w:proofErr w:type="spellEnd"/>
      <w:r w:rsidRPr="0010341E">
        <w:rPr>
          <w:color w:val="2A2A2A"/>
        </w:rPr>
        <w:t xml:space="preserve">, </w:t>
      </w:r>
      <w:proofErr w:type="spellStart"/>
      <w:r w:rsidRPr="0010341E">
        <w:rPr>
          <w:color w:val="2A2A2A"/>
        </w:rPr>
        <w:t>zvogëlimin</w:t>
      </w:r>
      <w:proofErr w:type="spellEnd"/>
      <w:r w:rsidRPr="0010341E">
        <w:rPr>
          <w:color w:val="2A2A2A"/>
        </w:rPr>
        <w:t xml:space="preserve"> e </w:t>
      </w:r>
      <w:proofErr w:type="spellStart"/>
      <w:r w:rsidRPr="0010341E">
        <w:rPr>
          <w:color w:val="2A2A2A"/>
        </w:rPr>
        <w:t>papunësisë</w:t>
      </w:r>
      <w:proofErr w:type="spellEnd"/>
      <w:r w:rsidRPr="0010341E">
        <w:rPr>
          <w:color w:val="2A2A2A"/>
        </w:rPr>
        <w:t xml:space="preserve"> </w:t>
      </w:r>
      <w:proofErr w:type="spellStart"/>
      <w:r w:rsidRPr="0010341E">
        <w:rPr>
          <w:color w:val="2A2A2A"/>
        </w:rPr>
        <w:t>dhe</w:t>
      </w:r>
      <w:proofErr w:type="spellEnd"/>
      <w:r w:rsidRPr="0010341E">
        <w:rPr>
          <w:color w:val="2A2A2A"/>
        </w:rPr>
        <w:t xml:space="preserve"> </w:t>
      </w:r>
      <w:proofErr w:type="spellStart"/>
      <w:r w:rsidRPr="0010341E">
        <w:rPr>
          <w:color w:val="2A2A2A"/>
        </w:rPr>
        <w:t>përmirësimin</w:t>
      </w:r>
      <w:proofErr w:type="spellEnd"/>
      <w:r w:rsidRPr="0010341E">
        <w:rPr>
          <w:color w:val="2A2A2A"/>
        </w:rPr>
        <w:t xml:space="preserve"> e </w:t>
      </w:r>
      <w:proofErr w:type="spellStart"/>
      <w:r w:rsidRPr="0010341E">
        <w:rPr>
          <w:color w:val="2A2A2A"/>
        </w:rPr>
        <w:t>cilësisë</w:t>
      </w:r>
      <w:proofErr w:type="spellEnd"/>
      <w:r w:rsidRPr="0010341E">
        <w:rPr>
          <w:color w:val="2A2A2A"/>
        </w:rPr>
        <w:t xml:space="preserve"> </w:t>
      </w:r>
      <w:proofErr w:type="spellStart"/>
      <w:r w:rsidRPr="0010341E">
        <w:rPr>
          <w:color w:val="2A2A2A"/>
        </w:rPr>
        <w:t>së</w:t>
      </w:r>
      <w:proofErr w:type="spellEnd"/>
      <w:r w:rsidRPr="0010341E">
        <w:rPr>
          <w:color w:val="2A2A2A"/>
        </w:rPr>
        <w:t xml:space="preserve"> </w:t>
      </w:r>
      <w:proofErr w:type="spellStart"/>
      <w:r w:rsidRPr="0010341E">
        <w:rPr>
          <w:color w:val="2A2A2A"/>
        </w:rPr>
        <w:t>jetës</w:t>
      </w:r>
      <w:proofErr w:type="spellEnd"/>
      <w:r w:rsidRPr="0010341E">
        <w:rPr>
          <w:color w:val="2A2A2A"/>
        </w:rPr>
        <w:t xml:space="preserve"> </w:t>
      </w:r>
      <w:proofErr w:type="spellStart"/>
      <w:r w:rsidRPr="0010341E">
        <w:rPr>
          <w:color w:val="2A2A2A"/>
        </w:rPr>
        <w:t>së</w:t>
      </w:r>
      <w:proofErr w:type="spellEnd"/>
      <w:r w:rsidRPr="0010341E">
        <w:rPr>
          <w:color w:val="2A2A2A"/>
        </w:rPr>
        <w:t xml:space="preserve"> </w:t>
      </w:r>
      <w:proofErr w:type="spellStart"/>
      <w:r w:rsidRPr="0010341E">
        <w:rPr>
          <w:color w:val="2A2A2A"/>
        </w:rPr>
        <w:t>qytetarëve</w:t>
      </w:r>
      <w:proofErr w:type="spellEnd"/>
      <w:r w:rsidRPr="0010341E">
        <w:rPr>
          <w:color w:val="2A2A2A"/>
        </w:rPr>
        <w:t>.</w:t>
      </w:r>
    </w:p>
    <w:p w14:paraId="1C71D280" w14:textId="77777777" w:rsidR="00E9407E" w:rsidRPr="00F935FB" w:rsidRDefault="00E9407E" w:rsidP="00F935FB">
      <w:pPr>
        <w:pStyle w:val="ecxmsonormal"/>
        <w:jc w:val="both"/>
        <w:rPr>
          <w:color w:val="2A2A2A"/>
        </w:rPr>
      </w:pPr>
    </w:p>
    <w:p w14:paraId="6714831C" w14:textId="77777777" w:rsidR="00D02C92" w:rsidRPr="001B7D75" w:rsidRDefault="00D02C92" w:rsidP="00D02C92">
      <w:pPr>
        <w:pStyle w:val="ecxmsonormal"/>
        <w:jc w:val="both"/>
        <w:rPr>
          <w:color w:val="000000" w:themeColor="text1"/>
          <w:lang w:val="sq-AL"/>
        </w:rPr>
      </w:pPr>
      <w:r w:rsidRPr="001B7D75">
        <w:rPr>
          <w:color w:val="000000" w:themeColor="text1"/>
          <w:lang w:val="sq-AL"/>
        </w:rPr>
        <w:t> </w:t>
      </w:r>
      <w:r w:rsidRPr="001B7D75">
        <w:rPr>
          <w:b/>
          <w:bCs/>
          <w:color w:val="000000" w:themeColor="text1"/>
          <w:lang w:val="sq-AL"/>
        </w:rPr>
        <w:t xml:space="preserve">2.      Përmirësimi i shëndetësisë dhe mirëqenies së qytetarëve </w:t>
      </w:r>
    </w:p>
    <w:p w14:paraId="18F6BC1E" w14:textId="77777777" w:rsidR="00D02C92" w:rsidRPr="001B7D75" w:rsidRDefault="00D02C92" w:rsidP="00D02C92">
      <w:pPr>
        <w:pStyle w:val="ecxmsonormal"/>
        <w:jc w:val="both"/>
        <w:rPr>
          <w:color w:val="000000" w:themeColor="text1"/>
          <w:lang w:val="sq-AL"/>
        </w:rPr>
      </w:pPr>
      <w:r w:rsidRPr="001B7D75">
        <w:rPr>
          <w:color w:val="000000" w:themeColor="text1"/>
          <w:lang w:val="sq-AL"/>
        </w:rPr>
        <w:t xml:space="preserve">Krijimi dhe ndihma për qytetarët për të pasur jetë të shëndetshme dhe aktive në komunitetin e tyre: </w:t>
      </w:r>
    </w:p>
    <w:p w14:paraId="4C9B8771" w14:textId="77777777" w:rsidR="00D02C92" w:rsidRPr="001B7D75" w:rsidRDefault="00D02C92" w:rsidP="00D02C92">
      <w:pPr>
        <w:pStyle w:val="ecxmsonormal"/>
        <w:numPr>
          <w:ilvl w:val="0"/>
          <w:numId w:val="32"/>
        </w:numPr>
        <w:spacing w:after="0"/>
        <w:jc w:val="both"/>
        <w:rPr>
          <w:color w:val="000000" w:themeColor="text1"/>
          <w:lang w:val="sq-AL"/>
        </w:rPr>
      </w:pPr>
      <w:r w:rsidRPr="001B7D75">
        <w:rPr>
          <w:color w:val="000000" w:themeColor="text1"/>
          <w:lang w:val="sq-AL"/>
        </w:rPr>
        <w:t>Asistenca sociale për familjet në nevojë, pa të ardhura/të ardhura të ulëta</w:t>
      </w:r>
    </w:p>
    <w:p w14:paraId="05A7CAE7" w14:textId="77777777" w:rsidR="00917F27" w:rsidRPr="001B7D75" w:rsidRDefault="00D02C92" w:rsidP="00917F27">
      <w:pPr>
        <w:pStyle w:val="ecxmsonormal"/>
        <w:numPr>
          <w:ilvl w:val="0"/>
          <w:numId w:val="32"/>
        </w:numPr>
        <w:spacing w:after="0"/>
        <w:jc w:val="both"/>
        <w:rPr>
          <w:color w:val="000000" w:themeColor="text1"/>
          <w:lang w:val="sq-AL"/>
        </w:rPr>
      </w:pPr>
      <w:r w:rsidRPr="001B7D75">
        <w:rPr>
          <w:color w:val="000000" w:themeColor="text1"/>
          <w:lang w:val="sq-AL"/>
        </w:rPr>
        <w:t xml:space="preserve">Përmirësimi i ofrimit të shërbimeve shëndetësore, ofrimi i shëndetësisë mobile </w:t>
      </w:r>
      <w:r w:rsidR="00917F27" w:rsidRPr="001B7D75">
        <w:rPr>
          <w:color w:val="000000" w:themeColor="text1"/>
          <w:lang w:val="sq-AL"/>
        </w:rPr>
        <w:t>me theks te vecante te gratë dhe grupet ne nevoje</w:t>
      </w:r>
    </w:p>
    <w:p w14:paraId="111FB306" w14:textId="77777777" w:rsidR="00D02C92" w:rsidRPr="001B7D75" w:rsidRDefault="00D02C92" w:rsidP="00917F27">
      <w:pPr>
        <w:pStyle w:val="ecxmsonormal"/>
        <w:spacing w:after="0"/>
        <w:ind w:left="720"/>
        <w:jc w:val="both"/>
        <w:rPr>
          <w:color w:val="000000" w:themeColor="text1"/>
          <w:lang w:val="sq-AL"/>
        </w:rPr>
      </w:pPr>
      <w:r w:rsidRPr="001B7D75">
        <w:rPr>
          <w:color w:val="000000" w:themeColor="text1"/>
          <w:lang w:val="sq-AL"/>
        </w:rPr>
        <w:t> </w:t>
      </w:r>
    </w:p>
    <w:p w14:paraId="08239C03" w14:textId="77777777" w:rsidR="00917F27" w:rsidRPr="001B7D75" w:rsidRDefault="00D02C92" w:rsidP="00917F27">
      <w:pPr>
        <w:numPr>
          <w:ilvl w:val="0"/>
          <w:numId w:val="32"/>
        </w:numPr>
        <w:jc w:val="both"/>
        <w:rPr>
          <w:color w:val="000000" w:themeColor="text1"/>
        </w:rPr>
      </w:pPr>
      <w:r w:rsidRPr="001B7D75">
        <w:rPr>
          <w:color w:val="000000" w:themeColor="text1"/>
        </w:rPr>
        <w:lastRenderedPageBreak/>
        <w:t xml:space="preserve">Promovimi i projekteve për rini dhe kulturë, dhe ofrimi i terreneve të reja sportive </w:t>
      </w:r>
      <w:r w:rsidR="00917F27" w:rsidRPr="001B7D75">
        <w:rPr>
          <w:color w:val="000000" w:themeColor="text1"/>
        </w:rPr>
        <w:t>per vajza dhe djem.</w:t>
      </w:r>
    </w:p>
    <w:p w14:paraId="5924E6B8" w14:textId="77777777" w:rsidR="00D02C92" w:rsidRPr="001B7D75" w:rsidRDefault="00D02C92" w:rsidP="00917F27">
      <w:pPr>
        <w:ind w:left="720"/>
        <w:jc w:val="both"/>
        <w:rPr>
          <w:color w:val="000000" w:themeColor="text1"/>
        </w:rPr>
      </w:pPr>
    </w:p>
    <w:p w14:paraId="77B4138E" w14:textId="77777777" w:rsidR="00D02C92" w:rsidRPr="001B7D75" w:rsidRDefault="00D02C92" w:rsidP="00D02C92">
      <w:pPr>
        <w:pStyle w:val="ecxmsonormal"/>
        <w:jc w:val="both"/>
        <w:rPr>
          <w:color w:val="000000" w:themeColor="text1"/>
        </w:rPr>
      </w:pPr>
      <w:r w:rsidRPr="001B7D75">
        <w:rPr>
          <w:b/>
          <w:bCs/>
          <w:color w:val="000000" w:themeColor="text1"/>
          <w:lang w:val="sq-AL"/>
        </w:rPr>
        <w:t xml:space="preserve"> 3.      Përmirësimi i ambientit të Komunës dhe qëndrueshmëria e tij </w:t>
      </w:r>
    </w:p>
    <w:p w14:paraId="525F324F" w14:textId="77777777" w:rsidR="00D02C92" w:rsidRPr="001B7D75" w:rsidRDefault="00E85E60" w:rsidP="00D02C92">
      <w:pPr>
        <w:pStyle w:val="ecxmsonormal"/>
        <w:jc w:val="both"/>
        <w:rPr>
          <w:color w:val="000000" w:themeColor="text1"/>
          <w:lang w:val="sq-AL"/>
        </w:rPr>
      </w:pPr>
      <w:r w:rsidRPr="001B7D75">
        <w:rPr>
          <w:color w:val="000000" w:themeColor="text1"/>
          <w:lang w:val="sq-AL"/>
        </w:rPr>
        <w:t>Ne baze te hulumtimit te nevojave te grave dhe burrave</w:t>
      </w:r>
      <w:r w:rsidR="00D02C92" w:rsidRPr="001B7D75">
        <w:rPr>
          <w:color w:val="000000" w:themeColor="text1"/>
          <w:lang w:val="sq-AL"/>
        </w:rPr>
        <w:t xml:space="preserve"> Absorbimi i popullatës në rritje në komunë dhe njëkohësisht mbrojtja e ambientit përmes: </w:t>
      </w:r>
    </w:p>
    <w:p w14:paraId="2919E721" w14:textId="77777777" w:rsidR="00D02C92" w:rsidRPr="001B7D75" w:rsidRDefault="00D02C92" w:rsidP="00D02C92">
      <w:pPr>
        <w:pStyle w:val="ecxmsonormal"/>
        <w:numPr>
          <w:ilvl w:val="0"/>
          <w:numId w:val="33"/>
        </w:numPr>
        <w:spacing w:after="0"/>
        <w:jc w:val="both"/>
        <w:rPr>
          <w:color w:val="000000" w:themeColor="text1"/>
          <w:lang w:val="sq-AL"/>
        </w:rPr>
      </w:pPr>
      <w:r w:rsidRPr="001B7D75">
        <w:rPr>
          <w:color w:val="000000" w:themeColor="text1"/>
          <w:lang w:val="sq-AL"/>
        </w:rPr>
        <w:t xml:space="preserve">Përmirësimit dhe rigjenerimit të infrastrukturës rrugore (sinjalizimi horizontal e vertikal, ndriqimi publik dhe numerizimi); transportit; dhe kanalizimit  </w:t>
      </w:r>
    </w:p>
    <w:p w14:paraId="61C49C13" w14:textId="77777777" w:rsidR="00D02C92" w:rsidRPr="001B7D75" w:rsidRDefault="00D02C92" w:rsidP="00D02C92">
      <w:pPr>
        <w:pStyle w:val="ecxmsonormal"/>
        <w:numPr>
          <w:ilvl w:val="0"/>
          <w:numId w:val="33"/>
        </w:numPr>
        <w:spacing w:after="0"/>
        <w:jc w:val="both"/>
        <w:rPr>
          <w:color w:val="000000" w:themeColor="text1"/>
        </w:rPr>
      </w:pPr>
      <w:r w:rsidRPr="001B7D75">
        <w:rPr>
          <w:color w:val="000000" w:themeColor="text1"/>
          <w:lang w:val="sq-AL"/>
        </w:rPr>
        <w:t>Përmirësimit të standardeve të ambientale</w:t>
      </w:r>
    </w:p>
    <w:p w14:paraId="4EA482DB" w14:textId="77777777" w:rsidR="00E85E60" w:rsidRPr="001B7D75" w:rsidRDefault="00D02C92" w:rsidP="00E85E60">
      <w:pPr>
        <w:pStyle w:val="ecxmsonormal"/>
        <w:numPr>
          <w:ilvl w:val="0"/>
          <w:numId w:val="33"/>
        </w:numPr>
        <w:spacing w:after="0"/>
        <w:jc w:val="both"/>
        <w:rPr>
          <w:color w:val="000000" w:themeColor="text1"/>
        </w:rPr>
      </w:pPr>
      <w:r w:rsidRPr="001B7D75">
        <w:rPr>
          <w:color w:val="000000" w:themeColor="text1"/>
          <w:lang w:val="sq-AL"/>
        </w:rPr>
        <w:t>Ofrimi i më shumë hapësirave të gjelbëruara </w:t>
      </w:r>
      <w:r w:rsidR="00E85E60" w:rsidRPr="001B7D75">
        <w:rPr>
          <w:color w:val="000000" w:themeColor="text1"/>
          <w:lang w:val="sq-AL"/>
        </w:rPr>
        <w:t xml:space="preserve"> </w:t>
      </w:r>
    </w:p>
    <w:p w14:paraId="183CF25D" w14:textId="77777777" w:rsidR="00D02C92" w:rsidRPr="001B7D75" w:rsidRDefault="00E85E60" w:rsidP="00D02C92">
      <w:pPr>
        <w:pStyle w:val="ecxmsonormal"/>
        <w:numPr>
          <w:ilvl w:val="0"/>
          <w:numId w:val="33"/>
        </w:numPr>
        <w:spacing w:after="0"/>
        <w:jc w:val="both"/>
        <w:rPr>
          <w:color w:val="000000" w:themeColor="text1"/>
        </w:rPr>
      </w:pPr>
      <w:r w:rsidRPr="001B7D75">
        <w:rPr>
          <w:color w:val="000000" w:themeColor="text1"/>
          <w:lang w:val="sq-AL"/>
        </w:rPr>
        <w:t>Ofrimi i mundësive per pjesëmarrje aktive te grave dhe grupeve ne nevoje;</w:t>
      </w:r>
    </w:p>
    <w:p w14:paraId="752A955A" w14:textId="77777777" w:rsidR="002D4D63" w:rsidRDefault="002D4D63" w:rsidP="00D02C92">
      <w:pPr>
        <w:pStyle w:val="ecxmsonormal"/>
        <w:jc w:val="both"/>
        <w:rPr>
          <w:color w:val="000000" w:themeColor="text1"/>
          <w:lang w:val="sq-AL"/>
        </w:rPr>
      </w:pPr>
    </w:p>
    <w:p w14:paraId="7DB0870B" w14:textId="77777777" w:rsidR="00D02C92" w:rsidRPr="001B7D75" w:rsidRDefault="00D02C92" w:rsidP="00D02C92">
      <w:pPr>
        <w:pStyle w:val="ecxmsonormal"/>
        <w:jc w:val="both"/>
        <w:rPr>
          <w:color w:val="000000" w:themeColor="text1"/>
          <w:lang w:val="sq-AL"/>
        </w:rPr>
      </w:pPr>
      <w:r w:rsidRPr="001B7D75">
        <w:rPr>
          <w:color w:val="000000" w:themeColor="text1"/>
          <w:lang w:val="sq-AL"/>
        </w:rPr>
        <w:t xml:space="preserve">Ndërsa prioriteti i fundit strategjik i Komunës ka të bëjë me efikasitetin e brendshëm të qeverisë komunale dhe përmirësimin e ofrimit të shërbimeve për qytetarët e saj. </w:t>
      </w:r>
    </w:p>
    <w:p w14:paraId="783999D1" w14:textId="77777777" w:rsidR="00D02C92" w:rsidRPr="001B7D75" w:rsidRDefault="00D02C92" w:rsidP="00D02C92">
      <w:pPr>
        <w:pStyle w:val="ecxmsonormal"/>
        <w:jc w:val="both"/>
        <w:rPr>
          <w:color w:val="000000" w:themeColor="text1"/>
          <w:lang w:val="sq-AL"/>
        </w:rPr>
      </w:pPr>
      <w:r w:rsidRPr="001B7D75">
        <w:rPr>
          <w:b/>
          <w:bCs/>
          <w:color w:val="000000" w:themeColor="text1"/>
          <w:lang w:val="sq-AL"/>
        </w:rPr>
        <w:t xml:space="preserve">4. Krijimi i qeverisë komunale që ofron shërbime efikase dhe që u përgjigjet kërkesave të qytetarëve  </w:t>
      </w:r>
      <w:r w:rsidR="00E85E60" w:rsidRPr="001B7D75">
        <w:rPr>
          <w:b/>
          <w:bCs/>
          <w:color w:val="000000" w:themeColor="text1"/>
          <w:lang w:val="sq-AL"/>
        </w:rPr>
        <w:t>dhe nevojave te grave dhe burrave. </w:t>
      </w:r>
    </w:p>
    <w:p w14:paraId="54CEEB9F" w14:textId="18D3694C" w:rsidR="00D02C92" w:rsidRPr="001B7D75" w:rsidRDefault="00D02C92" w:rsidP="00D02C92">
      <w:pPr>
        <w:pStyle w:val="ecxmsonormal"/>
        <w:jc w:val="both"/>
        <w:rPr>
          <w:color w:val="000000" w:themeColor="text1"/>
          <w:lang w:val="sq-AL"/>
        </w:rPr>
      </w:pPr>
      <w:r w:rsidRPr="001B7D75">
        <w:rPr>
          <w:color w:val="000000" w:themeColor="text1"/>
          <w:lang w:val="sq-AL"/>
        </w:rPr>
        <w:t xml:space="preserve">Përmirësimi i shërbimeve komunale </w:t>
      </w:r>
      <w:r w:rsidR="00B13C2B">
        <w:rPr>
          <w:color w:val="000000" w:themeColor="text1"/>
          <w:lang w:val="sq-AL"/>
        </w:rPr>
        <w:t>ndaj</w:t>
      </w:r>
      <w:r w:rsidRPr="001B7D75">
        <w:rPr>
          <w:color w:val="000000" w:themeColor="text1"/>
          <w:lang w:val="sq-AL"/>
        </w:rPr>
        <w:t xml:space="preserve"> qytetarëve</w:t>
      </w:r>
      <w:r w:rsidR="001B60B0">
        <w:rPr>
          <w:color w:val="000000" w:themeColor="text1"/>
          <w:lang w:val="sq-AL"/>
        </w:rPr>
        <w:t xml:space="preserve"> (burrave dhe grave)</w:t>
      </w:r>
      <w:r w:rsidRPr="001B7D75">
        <w:rPr>
          <w:color w:val="000000" w:themeColor="text1"/>
          <w:lang w:val="sq-AL"/>
        </w:rPr>
        <w:t xml:space="preserve"> duke u fokusuar qasjen më të afërt dhe të lehtë të tyre në administratë përmes:  </w:t>
      </w:r>
    </w:p>
    <w:p w14:paraId="213226FA" w14:textId="77777777" w:rsidR="00D02C92" w:rsidRPr="001B7D75" w:rsidRDefault="0036715C" w:rsidP="001B60B0">
      <w:pPr>
        <w:pStyle w:val="ecxmsonormal"/>
        <w:spacing w:after="0"/>
        <w:jc w:val="both"/>
        <w:rPr>
          <w:color w:val="000000" w:themeColor="text1"/>
          <w:lang w:val="sq-AL"/>
        </w:rPr>
      </w:pPr>
      <w:r>
        <w:rPr>
          <w:color w:val="000000" w:themeColor="text1"/>
          <w:lang w:val="sq-AL"/>
        </w:rPr>
        <w:t>Ndërtimit dhe re</w:t>
      </w:r>
      <w:r w:rsidR="00D02C92" w:rsidRPr="001B7D75">
        <w:rPr>
          <w:color w:val="000000" w:themeColor="text1"/>
          <w:lang w:val="sq-AL"/>
        </w:rPr>
        <w:t xml:space="preserve">konstruimit të zyreve komunale (të gjendjes civile) në pika më të afërta të vendbanimeve, më qëllim të ofrimit të shërbimeve </w:t>
      </w:r>
      <w:r w:rsidR="003E33F1" w:rsidRPr="001B7D75">
        <w:rPr>
          <w:color w:val="000000" w:themeColor="text1"/>
          <w:lang w:val="sq-AL"/>
        </w:rPr>
        <w:t>per gratë dhe burrat</w:t>
      </w:r>
    </w:p>
    <w:p w14:paraId="1C0E1419" w14:textId="77777777" w:rsidR="00D02C92" w:rsidRPr="001B7D75" w:rsidRDefault="00D02C92" w:rsidP="00D02C92">
      <w:pPr>
        <w:pStyle w:val="Header"/>
        <w:tabs>
          <w:tab w:val="clear" w:pos="4320"/>
        </w:tabs>
        <w:jc w:val="both"/>
        <w:rPr>
          <w:b/>
          <w:i/>
          <w:color w:val="000000" w:themeColor="text1"/>
        </w:rPr>
      </w:pPr>
    </w:p>
    <w:p w14:paraId="6325BD4D" w14:textId="77777777" w:rsidR="00D02C92" w:rsidRPr="001B7D75" w:rsidRDefault="00D02C92" w:rsidP="00D02C92">
      <w:pPr>
        <w:pStyle w:val="Header"/>
        <w:tabs>
          <w:tab w:val="clear" w:pos="4320"/>
        </w:tabs>
        <w:jc w:val="both"/>
        <w:rPr>
          <w:b/>
          <w:i/>
          <w:color w:val="000000" w:themeColor="text1"/>
        </w:rPr>
      </w:pPr>
    </w:p>
    <w:p w14:paraId="39DC11FC" w14:textId="1718711F" w:rsidR="00D02C92" w:rsidRPr="001B7D75" w:rsidRDefault="00D02C92" w:rsidP="00D02C92">
      <w:pPr>
        <w:jc w:val="both"/>
        <w:rPr>
          <w:color w:val="000000" w:themeColor="text1"/>
        </w:rPr>
      </w:pPr>
      <w:r w:rsidRPr="001B7D75">
        <w:rPr>
          <w:color w:val="000000" w:themeColor="text1"/>
        </w:rPr>
        <w:t xml:space="preserve">Katër  fushat prioritare të komunës dhe objektivat e saj për periudhën afatmesme </w:t>
      </w:r>
      <w:r w:rsidRPr="00B13C2B">
        <w:rPr>
          <w:color w:val="000000" w:themeColor="text1"/>
        </w:rPr>
        <w:t>20</w:t>
      </w:r>
      <w:r w:rsidR="00692520" w:rsidRPr="00B13C2B">
        <w:rPr>
          <w:color w:val="000000" w:themeColor="text1"/>
        </w:rPr>
        <w:t>2</w:t>
      </w:r>
      <w:r w:rsidR="00B13C2B" w:rsidRPr="00B13C2B">
        <w:rPr>
          <w:color w:val="000000" w:themeColor="text1"/>
        </w:rPr>
        <w:t>7</w:t>
      </w:r>
      <w:r w:rsidR="000D4DC2" w:rsidRPr="00B13C2B">
        <w:rPr>
          <w:color w:val="000000" w:themeColor="text1"/>
        </w:rPr>
        <w:t>-20</w:t>
      </w:r>
      <w:r w:rsidR="00C60781" w:rsidRPr="00B13C2B">
        <w:rPr>
          <w:color w:val="000000" w:themeColor="text1"/>
        </w:rPr>
        <w:t>2</w:t>
      </w:r>
      <w:r w:rsidR="00B13C2B" w:rsidRPr="00B13C2B">
        <w:rPr>
          <w:color w:val="000000" w:themeColor="text1"/>
        </w:rPr>
        <w:t>9</w:t>
      </w:r>
      <w:r w:rsidRPr="001B7D75">
        <w:rPr>
          <w:color w:val="000000" w:themeColor="text1"/>
        </w:rPr>
        <w:t xml:space="preserve"> do të shoqërohen me një miks të hyrash dhe shpenzimesh në të pesë kategoritë ekonomike të cilat do të mund të monitorohen dhe raportohen </w:t>
      </w:r>
      <w:r w:rsidR="00B13C2B">
        <w:rPr>
          <w:color w:val="000000" w:themeColor="text1"/>
        </w:rPr>
        <w:t>perball</w:t>
      </w:r>
      <w:r w:rsidRPr="001B7D75">
        <w:rPr>
          <w:color w:val="000000" w:themeColor="text1"/>
        </w:rPr>
        <w:t xml:space="preserve"> arritjeve. </w:t>
      </w:r>
    </w:p>
    <w:p w14:paraId="4AAAB04F" w14:textId="77777777" w:rsidR="00D02C92" w:rsidRPr="001B7D75" w:rsidRDefault="00D02C92" w:rsidP="00D02C92">
      <w:pPr>
        <w:pStyle w:val="Header"/>
        <w:tabs>
          <w:tab w:val="clear" w:pos="4320"/>
        </w:tabs>
        <w:jc w:val="both"/>
        <w:rPr>
          <w:color w:val="000000" w:themeColor="text1"/>
        </w:rPr>
      </w:pPr>
    </w:p>
    <w:p w14:paraId="113AB6A5" w14:textId="77777777" w:rsidR="00D02C92" w:rsidRPr="001B7D75" w:rsidRDefault="00D02C92" w:rsidP="00D02C92">
      <w:pPr>
        <w:pStyle w:val="Header"/>
        <w:tabs>
          <w:tab w:val="clear" w:pos="4320"/>
        </w:tabs>
        <w:jc w:val="both"/>
        <w:rPr>
          <w:b/>
          <w:bCs/>
          <w:i/>
          <w:color w:val="000000" w:themeColor="text1"/>
        </w:rPr>
      </w:pPr>
    </w:p>
    <w:p w14:paraId="147D99A8" w14:textId="77777777" w:rsidR="00D02C92" w:rsidRPr="00A0712E" w:rsidRDefault="00D02C92" w:rsidP="00D02C92">
      <w:pPr>
        <w:rPr>
          <w:color w:val="000000" w:themeColor="text1"/>
        </w:rPr>
      </w:pPr>
      <w:r w:rsidRPr="001B7D75">
        <w:rPr>
          <w:color w:val="000000" w:themeColor="text1"/>
        </w:rPr>
        <w:t>II.</w:t>
      </w:r>
      <w:r w:rsidRPr="001B7D75">
        <w:rPr>
          <w:b/>
          <w:color w:val="000000" w:themeColor="text1"/>
        </w:rPr>
        <w:t xml:space="preserve"> Korniza Fiskale Komunale  </w:t>
      </w:r>
    </w:p>
    <w:p w14:paraId="317C80F9" w14:textId="77777777" w:rsidR="00D02C92" w:rsidRPr="001B7D75" w:rsidRDefault="00D02C92" w:rsidP="00D02C92">
      <w:pPr>
        <w:rPr>
          <w:color w:val="000000" w:themeColor="text1"/>
        </w:rPr>
      </w:pPr>
    </w:p>
    <w:p w14:paraId="106C9A1D" w14:textId="77777777" w:rsidR="00FB1199" w:rsidRPr="001B7D75" w:rsidRDefault="00FB1199" w:rsidP="00D02C92">
      <w:pPr>
        <w:jc w:val="both"/>
        <w:rPr>
          <w:bCs/>
          <w:color w:val="000000" w:themeColor="text1"/>
        </w:rPr>
      </w:pPr>
      <w:r w:rsidRPr="001B7D75">
        <w:rPr>
          <w:bCs/>
          <w:color w:val="000000" w:themeColor="text1"/>
        </w:rPr>
        <w:t xml:space="preserve"> </w:t>
      </w:r>
    </w:p>
    <w:p w14:paraId="31611338" w14:textId="126154A8" w:rsidR="00D02C92" w:rsidRPr="001B7D75" w:rsidRDefault="00D02C92" w:rsidP="00D02C92">
      <w:pPr>
        <w:jc w:val="both"/>
        <w:rPr>
          <w:bCs/>
          <w:color w:val="000000" w:themeColor="text1"/>
        </w:rPr>
      </w:pPr>
      <w:r w:rsidRPr="001B7D75">
        <w:rPr>
          <w:bCs/>
          <w:color w:val="000000" w:themeColor="text1"/>
        </w:rPr>
        <w:t xml:space="preserve">  Ndonëse komuna nuk udhëheqë drejtë</w:t>
      </w:r>
      <w:r w:rsidR="009A1281" w:rsidRPr="001B7D75">
        <w:rPr>
          <w:bCs/>
          <w:color w:val="000000" w:themeColor="text1"/>
        </w:rPr>
        <w:t xml:space="preserve"> </w:t>
      </w:r>
      <w:r w:rsidRPr="001B7D75">
        <w:rPr>
          <w:bCs/>
          <w:color w:val="000000" w:themeColor="text1"/>
        </w:rPr>
        <w:t>për</w:t>
      </w:r>
      <w:r w:rsidR="009A1281" w:rsidRPr="001B7D75">
        <w:rPr>
          <w:bCs/>
          <w:color w:val="000000" w:themeColor="text1"/>
        </w:rPr>
        <w:t xml:space="preserve"> </w:t>
      </w:r>
      <w:r w:rsidRPr="001B7D75">
        <w:rPr>
          <w:bCs/>
          <w:color w:val="000000" w:themeColor="text1"/>
        </w:rPr>
        <w:t>drejt</w:t>
      </w:r>
      <w:r w:rsidR="009A1281" w:rsidRPr="001B7D75">
        <w:rPr>
          <w:bCs/>
          <w:color w:val="000000" w:themeColor="text1"/>
        </w:rPr>
        <w:t>ë</w:t>
      </w:r>
      <w:r w:rsidRPr="001B7D75">
        <w:rPr>
          <w:bCs/>
          <w:color w:val="000000" w:themeColor="text1"/>
        </w:rPr>
        <w:t xml:space="preserve"> politikën makroekonomike (kjo është kompetencë e qeverisë qendrore), mjedisi i përgjithshëm ekonomik ndikon në pasqyren fiskale komunale dhe si i tillë do të trajtohet si vijon, shih tabelën më poshtë. </w:t>
      </w:r>
      <w:r w:rsidRPr="001B7D75">
        <w:rPr>
          <w:color w:val="000000" w:themeColor="text1"/>
        </w:rPr>
        <w:t>Korniza Afatmesme Buxhetore e Komunës është në përputhje me kornizën  makroekonomike të Kosovës dhe sipas dokumentit Korniza Afatmesme të Shpenzimeve (KASH) 20</w:t>
      </w:r>
      <w:r w:rsidR="009A6949" w:rsidRPr="001B7D75">
        <w:rPr>
          <w:color w:val="000000" w:themeColor="text1"/>
        </w:rPr>
        <w:t>2</w:t>
      </w:r>
      <w:r w:rsidR="001B7412">
        <w:rPr>
          <w:color w:val="000000" w:themeColor="text1"/>
        </w:rPr>
        <w:t>7</w:t>
      </w:r>
      <w:r w:rsidRPr="001B7D75">
        <w:rPr>
          <w:color w:val="000000" w:themeColor="text1"/>
        </w:rPr>
        <w:t>-20</w:t>
      </w:r>
      <w:r w:rsidR="00C60781" w:rsidRPr="001B7D75">
        <w:rPr>
          <w:color w:val="000000" w:themeColor="text1"/>
        </w:rPr>
        <w:t>2</w:t>
      </w:r>
      <w:r w:rsidR="001B7412">
        <w:rPr>
          <w:color w:val="000000" w:themeColor="text1"/>
        </w:rPr>
        <w:t>9</w:t>
      </w:r>
      <w:r w:rsidRPr="001B7D75">
        <w:rPr>
          <w:color w:val="000000" w:themeColor="text1"/>
        </w:rPr>
        <w:t xml:space="preserve"> të përpiluar nga Qeveria e Kosovës. </w:t>
      </w:r>
    </w:p>
    <w:p w14:paraId="742B0629" w14:textId="77777777" w:rsidR="00D02C92" w:rsidRPr="001B7D75" w:rsidRDefault="00D02C92" w:rsidP="00D02C92">
      <w:pPr>
        <w:pStyle w:val="Header"/>
        <w:tabs>
          <w:tab w:val="clear" w:pos="4320"/>
        </w:tabs>
        <w:spacing w:line="276" w:lineRule="auto"/>
        <w:jc w:val="both"/>
        <w:rPr>
          <w:b/>
          <w:bCs/>
          <w:i/>
          <w:color w:val="000000" w:themeColor="text1"/>
        </w:rPr>
      </w:pPr>
    </w:p>
    <w:p w14:paraId="3198434A" w14:textId="1F107D88" w:rsidR="00D02C92" w:rsidRPr="001B7D75" w:rsidRDefault="00D02C92" w:rsidP="00D02C92">
      <w:pPr>
        <w:spacing w:line="276" w:lineRule="auto"/>
        <w:jc w:val="both"/>
        <w:rPr>
          <w:color w:val="000000" w:themeColor="text1"/>
        </w:rPr>
      </w:pPr>
      <w:r w:rsidRPr="001B7D75">
        <w:rPr>
          <w:color w:val="000000" w:themeColor="text1"/>
        </w:rPr>
        <w:t>Komponentet e politikës makroekonomike si</w:t>
      </w:r>
      <w:r w:rsidR="009A1281" w:rsidRPr="001B7D75">
        <w:rPr>
          <w:rFonts w:eastAsia="Times New Roman"/>
          <w:color w:val="000000" w:themeColor="text1"/>
          <w:lang w:eastAsia="ja-JP"/>
        </w:rPr>
        <w:t>ç</w:t>
      </w:r>
      <w:r w:rsidRPr="001B7D75">
        <w:rPr>
          <w:color w:val="000000" w:themeColor="text1"/>
        </w:rPr>
        <w:t xml:space="preserve"> janë Bruto Produkti Vendor, inflacioni dhe domografia duhet konsideruar dhe marrë parasysh. Korniza Afatmesme e Shpenzimeve </w:t>
      </w:r>
      <w:r w:rsidRPr="00B13C2B">
        <w:rPr>
          <w:color w:val="000000" w:themeColor="text1"/>
        </w:rPr>
        <w:t>20</w:t>
      </w:r>
      <w:r w:rsidR="009A6949" w:rsidRPr="00B13C2B">
        <w:rPr>
          <w:color w:val="000000" w:themeColor="text1"/>
        </w:rPr>
        <w:t>2</w:t>
      </w:r>
      <w:r w:rsidR="00B13C2B" w:rsidRPr="00B13C2B">
        <w:rPr>
          <w:color w:val="000000" w:themeColor="text1"/>
        </w:rPr>
        <w:t>7</w:t>
      </w:r>
      <w:r w:rsidRPr="00B13C2B">
        <w:rPr>
          <w:color w:val="000000" w:themeColor="text1"/>
        </w:rPr>
        <w:t>-20</w:t>
      </w:r>
      <w:r w:rsidR="00C60781" w:rsidRPr="00B13C2B">
        <w:rPr>
          <w:color w:val="000000" w:themeColor="text1"/>
        </w:rPr>
        <w:t>2</w:t>
      </w:r>
      <w:r w:rsidR="00B13C2B" w:rsidRPr="00B13C2B">
        <w:rPr>
          <w:color w:val="000000" w:themeColor="text1"/>
        </w:rPr>
        <w:t>9</w:t>
      </w:r>
      <w:r w:rsidRPr="001B7D75">
        <w:rPr>
          <w:color w:val="000000" w:themeColor="text1"/>
        </w:rPr>
        <w:t xml:space="preserve"> e Qeverisë së Kosovës bazuar në të dhënat historike si dhe në zhvillimet e fundit ekonomike, nënvizon faktin se do të ketë ecuri pozitive të rritje</w:t>
      </w:r>
      <w:r w:rsidR="000B331F" w:rsidRPr="001B7D75">
        <w:rPr>
          <w:color w:val="000000" w:themeColor="text1"/>
        </w:rPr>
        <w:t>s ekonomike në vitet e ardhshme.</w:t>
      </w:r>
      <w:r w:rsidRPr="001B7D75">
        <w:rPr>
          <w:color w:val="000000" w:themeColor="text1"/>
        </w:rPr>
        <w:t xml:space="preserve"> </w:t>
      </w:r>
    </w:p>
    <w:p w14:paraId="395A330B" w14:textId="77777777" w:rsidR="00D02C92" w:rsidRPr="001B7D75" w:rsidRDefault="00D02C92" w:rsidP="00D02C92">
      <w:pPr>
        <w:spacing w:line="276" w:lineRule="auto"/>
        <w:jc w:val="both"/>
        <w:rPr>
          <w:color w:val="000000" w:themeColor="text1"/>
        </w:rPr>
      </w:pPr>
      <w:r w:rsidRPr="001B7D75">
        <w:rPr>
          <w:color w:val="000000" w:themeColor="text1"/>
        </w:rPr>
        <w:t xml:space="preserve">Natyrisht se rritja ekonomike ndryshe përkthehet edhe në krijimin e vendeve të reja të punës dhe zbutjen e papunësisë </w:t>
      </w:r>
      <w:r w:rsidR="00035B92" w:rsidRPr="001B7D75">
        <w:rPr>
          <w:color w:val="000000" w:themeColor="text1"/>
        </w:rPr>
        <w:t xml:space="preserve">te grave dhe burrave </w:t>
      </w:r>
      <w:r w:rsidRPr="001B7D75">
        <w:rPr>
          <w:color w:val="000000" w:themeColor="text1"/>
        </w:rPr>
        <w:t xml:space="preserve">në Komunë, që në periudhën afatmesme pritet të ulet </w:t>
      </w:r>
      <w:r w:rsidR="000B331F" w:rsidRPr="001B7D75">
        <w:rPr>
          <w:color w:val="000000" w:themeColor="text1"/>
        </w:rPr>
        <w:t xml:space="preserve">, </w:t>
      </w:r>
      <w:r w:rsidRPr="001B7D75">
        <w:rPr>
          <w:color w:val="000000" w:themeColor="text1"/>
        </w:rPr>
        <w:t xml:space="preserve">nga niveli i përgjithshëm i papunësisë që llogaritet të jetë i lartë.  </w:t>
      </w:r>
    </w:p>
    <w:p w14:paraId="5464F992" w14:textId="77777777" w:rsidR="00D02C92" w:rsidRPr="001B7D75" w:rsidRDefault="00D02C92" w:rsidP="00D02C92">
      <w:pPr>
        <w:spacing w:line="276" w:lineRule="auto"/>
        <w:jc w:val="both"/>
        <w:rPr>
          <w:color w:val="000000" w:themeColor="text1"/>
        </w:rPr>
      </w:pPr>
    </w:p>
    <w:p w14:paraId="40C7484E" w14:textId="77777777" w:rsidR="00D02C92" w:rsidRPr="001B7D75" w:rsidRDefault="00D02C92" w:rsidP="00D02C92">
      <w:pPr>
        <w:spacing w:line="276" w:lineRule="auto"/>
        <w:jc w:val="both"/>
        <w:rPr>
          <w:color w:val="000000" w:themeColor="text1"/>
        </w:rPr>
      </w:pPr>
      <w:r w:rsidRPr="001B7D75">
        <w:rPr>
          <w:color w:val="000000" w:themeColor="text1"/>
        </w:rPr>
        <w:lastRenderedPageBreak/>
        <w:t>Komuna nga ana e saj do të adaptojë legjislacionin përkatës në funksion të krijimit të ambientit më të mirë për sektorin privat dhe rritjes së të ardhurave të tyre, rr</w:t>
      </w:r>
      <w:r w:rsidR="000D4DC2" w:rsidRPr="001B7D75">
        <w:rPr>
          <w:color w:val="000000" w:themeColor="text1"/>
        </w:rPr>
        <w:t>je</w:t>
      </w:r>
      <w:r w:rsidRPr="001B7D75">
        <w:rPr>
          <w:color w:val="000000" w:themeColor="text1"/>
        </w:rPr>
        <w:t xml:space="preserve">dhimisht rritjes së të hyrave buxhetore komunale. </w:t>
      </w:r>
    </w:p>
    <w:p w14:paraId="382DB240" w14:textId="77777777" w:rsidR="00D02C92" w:rsidRPr="001B7D75" w:rsidRDefault="00D02C92" w:rsidP="00D02C92">
      <w:pPr>
        <w:jc w:val="both"/>
        <w:rPr>
          <w:color w:val="000000" w:themeColor="text1"/>
        </w:rPr>
      </w:pPr>
    </w:p>
    <w:p w14:paraId="4C1C19E4" w14:textId="44A82A8D" w:rsidR="00D02C92" w:rsidRPr="001B7D75" w:rsidRDefault="00D02C92" w:rsidP="00D02C92">
      <w:pPr>
        <w:jc w:val="both"/>
        <w:rPr>
          <w:color w:val="000000" w:themeColor="text1"/>
        </w:rPr>
      </w:pPr>
      <w:r w:rsidRPr="001B7D75">
        <w:rPr>
          <w:color w:val="000000" w:themeColor="text1"/>
        </w:rPr>
        <w:t xml:space="preserve">Aktualisht financimi komunal përfshinë: </w:t>
      </w:r>
      <w:r w:rsidRPr="001B7D75">
        <w:rPr>
          <w:b/>
          <w:color w:val="000000" w:themeColor="text1"/>
        </w:rPr>
        <w:t>1. Të Hyrat Vetanake dhe 2. Grantet Operative</w:t>
      </w:r>
      <w:r w:rsidRPr="001B7D75">
        <w:rPr>
          <w:color w:val="000000" w:themeColor="text1"/>
        </w:rPr>
        <w:t xml:space="preserve">. Komunat po ashtu janë pranuese të </w:t>
      </w:r>
      <w:r w:rsidRPr="001B7D75">
        <w:rPr>
          <w:b/>
          <w:color w:val="000000" w:themeColor="text1"/>
        </w:rPr>
        <w:t>granteve të donatorëve</w:t>
      </w:r>
      <w:r w:rsidRPr="001B7D75">
        <w:rPr>
          <w:color w:val="000000" w:themeColor="text1"/>
        </w:rPr>
        <w:t xml:space="preserve"> (me mbulim të plotë apo si pjesë të bashkëfinancimeve), si dhe kanë mundësinë e huamarrjes sipas kushteve të përcaktuara me legjislacionin në fuqi</w:t>
      </w:r>
      <w:r w:rsidRPr="00E06B0B">
        <w:rPr>
          <w:color w:val="000000" w:themeColor="text1"/>
        </w:rPr>
        <w:t xml:space="preserve">. Komuna </w:t>
      </w:r>
      <w:r w:rsidR="000B331F" w:rsidRPr="00E06B0B">
        <w:rPr>
          <w:color w:val="000000" w:themeColor="text1"/>
        </w:rPr>
        <w:t>e Prizrenit</w:t>
      </w:r>
      <w:r w:rsidRPr="00E06B0B">
        <w:rPr>
          <w:color w:val="000000" w:themeColor="text1"/>
        </w:rPr>
        <w:t xml:space="preserve"> në periudhën afatmesme buxhetore </w:t>
      </w:r>
      <w:r w:rsidR="00783ECB" w:rsidRPr="00E06B0B">
        <w:rPr>
          <w:color w:val="000000" w:themeColor="text1"/>
        </w:rPr>
        <w:t>20</w:t>
      </w:r>
      <w:r w:rsidR="009A6949" w:rsidRPr="00E06B0B">
        <w:rPr>
          <w:color w:val="000000" w:themeColor="text1"/>
        </w:rPr>
        <w:t>2</w:t>
      </w:r>
      <w:r w:rsidR="00F770EB">
        <w:rPr>
          <w:color w:val="000000" w:themeColor="text1"/>
        </w:rPr>
        <w:t>7</w:t>
      </w:r>
      <w:r w:rsidR="00783ECB" w:rsidRPr="00E06B0B">
        <w:rPr>
          <w:color w:val="000000" w:themeColor="text1"/>
        </w:rPr>
        <w:t>-20</w:t>
      </w:r>
      <w:r w:rsidR="00C60781" w:rsidRPr="00E06B0B">
        <w:rPr>
          <w:color w:val="000000" w:themeColor="text1"/>
        </w:rPr>
        <w:t>2</w:t>
      </w:r>
      <w:r w:rsidR="00F770EB">
        <w:rPr>
          <w:color w:val="000000" w:themeColor="text1"/>
        </w:rPr>
        <w:t>9</w:t>
      </w:r>
      <w:r w:rsidRPr="00E06B0B">
        <w:rPr>
          <w:color w:val="000000" w:themeColor="text1"/>
        </w:rPr>
        <w:t xml:space="preserve"> nuk planifikon të marrë hua nga institucione financiare për të financuar projektet e saj, sic e ka lejuar Ligji për Financat Publike dhe Llogaridhënie.</w:t>
      </w:r>
      <w:r w:rsidRPr="001B7D75">
        <w:rPr>
          <w:color w:val="000000" w:themeColor="text1"/>
        </w:rPr>
        <w:t xml:space="preserve"> </w:t>
      </w:r>
    </w:p>
    <w:p w14:paraId="6D1A1518" w14:textId="77777777" w:rsidR="00D00DC6" w:rsidRPr="001B7D75" w:rsidRDefault="00D00DC6" w:rsidP="00A147F9">
      <w:pPr>
        <w:autoSpaceDE w:val="0"/>
        <w:autoSpaceDN w:val="0"/>
        <w:adjustRightInd w:val="0"/>
        <w:ind w:left="360"/>
        <w:jc w:val="both"/>
        <w:rPr>
          <w:color w:val="000000" w:themeColor="text1"/>
        </w:rPr>
      </w:pPr>
    </w:p>
    <w:p w14:paraId="1CA82EAF" w14:textId="77777777" w:rsidR="00D00DC6" w:rsidRPr="001B7D75" w:rsidRDefault="00D00DC6" w:rsidP="00A147F9">
      <w:pPr>
        <w:autoSpaceDE w:val="0"/>
        <w:autoSpaceDN w:val="0"/>
        <w:adjustRightInd w:val="0"/>
        <w:ind w:left="360"/>
        <w:jc w:val="both"/>
        <w:rPr>
          <w:color w:val="000000" w:themeColor="text1"/>
        </w:rPr>
      </w:pPr>
    </w:p>
    <w:p w14:paraId="7B13B7E0" w14:textId="77777777" w:rsidR="00D00DC6" w:rsidRPr="001B7D75" w:rsidRDefault="00D00DC6" w:rsidP="00A147F9">
      <w:pPr>
        <w:autoSpaceDE w:val="0"/>
        <w:autoSpaceDN w:val="0"/>
        <w:adjustRightInd w:val="0"/>
        <w:ind w:left="360"/>
        <w:jc w:val="both"/>
        <w:rPr>
          <w:color w:val="000000" w:themeColor="text1"/>
        </w:rPr>
      </w:pPr>
    </w:p>
    <w:p w14:paraId="384EBA48" w14:textId="77777777" w:rsidR="00A0712E" w:rsidRPr="00A0712E" w:rsidRDefault="00A0712E" w:rsidP="00810D07">
      <w:pPr>
        <w:autoSpaceDE w:val="0"/>
        <w:autoSpaceDN w:val="0"/>
        <w:adjustRightInd w:val="0"/>
        <w:jc w:val="both"/>
        <w:rPr>
          <w:b/>
          <w:color w:val="000000" w:themeColor="text1"/>
        </w:rPr>
      </w:pPr>
    </w:p>
    <w:p w14:paraId="3F4D20B7" w14:textId="77777777" w:rsidR="002D4D63" w:rsidRPr="002D4D63" w:rsidRDefault="002D4D63" w:rsidP="002D4D63">
      <w:pPr>
        <w:autoSpaceDE w:val="0"/>
        <w:autoSpaceDN w:val="0"/>
        <w:adjustRightInd w:val="0"/>
        <w:ind w:left="630"/>
        <w:jc w:val="both"/>
        <w:rPr>
          <w:b/>
          <w:color w:val="000000" w:themeColor="text1"/>
        </w:rPr>
      </w:pPr>
    </w:p>
    <w:p w14:paraId="0CECEE0A" w14:textId="77777777" w:rsidR="00A147F9" w:rsidRPr="001B7D75" w:rsidRDefault="00A147F9" w:rsidP="00A147F9">
      <w:pPr>
        <w:numPr>
          <w:ilvl w:val="0"/>
          <w:numId w:val="3"/>
        </w:numPr>
        <w:autoSpaceDE w:val="0"/>
        <w:autoSpaceDN w:val="0"/>
        <w:adjustRightInd w:val="0"/>
        <w:jc w:val="both"/>
        <w:rPr>
          <w:b/>
          <w:color w:val="000000" w:themeColor="text1"/>
        </w:rPr>
      </w:pPr>
      <w:r w:rsidRPr="001B7D75">
        <w:rPr>
          <w:color w:val="000000" w:themeColor="text1"/>
        </w:rPr>
        <w:t xml:space="preserve">  </w:t>
      </w:r>
      <w:r w:rsidRPr="001B7D75">
        <w:rPr>
          <w:b/>
          <w:color w:val="000000" w:themeColor="text1"/>
        </w:rPr>
        <w:t>OBJEKTIVAT E KORNIZËS AFATMESME BUXHETORE KOMUNALE</w:t>
      </w:r>
    </w:p>
    <w:p w14:paraId="7874BC23" w14:textId="77777777" w:rsidR="004E5DB3" w:rsidRPr="001B7D75" w:rsidRDefault="004E5DB3" w:rsidP="004E5DB3">
      <w:pPr>
        <w:autoSpaceDE w:val="0"/>
        <w:autoSpaceDN w:val="0"/>
        <w:adjustRightInd w:val="0"/>
        <w:jc w:val="both"/>
        <w:rPr>
          <w:b/>
          <w:color w:val="000000" w:themeColor="text1"/>
        </w:rPr>
      </w:pPr>
    </w:p>
    <w:p w14:paraId="316287FF" w14:textId="77777777" w:rsidR="004E5DB3" w:rsidRPr="001B7D75" w:rsidRDefault="004E5DB3" w:rsidP="004E5DB3">
      <w:pPr>
        <w:autoSpaceDE w:val="0"/>
        <w:autoSpaceDN w:val="0"/>
        <w:adjustRightInd w:val="0"/>
        <w:jc w:val="both"/>
        <w:rPr>
          <w:b/>
          <w:color w:val="000000" w:themeColor="text1"/>
        </w:rPr>
      </w:pPr>
    </w:p>
    <w:p w14:paraId="2C081017" w14:textId="06B51DD6" w:rsidR="00342245" w:rsidRPr="001B7D75" w:rsidRDefault="00A147F9" w:rsidP="00A147F9">
      <w:pPr>
        <w:ind w:left="360" w:firstLine="360"/>
        <w:jc w:val="both"/>
        <w:rPr>
          <w:color w:val="000000" w:themeColor="text1"/>
        </w:rPr>
      </w:pPr>
      <w:r w:rsidRPr="001B7D75">
        <w:rPr>
          <w:color w:val="000000" w:themeColor="text1"/>
        </w:rPr>
        <w:t>Korniza Afatmesme Buxhetore për vi</w:t>
      </w:r>
      <w:r w:rsidR="006653AD" w:rsidRPr="001B7D75">
        <w:rPr>
          <w:color w:val="000000" w:themeColor="text1"/>
        </w:rPr>
        <w:t>tin 20</w:t>
      </w:r>
      <w:r w:rsidR="009A6949" w:rsidRPr="001B7D75">
        <w:rPr>
          <w:color w:val="000000" w:themeColor="text1"/>
        </w:rPr>
        <w:t>2</w:t>
      </w:r>
      <w:r w:rsidR="00F770EB">
        <w:rPr>
          <w:color w:val="000000" w:themeColor="text1"/>
        </w:rPr>
        <w:t>7</w:t>
      </w:r>
      <w:r w:rsidR="006653AD" w:rsidRPr="001B7D75">
        <w:rPr>
          <w:color w:val="000000" w:themeColor="text1"/>
        </w:rPr>
        <w:t xml:space="preserve"> – 20</w:t>
      </w:r>
      <w:r w:rsidR="00C60781" w:rsidRPr="001B7D75">
        <w:rPr>
          <w:color w:val="000000" w:themeColor="text1"/>
        </w:rPr>
        <w:t>2</w:t>
      </w:r>
      <w:r w:rsidR="00F770EB">
        <w:rPr>
          <w:color w:val="000000" w:themeColor="text1"/>
        </w:rPr>
        <w:t>9</w:t>
      </w:r>
      <w:r w:rsidR="006653AD" w:rsidRPr="001B7D75">
        <w:rPr>
          <w:color w:val="000000" w:themeColor="text1"/>
        </w:rPr>
        <w:t xml:space="preserve"> planifikohet në bazë të Buxhetit i cili bazohet në</w:t>
      </w:r>
      <w:r w:rsidRPr="001B7D75">
        <w:rPr>
          <w:color w:val="000000" w:themeColor="text1"/>
        </w:rPr>
        <w:t xml:space="preserve"> “Buxhetin e Programeve “ dhe është </w:t>
      </w:r>
      <w:r w:rsidR="002B1547" w:rsidRPr="001B7D75">
        <w:rPr>
          <w:color w:val="000000" w:themeColor="text1"/>
        </w:rPr>
        <w:t>i orientuar në objektivat dhe në deklarata të</w:t>
      </w:r>
      <w:r w:rsidRPr="001B7D75">
        <w:rPr>
          <w:color w:val="000000" w:themeColor="text1"/>
        </w:rPr>
        <w:t xml:space="preserve"> Misionit te Programeve . KA</w:t>
      </w:r>
      <w:r w:rsidR="009A6949" w:rsidRPr="001B7D75">
        <w:rPr>
          <w:color w:val="000000" w:themeColor="text1"/>
        </w:rPr>
        <w:t>B 202</w:t>
      </w:r>
      <w:r w:rsidR="00F770EB">
        <w:rPr>
          <w:color w:val="000000" w:themeColor="text1"/>
        </w:rPr>
        <w:t>7</w:t>
      </w:r>
      <w:r w:rsidR="002B1547" w:rsidRPr="001B7D75">
        <w:rPr>
          <w:color w:val="000000" w:themeColor="text1"/>
        </w:rPr>
        <w:t xml:space="preserve"> – 20</w:t>
      </w:r>
      <w:r w:rsidR="00C60781" w:rsidRPr="001B7D75">
        <w:rPr>
          <w:color w:val="000000" w:themeColor="text1"/>
        </w:rPr>
        <w:t>2</w:t>
      </w:r>
      <w:r w:rsidR="00F770EB">
        <w:rPr>
          <w:color w:val="000000" w:themeColor="text1"/>
        </w:rPr>
        <w:t>9</w:t>
      </w:r>
      <w:r w:rsidR="002B1547" w:rsidRPr="001B7D75">
        <w:rPr>
          <w:color w:val="000000" w:themeColor="text1"/>
        </w:rPr>
        <w:t xml:space="preserve">  është  krijuar në</w:t>
      </w:r>
      <w:r w:rsidRPr="001B7D75">
        <w:rPr>
          <w:color w:val="000000" w:themeColor="text1"/>
        </w:rPr>
        <w:t xml:space="preserve"> përputhje me udhëzimet e Qarkores Buxh</w:t>
      </w:r>
      <w:r w:rsidR="002B1547" w:rsidRPr="001B7D75">
        <w:rPr>
          <w:color w:val="000000" w:themeColor="text1"/>
        </w:rPr>
        <w:t>etore nr</w:t>
      </w:r>
      <w:r w:rsidR="00F97000" w:rsidRPr="001B7D75">
        <w:rPr>
          <w:color w:val="000000" w:themeColor="text1"/>
        </w:rPr>
        <w:t>.</w:t>
      </w:r>
      <w:r w:rsidR="009A6949" w:rsidRPr="001B7D75">
        <w:rPr>
          <w:color w:val="000000" w:themeColor="text1"/>
        </w:rPr>
        <w:t xml:space="preserve"> 202</w:t>
      </w:r>
      <w:r w:rsidR="00F770EB">
        <w:rPr>
          <w:color w:val="000000" w:themeColor="text1"/>
        </w:rPr>
        <w:t>7</w:t>
      </w:r>
      <w:r w:rsidR="002B1547" w:rsidRPr="001B7D75">
        <w:rPr>
          <w:color w:val="000000" w:themeColor="text1"/>
        </w:rPr>
        <w:t xml:space="preserve">/01 e cila sfond </w:t>
      </w:r>
      <w:r w:rsidRPr="001B7D75">
        <w:rPr>
          <w:color w:val="000000" w:themeColor="text1"/>
        </w:rPr>
        <w:t xml:space="preserve">ka prioritet e programeve </w:t>
      </w:r>
      <w:r w:rsidR="00342245" w:rsidRPr="001B7D75">
        <w:rPr>
          <w:color w:val="000000" w:themeColor="text1"/>
        </w:rPr>
        <w:t>.</w:t>
      </w:r>
    </w:p>
    <w:p w14:paraId="4C5DFCA6" w14:textId="77777777" w:rsidR="00A147F9" w:rsidRPr="001B7D75" w:rsidRDefault="00A147F9" w:rsidP="00A147F9">
      <w:pPr>
        <w:ind w:left="360" w:firstLine="360"/>
        <w:jc w:val="both"/>
        <w:rPr>
          <w:color w:val="000000" w:themeColor="text1"/>
        </w:rPr>
      </w:pPr>
      <w:r w:rsidRPr="001B7D75">
        <w:rPr>
          <w:color w:val="000000" w:themeColor="text1"/>
        </w:rPr>
        <w:t>Është pjesë përbë</w:t>
      </w:r>
      <w:r w:rsidR="002B1547" w:rsidRPr="001B7D75">
        <w:rPr>
          <w:color w:val="000000" w:themeColor="text1"/>
        </w:rPr>
        <w:t>rëse e KASH-it të Republikës së</w:t>
      </w:r>
      <w:r w:rsidRPr="001B7D75">
        <w:rPr>
          <w:color w:val="000000" w:themeColor="text1"/>
        </w:rPr>
        <w:t xml:space="preserve"> Kosovës. Karakteristikë tjetër e buxhetit të tashëm është përfshirja e “Kornizës afat mesme të shpenzimeve”. Kjo na ka mundësuar që të Planifikojmë të hyrat dhe shpenzimet jo vetëm për vitin pasus, por edhe për dy vite të ardhshme. Ajo që tani na duhet është definimi i “ Misionit tonë” së paku për tri vite tjera të kthyera në objektiva, programe, veprime dhe shifra.</w:t>
      </w:r>
    </w:p>
    <w:p w14:paraId="4CB25248" w14:textId="77777777" w:rsidR="00A147F9" w:rsidRPr="001B7D75" w:rsidRDefault="00A147F9" w:rsidP="00A147F9">
      <w:pPr>
        <w:autoSpaceDE w:val="0"/>
        <w:autoSpaceDN w:val="0"/>
        <w:adjustRightInd w:val="0"/>
        <w:ind w:left="360"/>
        <w:jc w:val="both"/>
        <w:rPr>
          <w:color w:val="000000" w:themeColor="text1"/>
        </w:rPr>
      </w:pPr>
    </w:p>
    <w:p w14:paraId="700B7629" w14:textId="77777777" w:rsidR="003E33F1" w:rsidRPr="001B7D75" w:rsidRDefault="003E33F1" w:rsidP="003E33F1">
      <w:pPr>
        <w:ind w:left="360" w:firstLine="360"/>
        <w:jc w:val="both"/>
        <w:rPr>
          <w:color w:val="000000" w:themeColor="text1"/>
        </w:rPr>
      </w:pPr>
    </w:p>
    <w:p w14:paraId="3F3F433F" w14:textId="77777777" w:rsidR="003E33F1" w:rsidRPr="001D17E1" w:rsidRDefault="003E33F1" w:rsidP="003E33F1">
      <w:pPr>
        <w:autoSpaceDE w:val="0"/>
        <w:autoSpaceDN w:val="0"/>
        <w:adjustRightInd w:val="0"/>
        <w:ind w:left="360"/>
        <w:jc w:val="both"/>
        <w:rPr>
          <w:color w:val="000000" w:themeColor="text1"/>
          <w:highlight w:val="yellow"/>
        </w:rPr>
      </w:pPr>
    </w:p>
    <w:p w14:paraId="79039F8D" w14:textId="77777777" w:rsidR="001F3141" w:rsidRPr="00B13C2B" w:rsidRDefault="001F3141" w:rsidP="001F3141">
      <w:pPr>
        <w:ind w:left="360" w:firstLine="360"/>
        <w:jc w:val="both"/>
        <w:rPr>
          <w:b/>
          <w:bCs/>
          <w:i/>
          <w:iCs/>
          <w:color w:val="000000" w:themeColor="text1"/>
        </w:rPr>
      </w:pPr>
      <w:r w:rsidRPr="00B13C2B">
        <w:rPr>
          <w:b/>
          <w:bCs/>
          <w:i/>
          <w:iCs/>
          <w:color w:val="000000" w:themeColor="text1"/>
        </w:rPr>
        <w:t>Deklarata e MISIONIT</w:t>
      </w:r>
    </w:p>
    <w:p w14:paraId="1B0CE900" w14:textId="77777777" w:rsidR="001F3141" w:rsidRPr="001D17E1" w:rsidRDefault="001F3141" w:rsidP="001F3141">
      <w:pPr>
        <w:ind w:left="360" w:firstLine="360"/>
        <w:jc w:val="both"/>
        <w:rPr>
          <w:color w:val="000000" w:themeColor="text1"/>
          <w:highlight w:val="yellow"/>
        </w:rPr>
      </w:pPr>
    </w:p>
    <w:p w14:paraId="6CB29AC9" w14:textId="207ADBB5" w:rsidR="001F3141" w:rsidRPr="001B7D75" w:rsidRDefault="00F34D2E" w:rsidP="001F3141">
      <w:pPr>
        <w:autoSpaceDE w:val="0"/>
        <w:autoSpaceDN w:val="0"/>
        <w:adjustRightInd w:val="0"/>
        <w:ind w:left="360"/>
        <w:jc w:val="both"/>
        <w:rPr>
          <w:color w:val="000000" w:themeColor="text1"/>
        </w:rPr>
      </w:pPr>
      <w:r w:rsidRPr="00F34D2E">
        <w:rPr>
          <w:color w:val="000000" w:themeColor="text1"/>
        </w:rPr>
        <w:t>Misioni i Komunës është të promovojë dhe të ofrojë zhvillim e rritje të mirëqenies së qytetarëve, duke ruajtur dinjitetin njerëzor dhe duke ofruar shërbime sa më cilësore, në kohë dhe të barabarta për të gjithë, duke qenë e ndjeshme ndaj nevojave të grave dhe burrave.</w:t>
      </w:r>
    </w:p>
    <w:p w14:paraId="1AE8F61A" w14:textId="77777777" w:rsidR="00A147F9" w:rsidRPr="001B7D75" w:rsidRDefault="00A147F9" w:rsidP="00FB1199">
      <w:pPr>
        <w:autoSpaceDE w:val="0"/>
        <w:autoSpaceDN w:val="0"/>
        <w:adjustRightInd w:val="0"/>
        <w:jc w:val="both"/>
        <w:rPr>
          <w:bCs/>
          <w:color w:val="000000" w:themeColor="text1"/>
        </w:rPr>
      </w:pPr>
    </w:p>
    <w:p w14:paraId="7635F844" w14:textId="77777777" w:rsidR="00D00DC6" w:rsidRPr="001B7D75" w:rsidRDefault="00D00DC6" w:rsidP="006F2EC3">
      <w:pPr>
        <w:autoSpaceDE w:val="0"/>
        <w:autoSpaceDN w:val="0"/>
        <w:adjustRightInd w:val="0"/>
        <w:jc w:val="both"/>
        <w:rPr>
          <w:bCs/>
          <w:color w:val="000000" w:themeColor="text1"/>
        </w:rPr>
      </w:pPr>
    </w:p>
    <w:p w14:paraId="0F824B15" w14:textId="77777777" w:rsidR="008E104E" w:rsidRPr="001B7D75" w:rsidRDefault="008E104E" w:rsidP="008E104E">
      <w:pPr>
        <w:numPr>
          <w:ilvl w:val="0"/>
          <w:numId w:val="3"/>
        </w:numPr>
        <w:autoSpaceDE w:val="0"/>
        <w:autoSpaceDN w:val="0"/>
        <w:adjustRightInd w:val="0"/>
        <w:jc w:val="both"/>
        <w:rPr>
          <w:b/>
          <w:bCs/>
          <w:color w:val="000000" w:themeColor="text1"/>
        </w:rPr>
      </w:pPr>
      <w:r w:rsidRPr="001B7D75">
        <w:rPr>
          <w:b/>
          <w:bCs/>
          <w:color w:val="000000" w:themeColor="text1"/>
        </w:rPr>
        <w:t>Objektivat e Komunës së Prizrenit:</w:t>
      </w:r>
    </w:p>
    <w:p w14:paraId="14871A35" w14:textId="77777777" w:rsidR="008E104E" w:rsidRPr="001B7D75" w:rsidRDefault="008E104E" w:rsidP="008E104E">
      <w:pPr>
        <w:autoSpaceDE w:val="0"/>
        <w:autoSpaceDN w:val="0"/>
        <w:adjustRightInd w:val="0"/>
        <w:ind w:left="360"/>
        <w:jc w:val="both"/>
        <w:rPr>
          <w:bCs/>
          <w:color w:val="000000" w:themeColor="text1"/>
        </w:rPr>
      </w:pPr>
    </w:p>
    <w:p w14:paraId="1E0511DD" w14:textId="77777777" w:rsidR="008E104E" w:rsidRPr="001B7D75" w:rsidRDefault="008E104E" w:rsidP="008E104E">
      <w:pPr>
        <w:numPr>
          <w:ilvl w:val="0"/>
          <w:numId w:val="4"/>
        </w:numPr>
        <w:autoSpaceDE w:val="0"/>
        <w:autoSpaceDN w:val="0"/>
        <w:adjustRightInd w:val="0"/>
        <w:jc w:val="both"/>
        <w:rPr>
          <w:color w:val="000000" w:themeColor="text1"/>
        </w:rPr>
      </w:pPr>
      <w:r w:rsidRPr="001B7D75">
        <w:rPr>
          <w:color w:val="000000" w:themeColor="text1"/>
        </w:rPr>
        <w:t>Mbrojtja,  përmirësimi i ambientit  dhe  infrastrukturës së qytetit</w:t>
      </w:r>
    </w:p>
    <w:p w14:paraId="438AFE03" w14:textId="77777777" w:rsidR="008E104E" w:rsidRPr="001B7D75" w:rsidRDefault="008E104E" w:rsidP="008E104E">
      <w:pPr>
        <w:numPr>
          <w:ilvl w:val="0"/>
          <w:numId w:val="5"/>
        </w:numPr>
        <w:autoSpaceDE w:val="0"/>
        <w:autoSpaceDN w:val="0"/>
        <w:adjustRightInd w:val="0"/>
        <w:jc w:val="both"/>
        <w:rPr>
          <w:color w:val="000000" w:themeColor="text1"/>
        </w:rPr>
      </w:pPr>
      <w:r w:rsidRPr="001B7D75">
        <w:rPr>
          <w:color w:val="000000" w:themeColor="text1"/>
        </w:rPr>
        <w:t>Hartimi i planit zhvillimor të Komunës dhe planeve rregullative në zonat urbane</w:t>
      </w:r>
    </w:p>
    <w:p w14:paraId="463F91CE" w14:textId="77777777" w:rsidR="008E104E" w:rsidRPr="001B7D75" w:rsidRDefault="008E104E" w:rsidP="008E104E">
      <w:pPr>
        <w:numPr>
          <w:ilvl w:val="0"/>
          <w:numId w:val="6"/>
        </w:numPr>
        <w:autoSpaceDE w:val="0"/>
        <w:autoSpaceDN w:val="0"/>
        <w:adjustRightInd w:val="0"/>
        <w:jc w:val="both"/>
        <w:rPr>
          <w:color w:val="000000" w:themeColor="text1"/>
        </w:rPr>
      </w:pPr>
      <w:r w:rsidRPr="001B7D75">
        <w:rPr>
          <w:color w:val="000000" w:themeColor="text1"/>
        </w:rPr>
        <w:t xml:space="preserve">Kthimi i të zhvendosurve në prona të veta </w:t>
      </w:r>
    </w:p>
    <w:p w14:paraId="0FC96813" w14:textId="77777777" w:rsidR="008E104E" w:rsidRPr="001B7D75" w:rsidRDefault="008E104E" w:rsidP="008E104E">
      <w:pPr>
        <w:numPr>
          <w:ilvl w:val="0"/>
          <w:numId w:val="7"/>
        </w:numPr>
        <w:autoSpaceDE w:val="0"/>
        <w:autoSpaceDN w:val="0"/>
        <w:adjustRightInd w:val="0"/>
        <w:jc w:val="both"/>
        <w:rPr>
          <w:color w:val="000000" w:themeColor="text1"/>
        </w:rPr>
      </w:pPr>
      <w:r w:rsidRPr="001B7D75">
        <w:rPr>
          <w:color w:val="000000" w:themeColor="text1"/>
        </w:rPr>
        <w:t xml:space="preserve">Zhvillimi i  sferës së Shëndetësisë dhe Mirëqenies sociale </w:t>
      </w:r>
    </w:p>
    <w:p w14:paraId="3CAA6B62" w14:textId="77777777" w:rsidR="008E104E" w:rsidRPr="001B7D75" w:rsidRDefault="008E104E" w:rsidP="008E104E">
      <w:pPr>
        <w:numPr>
          <w:ilvl w:val="0"/>
          <w:numId w:val="8"/>
        </w:numPr>
        <w:autoSpaceDE w:val="0"/>
        <w:autoSpaceDN w:val="0"/>
        <w:adjustRightInd w:val="0"/>
        <w:jc w:val="both"/>
        <w:rPr>
          <w:color w:val="000000" w:themeColor="text1"/>
        </w:rPr>
      </w:pPr>
      <w:r w:rsidRPr="001B7D75">
        <w:rPr>
          <w:color w:val="000000" w:themeColor="text1"/>
        </w:rPr>
        <w:t>Ngritja e nivelit të Arsimit dhe Edukimit</w:t>
      </w:r>
    </w:p>
    <w:p w14:paraId="70E65734" w14:textId="77777777" w:rsidR="008E104E" w:rsidRPr="001B7D75" w:rsidRDefault="008E104E" w:rsidP="008E104E">
      <w:pPr>
        <w:numPr>
          <w:ilvl w:val="0"/>
          <w:numId w:val="9"/>
        </w:numPr>
        <w:autoSpaceDE w:val="0"/>
        <w:autoSpaceDN w:val="0"/>
        <w:adjustRightInd w:val="0"/>
        <w:jc w:val="both"/>
        <w:rPr>
          <w:color w:val="000000" w:themeColor="text1"/>
        </w:rPr>
      </w:pPr>
      <w:r w:rsidRPr="001B7D75">
        <w:rPr>
          <w:color w:val="000000" w:themeColor="text1"/>
        </w:rPr>
        <w:t>Zhvillimi i sferës së Kulturës, Sportit dhe Rinis</w:t>
      </w:r>
      <w:r w:rsidR="00AC1682" w:rsidRPr="001B7D75">
        <w:rPr>
          <w:color w:val="000000" w:themeColor="text1"/>
        </w:rPr>
        <w:t>ë</w:t>
      </w:r>
    </w:p>
    <w:p w14:paraId="4FAC6678" w14:textId="77777777" w:rsidR="008E104E" w:rsidRPr="001B7D75" w:rsidRDefault="008E104E" w:rsidP="008E104E">
      <w:pPr>
        <w:numPr>
          <w:ilvl w:val="0"/>
          <w:numId w:val="10"/>
        </w:numPr>
        <w:autoSpaceDE w:val="0"/>
        <w:autoSpaceDN w:val="0"/>
        <w:adjustRightInd w:val="0"/>
        <w:jc w:val="both"/>
        <w:rPr>
          <w:color w:val="000000" w:themeColor="text1"/>
        </w:rPr>
      </w:pPr>
      <w:r w:rsidRPr="001B7D75">
        <w:rPr>
          <w:color w:val="000000" w:themeColor="text1"/>
        </w:rPr>
        <w:t>Promovimi dhe përkrahja e bizneseve të vogla dhe të mesme</w:t>
      </w:r>
    </w:p>
    <w:p w14:paraId="23E3D7BF" w14:textId="77777777" w:rsidR="008E104E" w:rsidRPr="001B7D75" w:rsidRDefault="008E104E" w:rsidP="008E104E">
      <w:pPr>
        <w:numPr>
          <w:ilvl w:val="0"/>
          <w:numId w:val="11"/>
        </w:numPr>
        <w:autoSpaceDE w:val="0"/>
        <w:autoSpaceDN w:val="0"/>
        <w:adjustRightInd w:val="0"/>
        <w:jc w:val="both"/>
        <w:rPr>
          <w:color w:val="000000" w:themeColor="text1"/>
        </w:rPr>
      </w:pPr>
      <w:r w:rsidRPr="001B7D75">
        <w:rPr>
          <w:color w:val="000000" w:themeColor="text1"/>
        </w:rPr>
        <w:t xml:space="preserve">Përmirësimi i nivelit të kooperimit ndëretnik </w:t>
      </w:r>
    </w:p>
    <w:p w14:paraId="76D87F2B" w14:textId="77777777" w:rsidR="008E104E" w:rsidRPr="001B7D75" w:rsidRDefault="008E104E" w:rsidP="008E104E">
      <w:pPr>
        <w:numPr>
          <w:ilvl w:val="0"/>
          <w:numId w:val="11"/>
        </w:numPr>
        <w:jc w:val="both"/>
        <w:rPr>
          <w:color w:val="000000" w:themeColor="text1"/>
        </w:rPr>
      </w:pPr>
      <w:r w:rsidRPr="001B7D75">
        <w:rPr>
          <w:color w:val="000000" w:themeColor="text1"/>
        </w:rPr>
        <w:t>Zhvillimi i turizmit kulturor, historik dhe malor</w:t>
      </w:r>
    </w:p>
    <w:p w14:paraId="6A938B15" w14:textId="77777777" w:rsidR="008E104E" w:rsidRPr="001B7D75" w:rsidRDefault="008E104E" w:rsidP="008E104E">
      <w:pPr>
        <w:numPr>
          <w:ilvl w:val="0"/>
          <w:numId w:val="12"/>
        </w:numPr>
        <w:autoSpaceDE w:val="0"/>
        <w:autoSpaceDN w:val="0"/>
        <w:adjustRightInd w:val="0"/>
        <w:jc w:val="both"/>
        <w:rPr>
          <w:color w:val="000000" w:themeColor="text1"/>
        </w:rPr>
      </w:pPr>
      <w:r w:rsidRPr="001B7D75">
        <w:rPr>
          <w:color w:val="000000" w:themeColor="text1"/>
        </w:rPr>
        <w:t>Riatdhesimi i qytetarëve të kthyer.</w:t>
      </w:r>
    </w:p>
    <w:p w14:paraId="394B8536" w14:textId="77777777" w:rsidR="008E104E" w:rsidRDefault="008E104E" w:rsidP="008E104E">
      <w:pPr>
        <w:autoSpaceDE w:val="0"/>
        <w:autoSpaceDN w:val="0"/>
        <w:adjustRightInd w:val="0"/>
        <w:ind w:left="360"/>
        <w:jc w:val="both"/>
        <w:rPr>
          <w:color w:val="000000" w:themeColor="text1"/>
        </w:rPr>
      </w:pPr>
    </w:p>
    <w:p w14:paraId="3DF76BE3" w14:textId="77777777" w:rsidR="00BC6526" w:rsidRDefault="00BC6526" w:rsidP="008E104E">
      <w:pPr>
        <w:autoSpaceDE w:val="0"/>
        <w:autoSpaceDN w:val="0"/>
        <w:adjustRightInd w:val="0"/>
        <w:ind w:left="360"/>
        <w:jc w:val="both"/>
        <w:rPr>
          <w:color w:val="000000" w:themeColor="text1"/>
        </w:rPr>
      </w:pPr>
    </w:p>
    <w:p w14:paraId="140225C8" w14:textId="77777777" w:rsidR="00BC6526" w:rsidRPr="001B7D75" w:rsidRDefault="00BC6526" w:rsidP="008E104E">
      <w:pPr>
        <w:autoSpaceDE w:val="0"/>
        <w:autoSpaceDN w:val="0"/>
        <w:adjustRightInd w:val="0"/>
        <w:ind w:left="360"/>
        <w:jc w:val="both"/>
        <w:rPr>
          <w:color w:val="000000" w:themeColor="text1"/>
        </w:rPr>
      </w:pPr>
    </w:p>
    <w:p w14:paraId="214247A1" w14:textId="77777777" w:rsidR="001F3141" w:rsidRPr="001B7D75" w:rsidRDefault="001F3141" w:rsidP="001F3141">
      <w:pPr>
        <w:autoSpaceDE w:val="0"/>
        <w:autoSpaceDN w:val="0"/>
        <w:adjustRightInd w:val="0"/>
        <w:ind w:left="360"/>
        <w:jc w:val="both"/>
        <w:rPr>
          <w:b/>
          <w:bCs/>
          <w:color w:val="000000" w:themeColor="text1"/>
        </w:rPr>
      </w:pPr>
      <w:r w:rsidRPr="001B7D75">
        <w:rPr>
          <w:b/>
          <w:bCs/>
          <w:color w:val="000000" w:themeColor="text1"/>
        </w:rPr>
        <w:lastRenderedPageBreak/>
        <w:t>Drejtoria e Kulturës, Rinisë dhe Sportit:</w:t>
      </w:r>
    </w:p>
    <w:p w14:paraId="06C2AB42" w14:textId="77777777" w:rsidR="001F3141" w:rsidRPr="001B7D75" w:rsidRDefault="001F3141" w:rsidP="001F3141">
      <w:pPr>
        <w:autoSpaceDE w:val="0"/>
        <w:autoSpaceDN w:val="0"/>
        <w:adjustRightInd w:val="0"/>
        <w:ind w:left="360"/>
        <w:jc w:val="both"/>
        <w:rPr>
          <w:b/>
          <w:bCs/>
          <w:color w:val="000000" w:themeColor="text1"/>
        </w:rPr>
      </w:pPr>
    </w:p>
    <w:p w14:paraId="7530A631" w14:textId="77777777" w:rsidR="001F3141" w:rsidRPr="001B7D75" w:rsidRDefault="001F3141" w:rsidP="001F3141">
      <w:pPr>
        <w:autoSpaceDE w:val="0"/>
        <w:autoSpaceDN w:val="0"/>
        <w:adjustRightInd w:val="0"/>
        <w:ind w:left="360"/>
        <w:jc w:val="both"/>
        <w:rPr>
          <w:b/>
          <w:bCs/>
          <w:color w:val="000000" w:themeColor="text1"/>
        </w:rPr>
      </w:pPr>
      <w:r w:rsidRPr="001B7D75">
        <w:rPr>
          <w:b/>
          <w:bCs/>
          <w:color w:val="000000" w:themeColor="text1"/>
        </w:rPr>
        <w:t>Objektivi i përgjithshëm:</w:t>
      </w:r>
    </w:p>
    <w:p w14:paraId="66648DE0" w14:textId="77777777" w:rsidR="001F3141" w:rsidRPr="001B7D75" w:rsidRDefault="001F3141" w:rsidP="001F3141">
      <w:pPr>
        <w:autoSpaceDE w:val="0"/>
        <w:autoSpaceDN w:val="0"/>
        <w:adjustRightInd w:val="0"/>
        <w:ind w:left="360"/>
        <w:jc w:val="both"/>
        <w:rPr>
          <w:b/>
          <w:bCs/>
          <w:color w:val="000000" w:themeColor="text1"/>
        </w:rPr>
      </w:pPr>
    </w:p>
    <w:p w14:paraId="3AA3AFC1" w14:textId="77777777" w:rsidR="001F3141" w:rsidRPr="00BC6526" w:rsidRDefault="001F3141" w:rsidP="001F3141">
      <w:pPr>
        <w:pStyle w:val="ListParagraph"/>
        <w:numPr>
          <w:ilvl w:val="0"/>
          <w:numId w:val="12"/>
        </w:numPr>
        <w:spacing w:after="160" w:line="259" w:lineRule="auto"/>
        <w:contextualSpacing/>
        <w:rPr>
          <w:rFonts w:ascii="Times New Roman" w:hAnsi="Times New Roman"/>
          <w:color w:val="000000" w:themeColor="text1"/>
          <w:sz w:val="24"/>
          <w:szCs w:val="24"/>
        </w:rPr>
      </w:pPr>
      <w:r w:rsidRPr="00BC6526">
        <w:rPr>
          <w:rFonts w:ascii="Times New Roman" w:hAnsi="Times New Roman"/>
          <w:color w:val="000000" w:themeColor="text1"/>
          <w:sz w:val="24"/>
          <w:szCs w:val="24"/>
        </w:rPr>
        <w:t>Krijimi i politikave dhe programeve kulturore, rinore dhe sportive që gjatë hartimit dhe zbatimit te tyre te behet promovimi i  barazisë gjinore dhe fuqizimi i grave;</w:t>
      </w:r>
    </w:p>
    <w:p w14:paraId="1E210F6E" w14:textId="77777777" w:rsidR="006A7196" w:rsidRPr="00810D07" w:rsidRDefault="006A7196" w:rsidP="00810D07">
      <w:pPr>
        <w:autoSpaceDE w:val="0"/>
        <w:autoSpaceDN w:val="0"/>
        <w:adjustRightInd w:val="0"/>
        <w:jc w:val="both"/>
        <w:rPr>
          <w:b/>
          <w:bCs/>
          <w:color w:val="000000" w:themeColor="text1"/>
        </w:rPr>
      </w:pPr>
    </w:p>
    <w:p w14:paraId="75599F83" w14:textId="77777777" w:rsidR="001F3141" w:rsidRPr="007543D9" w:rsidRDefault="001F3141" w:rsidP="001F3141">
      <w:pPr>
        <w:pStyle w:val="ListParagraph"/>
        <w:autoSpaceDE w:val="0"/>
        <w:autoSpaceDN w:val="0"/>
        <w:adjustRightInd w:val="0"/>
        <w:ind w:left="1080"/>
        <w:jc w:val="both"/>
        <w:rPr>
          <w:rFonts w:ascii="Times New Roman" w:hAnsi="Times New Roman"/>
          <w:b/>
          <w:bCs/>
          <w:color w:val="000000" w:themeColor="text1"/>
          <w:sz w:val="24"/>
          <w:szCs w:val="24"/>
        </w:rPr>
      </w:pPr>
      <w:r w:rsidRPr="007543D9">
        <w:rPr>
          <w:rFonts w:ascii="Times New Roman" w:hAnsi="Times New Roman"/>
          <w:b/>
          <w:bCs/>
          <w:color w:val="000000" w:themeColor="text1"/>
          <w:sz w:val="24"/>
          <w:szCs w:val="24"/>
        </w:rPr>
        <w:t>Objektivi specifik:</w:t>
      </w:r>
    </w:p>
    <w:p w14:paraId="0A495968" w14:textId="77777777" w:rsidR="001F3141" w:rsidRPr="00BC6526" w:rsidRDefault="001F3141" w:rsidP="001F3141">
      <w:pPr>
        <w:pStyle w:val="ListParagraph"/>
        <w:numPr>
          <w:ilvl w:val="0"/>
          <w:numId w:val="12"/>
        </w:numPr>
        <w:autoSpaceDE w:val="0"/>
        <w:autoSpaceDN w:val="0"/>
        <w:adjustRightInd w:val="0"/>
        <w:jc w:val="both"/>
        <w:rPr>
          <w:rFonts w:ascii="Times New Roman" w:hAnsi="Times New Roman"/>
          <w:color w:val="000000" w:themeColor="text1"/>
          <w:sz w:val="24"/>
          <w:szCs w:val="24"/>
        </w:rPr>
      </w:pPr>
      <w:r w:rsidRPr="00BC6526">
        <w:rPr>
          <w:rFonts w:ascii="Times New Roman" w:hAnsi="Times New Roman"/>
          <w:color w:val="000000" w:themeColor="text1"/>
          <w:sz w:val="24"/>
          <w:szCs w:val="24"/>
        </w:rPr>
        <w:t>Sigurimi i mjediseve te favorshme per zhvillimin e aktiviteteve sportive te vajzave dhe grave duke mundesuar rritjen e pjesemarrjes se tyre ne jeten sportive, dhe tejkalimin e normave diskriminuese sociale.</w:t>
      </w:r>
    </w:p>
    <w:p w14:paraId="6DA74D83" w14:textId="65772ECC" w:rsidR="00C13282" w:rsidRPr="00BC6526" w:rsidRDefault="00C13282" w:rsidP="00C13282">
      <w:pPr>
        <w:pStyle w:val="ListParagraph"/>
        <w:numPr>
          <w:ilvl w:val="0"/>
          <w:numId w:val="12"/>
        </w:numPr>
        <w:jc w:val="both"/>
        <w:rPr>
          <w:rFonts w:ascii="Times New Roman" w:hAnsi="Times New Roman"/>
          <w:color w:val="000000" w:themeColor="text1"/>
          <w:sz w:val="24"/>
          <w:szCs w:val="24"/>
        </w:rPr>
      </w:pPr>
      <w:r w:rsidRPr="00BC6526">
        <w:rPr>
          <w:rFonts w:ascii="Times New Roman" w:hAnsi="Times New Roman"/>
          <w:color w:val="000000" w:themeColor="text1"/>
          <w:sz w:val="24"/>
          <w:szCs w:val="24"/>
        </w:rPr>
        <w:t>Krijimi i infrastrukturës së përshtatshme për zhvillimin e aktiviteteve Kulturore, Rinore dhe Sportive: Ndërtimi i objekteve të ndryshme në baze të nevojave burrave, grave, vajzave dhe djemve duke mundesuar qasje te barabarte ne shfrytezim</w:t>
      </w:r>
      <w:r w:rsidR="008F271B" w:rsidRPr="00BC6526">
        <w:rPr>
          <w:rFonts w:ascii="Times New Roman" w:hAnsi="Times New Roman"/>
          <w:color w:val="000000" w:themeColor="text1"/>
          <w:sz w:val="24"/>
          <w:szCs w:val="24"/>
        </w:rPr>
        <w:t>.</w:t>
      </w:r>
    </w:p>
    <w:p w14:paraId="49878FC0" w14:textId="03B022C0" w:rsidR="001F3141" w:rsidRPr="00BC6526" w:rsidRDefault="001F3141" w:rsidP="001F3141">
      <w:pPr>
        <w:pStyle w:val="ListParagraph"/>
        <w:numPr>
          <w:ilvl w:val="0"/>
          <w:numId w:val="12"/>
        </w:numPr>
        <w:autoSpaceDE w:val="0"/>
        <w:autoSpaceDN w:val="0"/>
        <w:adjustRightInd w:val="0"/>
        <w:jc w:val="both"/>
        <w:rPr>
          <w:rFonts w:ascii="Times New Roman" w:hAnsi="Times New Roman"/>
          <w:color w:val="000000" w:themeColor="text1"/>
          <w:sz w:val="24"/>
          <w:szCs w:val="24"/>
        </w:rPr>
      </w:pPr>
      <w:r w:rsidRPr="00BC6526">
        <w:rPr>
          <w:rFonts w:ascii="Times New Roman" w:hAnsi="Times New Roman"/>
          <w:color w:val="000000" w:themeColor="text1"/>
          <w:sz w:val="24"/>
          <w:szCs w:val="24"/>
        </w:rPr>
        <w:t>Të nxitet krijimi i klubeve sportive vetëm për gra dhe vajza, ku në vitin 2022 ishte vetëm një klub i udhëhequr nga gratë, në vitin 2023 numri u shtua në 2, deri</w:t>
      </w:r>
      <w:r w:rsidR="00E06B0B" w:rsidRPr="00BC6526">
        <w:rPr>
          <w:rFonts w:ascii="Times New Roman" w:hAnsi="Times New Roman"/>
          <w:color w:val="000000" w:themeColor="text1"/>
          <w:sz w:val="24"/>
          <w:szCs w:val="24"/>
        </w:rPr>
        <w:t xml:space="preserve"> në vitin 202</w:t>
      </w:r>
      <w:r w:rsidR="00854AEF" w:rsidRPr="00BC6526">
        <w:rPr>
          <w:rFonts w:ascii="Times New Roman" w:hAnsi="Times New Roman"/>
          <w:color w:val="000000" w:themeColor="text1"/>
          <w:sz w:val="24"/>
          <w:szCs w:val="24"/>
        </w:rPr>
        <w:t>6</w:t>
      </w:r>
      <w:r w:rsidR="00E06B0B" w:rsidRPr="00BC6526">
        <w:rPr>
          <w:rFonts w:ascii="Times New Roman" w:hAnsi="Times New Roman"/>
          <w:color w:val="000000" w:themeColor="text1"/>
          <w:sz w:val="24"/>
          <w:szCs w:val="24"/>
        </w:rPr>
        <w:t xml:space="preserve"> të jenë së paku </w:t>
      </w:r>
      <w:r w:rsidR="007543D9" w:rsidRPr="00BC6526">
        <w:rPr>
          <w:rFonts w:ascii="Times New Roman" w:hAnsi="Times New Roman"/>
          <w:color w:val="000000" w:themeColor="text1"/>
          <w:sz w:val="24"/>
          <w:szCs w:val="24"/>
        </w:rPr>
        <w:t>7</w:t>
      </w:r>
      <w:r w:rsidRPr="00BC6526">
        <w:rPr>
          <w:rFonts w:ascii="Times New Roman" w:hAnsi="Times New Roman"/>
          <w:color w:val="000000" w:themeColor="text1"/>
          <w:sz w:val="24"/>
          <w:szCs w:val="24"/>
        </w:rPr>
        <w:t xml:space="preserve"> klube sportive të udhëhequra nga gratë dhe vajzat.</w:t>
      </w:r>
    </w:p>
    <w:p w14:paraId="5961CA6D" w14:textId="77777777" w:rsidR="00B533B8" w:rsidRDefault="00B533B8" w:rsidP="008E104E">
      <w:pPr>
        <w:autoSpaceDE w:val="0"/>
        <w:autoSpaceDN w:val="0"/>
        <w:adjustRightInd w:val="0"/>
        <w:ind w:left="360"/>
        <w:jc w:val="both"/>
        <w:rPr>
          <w:color w:val="000000" w:themeColor="text1"/>
        </w:rPr>
      </w:pPr>
    </w:p>
    <w:p w14:paraId="634CFCCF" w14:textId="77777777" w:rsidR="00B533B8" w:rsidRPr="001B7D75" w:rsidRDefault="00B533B8" w:rsidP="008E104E">
      <w:pPr>
        <w:autoSpaceDE w:val="0"/>
        <w:autoSpaceDN w:val="0"/>
        <w:adjustRightInd w:val="0"/>
        <w:ind w:left="360"/>
        <w:jc w:val="both"/>
        <w:rPr>
          <w:color w:val="000000" w:themeColor="text1"/>
        </w:rPr>
      </w:pPr>
    </w:p>
    <w:p w14:paraId="2879B58C" w14:textId="77777777" w:rsidR="001B60B0" w:rsidRPr="001B60B0" w:rsidRDefault="001B7CCF" w:rsidP="001B60B0">
      <w:pPr>
        <w:pStyle w:val="ListParagraph"/>
        <w:autoSpaceDE w:val="0"/>
        <w:autoSpaceDN w:val="0"/>
        <w:adjustRightInd w:val="0"/>
        <w:ind w:left="1080"/>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Drejtoria e Bujqë</w:t>
      </w:r>
      <w:r w:rsidR="001B60B0" w:rsidRPr="001B60B0">
        <w:rPr>
          <w:rFonts w:ascii="Times New Roman" w:hAnsi="Times New Roman"/>
          <w:b/>
          <w:bCs/>
          <w:color w:val="000000" w:themeColor="text1"/>
          <w:sz w:val="24"/>
          <w:szCs w:val="24"/>
        </w:rPr>
        <w:t>sise</w:t>
      </w:r>
    </w:p>
    <w:p w14:paraId="60367687" w14:textId="77777777" w:rsidR="001B60B0" w:rsidRPr="001B60B0" w:rsidRDefault="001B60B0" w:rsidP="001B60B0">
      <w:pPr>
        <w:pStyle w:val="ListParagraph"/>
        <w:numPr>
          <w:ilvl w:val="0"/>
          <w:numId w:val="12"/>
        </w:numPr>
        <w:rPr>
          <w:b/>
          <w:color w:val="000000" w:themeColor="text1"/>
        </w:rPr>
      </w:pPr>
      <w:r w:rsidRPr="001B60B0">
        <w:rPr>
          <w:b/>
          <w:color w:val="000000" w:themeColor="text1"/>
        </w:rPr>
        <w:t xml:space="preserve">Objektivi strategjik </w:t>
      </w:r>
    </w:p>
    <w:p w14:paraId="246DFB80" w14:textId="77777777" w:rsidR="001B60B0" w:rsidRPr="001B60B0" w:rsidRDefault="001B60B0" w:rsidP="001B60B0">
      <w:pPr>
        <w:pStyle w:val="ListParagraph"/>
        <w:numPr>
          <w:ilvl w:val="0"/>
          <w:numId w:val="12"/>
        </w:numPr>
        <w:rPr>
          <w:color w:val="000000" w:themeColor="text1"/>
        </w:rPr>
      </w:pPr>
      <w:r w:rsidRPr="001B60B0">
        <w:rPr>
          <w:color w:val="000000" w:themeColor="text1"/>
        </w:rPr>
        <w:t xml:space="preserve">Përmirësimi i dhe koordinimi i politikave komunale me qëllim të Inkurajimit të vazhdueshëm dhe mbështetjes së programeve për pjesëmarrje dhe përfitimeve të barabarta për gratë dhe burrat në sektorin e Bujqësisë në një nivel lokal, përmes promovimit të rëndësisë së rolit të grave në zhvillimin e bizneseve bujqësore ,pronësisë së tokës nga gratë, mbështetjes financiare për gratë për të filluar ose zhvilluar biznese vetanake  bujqësore si dhe  ofrimin e trajnimeve të specializuara për të përmirësuar aftësitë e tyre bujqësore dhe menaxheriale. </w:t>
      </w:r>
    </w:p>
    <w:p w14:paraId="2A562AE7" w14:textId="77777777" w:rsidR="001B60B0" w:rsidRPr="001B60B0" w:rsidRDefault="001B60B0" w:rsidP="001B60B0">
      <w:pPr>
        <w:rPr>
          <w:color w:val="000000" w:themeColor="text1"/>
        </w:rPr>
      </w:pPr>
    </w:p>
    <w:p w14:paraId="46B8ABBF" w14:textId="77777777" w:rsidR="001B60B0" w:rsidRPr="001B60B0" w:rsidRDefault="001B60B0" w:rsidP="001B60B0">
      <w:pPr>
        <w:pStyle w:val="ListParagraph"/>
        <w:numPr>
          <w:ilvl w:val="0"/>
          <w:numId w:val="12"/>
        </w:numPr>
        <w:rPr>
          <w:color w:val="000000" w:themeColor="text1"/>
        </w:rPr>
      </w:pPr>
      <w:r w:rsidRPr="001B60B0">
        <w:rPr>
          <w:color w:val="000000" w:themeColor="text1"/>
        </w:rPr>
        <w:t>Sqarim: Kjo do të ndihmojë të sigurohet që gratë dhe burrat të kenë një pjesë të barabartë në përfitimet dhe pjesëmarrjen në sektorin bujqësor në nivel lokal, e cila do të përmbushet nëpërmjet një sërë masash dhe politikash të orientuara drejt përmirësimit të barazisë gjinore në të gjitha aspektet e zhvillimit dhe menaxhimit të sektorit bujqësor.</w:t>
      </w:r>
    </w:p>
    <w:p w14:paraId="35A19155" w14:textId="77777777" w:rsidR="001B60B0" w:rsidRPr="001B60B0" w:rsidRDefault="0036715C" w:rsidP="001B60B0">
      <w:pPr>
        <w:pStyle w:val="ListParagraph"/>
        <w:numPr>
          <w:ilvl w:val="0"/>
          <w:numId w:val="12"/>
        </w:numPr>
        <w:rPr>
          <w:color w:val="000000" w:themeColor="text1"/>
        </w:rPr>
      </w:pPr>
      <w:r>
        <w:rPr>
          <w:b/>
          <w:color w:val="000000" w:themeColor="text1"/>
        </w:rPr>
        <w:t>Objektivi i pë</w:t>
      </w:r>
      <w:r w:rsidR="001B60B0" w:rsidRPr="001B60B0">
        <w:rPr>
          <w:b/>
          <w:color w:val="000000" w:themeColor="text1"/>
        </w:rPr>
        <w:t xml:space="preserve">rgjithshëm </w:t>
      </w:r>
    </w:p>
    <w:p w14:paraId="125146A5" w14:textId="77777777" w:rsidR="001B60B0" w:rsidRDefault="001B60B0" w:rsidP="001B60B0">
      <w:pPr>
        <w:pStyle w:val="ListParagraph"/>
        <w:numPr>
          <w:ilvl w:val="0"/>
          <w:numId w:val="12"/>
        </w:numPr>
        <w:rPr>
          <w:color w:val="000000" w:themeColor="text1"/>
        </w:rPr>
      </w:pPr>
      <w:r w:rsidRPr="001B60B0">
        <w:rPr>
          <w:color w:val="000000" w:themeColor="text1"/>
        </w:rPr>
        <w:t xml:space="preserve">Promovimi dhe mbështetja e grave dhe vajzave nga zonat rurale  dhe sigurimi I programeve të ndryshme për fuqizimin e tyre me njohuri  dhe shkathtësi në sferën e bizneseve bujqësore si dhe këshillime rrethë zhvillimit të vizionit për hapje të bizneseve, rrjetizimi i bizneseve te grave si dhe  aksesi në burimet financiare dhe teknologjike; </w:t>
      </w:r>
    </w:p>
    <w:p w14:paraId="3DA31B56" w14:textId="77777777" w:rsidR="00E9407E" w:rsidRDefault="00E9407E" w:rsidP="00E9407E">
      <w:pPr>
        <w:rPr>
          <w:color w:val="000000" w:themeColor="text1"/>
        </w:rPr>
      </w:pPr>
    </w:p>
    <w:p w14:paraId="716C6556" w14:textId="77777777" w:rsidR="00E9407E" w:rsidRDefault="00E9407E" w:rsidP="00E9407E">
      <w:pPr>
        <w:rPr>
          <w:color w:val="000000" w:themeColor="text1"/>
        </w:rPr>
      </w:pPr>
    </w:p>
    <w:p w14:paraId="3796912F" w14:textId="77777777" w:rsidR="00E9407E" w:rsidRPr="00E9407E" w:rsidRDefault="00E9407E" w:rsidP="00E9407E">
      <w:pPr>
        <w:rPr>
          <w:color w:val="000000" w:themeColor="text1"/>
        </w:rPr>
      </w:pPr>
    </w:p>
    <w:p w14:paraId="530FD679" w14:textId="77777777" w:rsidR="001B60B0" w:rsidRPr="001B60B0" w:rsidRDefault="001B60B0" w:rsidP="001B60B0">
      <w:pPr>
        <w:ind w:left="720"/>
        <w:rPr>
          <w:color w:val="000000" w:themeColor="text1"/>
        </w:rPr>
      </w:pPr>
    </w:p>
    <w:p w14:paraId="21A3B215" w14:textId="77777777" w:rsidR="001B60B0" w:rsidRPr="001B60B0" w:rsidRDefault="001B60B0" w:rsidP="001B60B0">
      <w:pPr>
        <w:pStyle w:val="ListParagraph"/>
        <w:numPr>
          <w:ilvl w:val="0"/>
          <w:numId w:val="12"/>
        </w:numPr>
        <w:rPr>
          <w:b/>
          <w:color w:val="000000" w:themeColor="text1"/>
        </w:rPr>
      </w:pPr>
      <w:r w:rsidRPr="001B60B0">
        <w:rPr>
          <w:b/>
          <w:color w:val="000000" w:themeColor="text1"/>
        </w:rPr>
        <w:lastRenderedPageBreak/>
        <w:t xml:space="preserve">Objekitvi specifike </w:t>
      </w:r>
    </w:p>
    <w:p w14:paraId="1FF3861B" w14:textId="77777777" w:rsidR="001B60B0" w:rsidRPr="001B60B0" w:rsidRDefault="001B60B0" w:rsidP="001B60B0">
      <w:pPr>
        <w:pStyle w:val="ListParagraph"/>
        <w:numPr>
          <w:ilvl w:val="0"/>
          <w:numId w:val="12"/>
        </w:numPr>
        <w:rPr>
          <w:color w:val="000000" w:themeColor="text1"/>
        </w:rPr>
      </w:pPr>
      <w:r w:rsidRPr="001B60B0">
        <w:rPr>
          <w:color w:val="000000" w:themeColor="text1"/>
        </w:rPr>
        <w:t xml:space="preserve">Përmirësimi i përfaqësimit të grave dhe burrave në organet vendimmarrëse dhe </w:t>
      </w:r>
      <w:r w:rsidR="0036715C">
        <w:rPr>
          <w:b/>
          <w:color w:val="000000" w:themeColor="text1"/>
        </w:rPr>
        <w:t>komisionet pë</w:t>
      </w:r>
      <w:r w:rsidRPr="001B60B0">
        <w:rPr>
          <w:b/>
          <w:color w:val="000000" w:themeColor="text1"/>
        </w:rPr>
        <w:t>rzgjedhëse-vleresuese</w:t>
      </w:r>
      <w:r w:rsidRPr="001B60B0">
        <w:rPr>
          <w:color w:val="000000" w:themeColor="text1"/>
        </w:rPr>
        <w:t xml:space="preserve"> të nivelit lokal të lidhura me sektorin e bujqësisë, përfshirë këshillat bujqësore dhe komitetet për zhvillim rural.</w:t>
      </w:r>
    </w:p>
    <w:p w14:paraId="5C6C6F4E" w14:textId="77777777" w:rsidR="001B60B0" w:rsidRPr="001B60B0" w:rsidRDefault="001B60B0" w:rsidP="001B60B0">
      <w:pPr>
        <w:pStyle w:val="ListParagraph"/>
        <w:numPr>
          <w:ilvl w:val="0"/>
          <w:numId w:val="12"/>
        </w:numPr>
        <w:rPr>
          <w:b/>
          <w:color w:val="000000" w:themeColor="text1"/>
        </w:rPr>
      </w:pPr>
      <w:r w:rsidRPr="001B60B0">
        <w:rPr>
          <w:b/>
          <w:color w:val="000000" w:themeColor="text1"/>
        </w:rPr>
        <w:t xml:space="preserve">Indikatori gjinor </w:t>
      </w:r>
    </w:p>
    <w:p w14:paraId="46F6F7B3" w14:textId="77777777" w:rsidR="004E5DB3" w:rsidRPr="001B60B0" w:rsidRDefault="001B60B0" w:rsidP="001B60B0">
      <w:pPr>
        <w:autoSpaceDE w:val="0"/>
        <w:autoSpaceDN w:val="0"/>
        <w:adjustRightInd w:val="0"/>
        <w:ind w:left="360"/>
        <w:jc w:val="both"/>
        <w:rPr>
          <w:b/>
          <w:color w:val="000000" w:themeColor="text1"/>
        </w:rPr>
      </w:pPr>
      <w:r w:rsidRPr="001B60B0">
        <w:rPr>
          <w:b/>
          <w:color w:val="000000" w:themeColor="text1"/>
        </w:rPr>
        <w:t xml:space="preserve">Pjesëmarrja në vendimmarrje: </w:t>
      </w:r>
      <w:r w:rsidRPr="001B60B0">
        <w:rPr>
          <w:color w:val="000000" w:themeColor="text1"/>
        </w:rPr>
        <w:t xml:space="preserve">Të rritet përqindja e grave në raport me burrat në vendimmarrje dhe komisionet perzgjedhese që kanë të bëjnë me politikat bujqësore lokale, si </w:t>
      </w:r>
      <w:r w:rsidRPr="001B60B0">
        <w:rPr>
          <w:b/>
          <w:color w:val="000000" w:themeColor="text1"/>
        </w:rPr>
        <w:t>planifikimi i Strategjis së zhvillimit të bujqësië</w:t>
      </w:r>
    </w:p>
    <w:p w14:paraId="0B896B3E" w14:textId="77777777" w:rsidR="001B60B0" w:rsidRPr="001B60B0" w:rsidRDefault="001B60B0" w:rsidP="001B60B0">
      <w:pPr>
        <w:autoSpaceDE w:val="0"/>
        <w:autoSpaceDN w:val="0"/>
        <w:adjustRightInd w:val="0"/>
        <w:ind w:left="360"/>
        <w:jc w:val="both"/>
        <w:rPr>
          <w:color w:val="000000" w:themeColor="text1"/>
        </w:rPr>
      </w:pPr>
    </w:p>
    <w:p w14:paraId="31E3DB80" w14:textId="77777777" w:rsidR="001B60B0" w:rsidRPr="001B60B0" w:rsidRDefault="001B60B0" w:rsidP="001B60B0">
      <w:pPr>
        <w:jc w:val="both"/>
        <w:rPr>
          <w:color w:val="000000" w:themeColor="text1"/>
        </w:rPr>
      </w:pPr>
    </w:p>
    <w:p w14:paraId="0D689D43" w14:textId="77777777" w:rsidR="001B60B0" w:rsidRPr="001B60B0" w:rsidRDefault="001B60B0" w:rsidP="001B60B0">
      <w:pPr>
        <w:jc w:val="both"/>
        <w:rPr>
          <w:color w:val="000000" w:themeColor="text1"/>
        </w:rPr>
      </w:pPr>
    </w:p>
    <w:p w14:paraId="0165CC11" w14:textId="77777777" w:rsidR="008E104E" w:rsidRPr="00021CFD" w:rsidRDefault="008E104E" w:rsidP="008E104E">
      <w:pPr>
        <w:numPr>
          <w:ilvl w:val="1"/>
          <w:numId w:val="12"/>
        </w:numPr>
        <w:jc w:val="both"/>
        <w:rPr>
          <w:color w:val="000000" w:themeColor="text1"/>
        </w:rPr>
      </w:pPr>
      <w:r w:rsidRPr="00021CFD">
        <w:rPr>
          <w:color w:val="000000" w:themeColor="text1"/>
        </w:rPr>
        <w:t>Objektivat shtetërore</w:t>
      </w:r>
    </w:p>
    <w:p w14:paraId="3952488C" w14:textId="77777777" w:rsidR="008E104E" w:rsidRPr="00021CFD" w:rsidRDefault="008E104E" w:rsidP="008E104E">
      <w:pPr>
        <w:jc w:val="both"/>
        <w:rPr>
          <w:color w:val="000000" w:themeColor="text1"/>
        </w:rPr>
      </w:pPr>
    </w:p>
    <w:p w14:paraId="24B5E852" w14:textId="77777777" w:rsidR="008E104E" w:rsidRPr="00021CFD" w:rsidRDefault="008E104E" w:rsidP="008E104E">
      <w:pPr>
        <w:numPr>
          <w:ilvl w:val="2"/>
          <w:numId w:val="13"/>
        </w:numPr>
        <w:spacing w:line="276" w:lineRule="auto"/>
        <w:jc w:val="both"/>
        <w:rPr>
          <w:color w:val="000000" w:themeColor="text1"/>
        </w:rPr>
      </w:pPr>
      <w:r w:rsidRPr="00021CFD">
        <w:rPr>
          <w:color w:val="000000" w:themeColor="text1"/>
        </w:rPr>
        <w:t>Përkrahjes dhe krijimit të parakushteve për rritje dhe zhvillim të qëndrueshëm ekonomik;</w:t>
      </w:r>
      <w:r w:rsidR="003E33F1" w:rsidRPr="00021CFD">
        <w:rPr>
          <w:color w:val="000000" w:themeColor="text1"/>
        </w:rPr>
        <w:t xml:space="preserve"> rritja e numrit te grave përfituese e subvencioneve komunale per 10% me vlere  (te shtohet vlera) ne raport me 202</w:t>
      </w:r>
      <w:r w:rsidR="00B34B8B" w:rsidRPr="00021CFD">
        <w:rPr>
          <w:color w:val="000000" w:themeColor="text1"/>
        </w:rPr>
        <w:t xml:space="preserve">5 </w:t>
      </w:r>
      <w:r w:rsidR="003E33F1" w:rsidRPr="00021CFD">
        <w:rPr>
          <w:color w:val="000000" w:themeColor="text1"/>
        </w:rPr>
        <w:t xml:space="preserve">(te ceket sa </w:t>
      </w:r>
      <w:r w:rsidR="00B34B8B" w:rsidRPr="00021CFD">
        <w:rPr>
          <w:color w:val="000000" w:themeColor="text1"/>
        </w:rPr>
        <w:t>ka qene vlera e subvencioneve që</w:t>
      </w:r>
      <w:r w:rsidR="003E33F1" w:rsidRPr="00021CFD">
        <w:rPr>
          <w:color w:val="000000" w:themeColor="text1"/>
        </w:rPr>
        <w:t xml:space="preserve"> i kane përfituar grat).</w:t>
      </w:r>
    </w:p>
    <w:p w14:paraId="719E5F56" w14:textId="58409A48" w:rsidR="008E104E" w:rsidRPr="00021CFD" w:rsidRDefault="008E104E" w:rsidP="00B34B8B">
      <w:pPr>
        <w:numPr>
          <w:ilvl w:val="2"/>
          <w:numId w:val="13"/>
        </w:numPr>
        <w:spacing w:line="276" w:lineRule="auto"/>
        <w:jc w:val="both"/>
        <w:rPr>
          <w:color w:val="000000" w:themeColor="text1"/>
        </w:rPr>
      </w:pPr>
      <w:r w:rsidRPr="00021CFD">
        <w:rPr>
          <w:color w:val="000000" w:themeColor="text1"/>
        </w:rPr>
        <w:t>Qeverisjes së mirë dhe fuqizimit të sundimit të ligjit;</w:t>
      </w:r>
      <w:r w:rsidR="003E33F1" w:rsidRPr="00021CFD">
        <w:rPr>
          <w:color w:val="000000" w:themeColor="text1"/>
        </w:rPr>
        <w:t xml:space="preserve"> Rritja e numrit te grave te punesuara per 10% ne raport me vitin 202</w:t>
      </w:r>
      <w:r w:rsidR="0082549C" w:rsidRPr="00021CFD">
        <w:rPr>
          <w:color w:val="000000" w:themeColor="text1"/>
        </w:rPr>
        <w:t>6</w:t>
      </w:r>
      <w:r w:rsidR="003E33F1" w:rsidRPr="00021CFD">
        <w:rPr>
          <w:color w:val="000000" w:themeColor="text1"/>
        </w:rPr>
        <w:t>. (ne kushte barabarta perparsi per gra) (këtu te shtohet % ekzistuese te punësuarve  femra dhe meshkuj per vitin 202</w:t>
      </w:r>
      <w:r w:rsidR="0082549C" w:rsidRPr="00021CFD">
        <w:rPr>
          <w:color w:val="000000" w:themeColor="text1"/>
        </w:rPr>
        <w:t>7</w:t>
      </w:r>
      <w:r w:rsidR="003E33F1" w:rsidRPr="00021CFD">
        <w:rPr>
          <w:color w:val="000000" w:themeColor="text1"/>
        </w:rPr>
        <w:t>)</w:t>
      </w:r>
    </w:p>
    <w:p w14:paraId="77307C3B" w14:textId="5BF55A3C" w:rsidR="008E104E" w:rsidRPr="00A20D1E" w:rsidRDefault="008E104E" w:rsidP="00A20D1E">
      <w:pPr>
        <w:numPr>
          <w:ilvl w:val="2"/>
          <w:numId w:val="13"/>
        </w:numPr>
        <w:spacing w:line="276" w:lineRule="auto"/>
        <w:jc w:val="both"/>
        <w:rPr>
          <w:color w:val="000000" w:themeColor="text1"/>
        </w:rPr>
      </w:pPr>
      <w:r w:rsidRPr="00021CFD">
        <w:rPr>
          <w:color w:val="000000" w:themeColor="text1"/>
        </w:rPr>
        <w:t xml:space="preserve">Zhvillimit të kapitalit njerëzor; </w:t>
      </w:r>
      <w:r w:rsidR="003E33F1" w:rsidRPr="00021CFD">
        <w:rPr>
          <w:color w:val="000000" w:themeColor="text1"/>
        </w:rPr>
        <w:t>si dhe potencialin gjitheanshem te grave dhe burrave. / Rritja e numrit te perfituesve te bursave studentore per 50% femra meshkuj ne raport me vitin 202</w:t>
      </w:r>
      <w:r w:rsidR="00021CFD" w:rsidRPr="00021CFD">
        <w:rPr>
          <w:color w:val="000000" w:themeColor="text1"/>
        </w:rPr>
        <w:t>6</w:t>
      </w:r>
      <w:r w:rsidR="00B34B8B" w:rsidRPr="00021CFD">
        <w:rPr>
          <w:color w:val="000000" w:themeColor="text1"/>
        </w:rPr>
        <w:t xml:space="preserve"> . (këtu te shtohet %</w:t>
      </w:r>
      <w:r w:rsidR="003E33F1" w:rsidRPr="00021CFD">
        <w:rPr>
          <w:color w:val="000000" w:themeColor="text1"/>
        </w:rPr>
        <w:t xml:space="preserve"> e përfituesve femra dhe meshkuj)</w:t>
      </w:r>
      <w:r w:rsidR="00C13282">
        <w:rPr>
          <w:color w:val="000000" w:themeColor="text1"/>
        </w:rPr>
        <w:t>.</w:t>
      </w:r>
    </w:p>
    <w:p w14:paraId="1A1ACF68" w14:textId="77777777" w:rsidR="003E33F1" w:rsidRPr="00021CFD" w:rsidRDefault="008E104E" w:rsidP="003E33F1">
      <w:pPr>
        <w:numPr>
          <w:ilvl w:val="2"/>
          <w:numId w:val="13"/>
        </w:numPr>
        <w:rPr>
          <w:color w:val="000000" w:themeColor="text1"/>
        </w:rPr>
      </w:pPr>
      <w:r w:rsidRPr="00021CFD">
        <w:rPr>
          <w:color w:val="000000" w:themeColor="text1"/>
        </w:rPr>
        <w:t>Rritjes së mirëqenies sociale për të gjithë qytetarët e Republikës së Kosovës.</w:t>
      </w:r>
      <w:r w:rsidR="003E33F1" w:rsidRPr="00021CFD">
        <w:rPr>
          <w:color w:val="000000" w:themeColor="text1"/>
        </w:rPr>
        <w:t xml:space="preserve"> Banimi social, mbeshtetja financiare per strehimoren e grave (vazhdimi i marveshjes memorandum mirekuptimi) funksionalizim i shtepise se pleqve.</w:t>
      </w:r>
    </w:p>
    <w:p w14:paraId="119398E2" w14:textId="77777777" w:rsidR="003E33F1" w:rsidRPr="00021CFD" w:rsidRDefault="003E33F1" w:rsidP="003E33F1">
      <w:pPr>
        <w:numPr>
          <w:ilvl w:val="2"/>
          <w:numId w:val="13"/>
        </w:numPr>
        <w:rPr>
          <w:color w:val="000000" w:themeColor="text1"/>
        </w:rPr>
      </w:pPr>
      <w:r w:rsidRPr="00021CFD">
        <w:rPr>
          <w:color w:val="000000" w:themeColor="text1"/>
        </w:rPr>
        <w:t>Mbështetje lehonave.</w:t>
      </w:r>
    </w:p>
    <w:p w14:paraId="665CD03E" w14:textId="77777777" w:rsidR="008E104E" w:rsidRPr="001B7D75" w:rsidRDefault="008E104E" w:rsidP="003E33F1">
      <w:pPr>
        <w:ind w:left="2160"/>
        <w:rPr>
          <w:color w:val="000000" w:themeColor="text1"/>
        </w:rPr>
      </w:pPr>
    </w:p>
    <w:p w14:paraId="11ADD8EE" w14:textId="77777777" w:rsidR="008E104E" w:rsidRPr="001B7D75" w:rsidRDefault="008E104E" w:rsidP="008E104E">
      <w:pPr>
        <w:rPr>
          <w:color w:val="000000" w:themeColor="text1"/>
        </w:rPr>
      </w:pPr>
    </w:p>
    <w:p w14:paraId="5567E658" w14:textId="77777777" w:rsidR="008E104E" w:rsidRPr="001B7D75" w:rsidRDefault="008E104E" w:rsidP="008E104E">
      <w:pPr>
        <w:ind w:firstLine="630"/>
        <w:jc w:val="both"/>
        <w:rPr>
          <w:noProof/>
          <w:color w:val="000000" w:themeColor="text1"/>
        </w:rPr>
      </w:pPr>
      <w:r w:rsidRPr="001B7D75">
        <w:rPr>
          <w:noProof/>
          <w:color w:val="000000" w:themeColor="text1"/>
        </w:rPr>
        <w:t xml:space="preserve">Siq mund të shihet objektivat e </w:t>
      </w:r>
      <w:r w:rsidR="00B35B3A" w:rsidRPr="001B7D75">
        <w:rPr>
          <w:noProof/>
          <w:color w:val="000000" w:themeColor="text1"/>
        </w:rPr>
        <w:t>K</w:t>
      </w:r>
      <w:r w:rsidRPr="001B7D75">
        <w:rPr>
          <w:noProof/>
          <w:color w:val="000000" w:themeColor="text1"/>
        </w:rPr>
        <w:t>omun</w:t>
      </w:r>
      <w:r w:rsidR="00B35B3A" w:rsidRPr="001B7D75">
        <w:rPr>
          <w:noProof/>
          <w:color w:val="000000" w:themeColor="text1"/>
        </w:rPr>
        <w:t>ë</w:t>
      </w:r>
      <w:r w:rsidRPr="001B7D75">
        <w:rPr>
          <w:noProof/>
          <w:color w:val="000000" w:themeColor="text1"/>
        </w:rPr>
        <w:t>s janë të lidhura ngusht me objektivat e shtetit t</w:t>
      </w:r>
      <w:r w:rsidR="00B35B3A" w:rsidRPr="001B7D75">
        <w:rPr>
          <w:noProof/>
          <w:color w:val="000000" w:themeColor="text1"/>
        </w:rPr>
        <w:t>ë</w:t>
      </w:r>
      <w:r w:rsidRPr="001B7D75">
        <w:rPr>
          <w:noProof/>
          <w:color w:val="000000" w:themeColor="text1"/>
        </w:rPr>
        <w:t xml:space="preserve"> </w:t>
      </w:r>
      <w:r w:rsidR="00B35B3A" w:rsidRPr="001B7D75">
        <w:rPr>
          <w:noProof/>
          <w:color w:val="000000" w:themeColor="text1"/>
        </w:rPr>
        <w:t>Kosovës</w:t>
      </w:r>
      <w:r w:rsidRPr="001B7D75">
        <w:rPr>
          <w:noProof/>
          <w:color w:val="000000" w:themeColor="text1"/>
        </w:rPr>
        <w:t xml:space="preserve"> </w:t>
      </w:r>
    </w:p>
    <w:p w14:paraId="077085B2" w14:textId="77777777" w:rsidR="00D00DC6" w:rsidRPr="001B7D75" w:rsidRDefault="00D00DC6" w:rsidP="00AB7910">
      <w:pPr>
        <w:autoSpaceDE w:val="0"/>
        <w:autoSpaceDN w:val="0"/>
        <w:adjustRightInd w:val="0"/>
        <w:jc w:val="both"/>
        <w:rPr>
          <w:color w:val="000000" w:themeColor="text1"/>
        </w:rPr>
      </w:pPr>
    </w:p>
    <w:p w14:paraId="02C5C573" w14:textId="77777777" w:rsidR="00D7597B" w:rsidRPr="001B7D75" w:rsidRDefault="002D4D63" w:rsidP="008E104E">
      <w:pPr>
        <w:autoSpaceDE w:val="0"/>
        <w:autoSpaceDN w:val="0"/>
        <w:adjustRightInd w:val="0"/>
        <w:spacing w:line="276" w:lineRule="auto"/>
        <w:rPr>
          <w:color w:val="000000" w:themeColor="text1"/>
        </w:rPr>
      </w:pPr>
      <w:r>
        <w:rPr>
          <w:color w:val="000000" w:themeColor="text1"/>
        </w:rPr>
        <w:t xml:space="preserve">           </w:t>
      </w:r>
    </w:p>
    <w:p w14:paraId="783480B3" w14:textId="77777777" w:rsidR="008E104E" w:rsidRPr="001B7D75" w:rsidRDefault="006F2EC3" w:rsidP="008E104E">
      <w:pPr>
        <w:autoSpaceDE w:val="0"/>
        <w:autoSpaceDN w:val="0"/>
        <w:adjustRightInd w:val="0"/>
        <w:spacing w:line="276" w:lineRule="auto"/>
        <w:rPr>
          <w:b/>
          <w:color w:val="000000" w:themeColor="text1"/>
        </w:rPr>
      </w:pPr>
      <w:r w:rsidRPr="001B7D75">
        <w:rPr>
          <w:color w:val="000000" w:themeColor="text1"/>
        </w:rPr>
        <w:t xml:space="preserve"> </w:t>
      </w:r>
      <w:r w:rsidR="008E104E" w:rsidRPr="001B7D75">
        <w:rPr>
          <w:color w:val="000000" w:themeColor="text1"/>
        </w:rPr>
        <w:t xml:space="preserve">  </w:t>
      </w:r>
      <w:r w:rsidR="006A1B5F" w:rsidRPr="001B7D75">
        <w:rPr>
          <w:color w:val="000000" w:themeColor="text1"/>
        </w:rPr>
        <w:t xml:space="preserve">      </w:t>
      </w:r>
      <w:r w:rsidR="008E104E" w:rsidRPr="001B7D75">
        <w:rPr>
          <w:color w:val="000000" w:themeColor="text1"/>
        </w:rPr>
        <w:t xml:space="preserve">  </w:t>
      </w:r>
      <w:r w:rsidR="008E104E" w:rsidRPr="001B7D75">
        <w:rPr>
          <w:b/>
          <w:color w:val="000000" w:themeColor="text1"/>
        </w:rPr>
        <w:t>Ky dokument ka për qëllim të:</w:t>
      </w:r>
    </w:p>
    <w:p w14:paraId="113A4E84" w14:textId="77777777" w:rsidR="004E5DB3" w:rsidRPr="001B7D75" w:rsidRDefault="004E5DB3" w:rsidP="008E104E">
      <w:pPr>
        <w:autoSpaceDE w:val="0"/>
        <w:autoSpaceDN w:val="0"/>
        <w:adjustRightInd w:val="0"/>
        <w:spacing w:line="276" w:lineRule="auto"/>
        <w:rPr>
          <w:b/>
          <w:color w:val="000000" w:themeColor="text1"/>
        </w:rPr>
      </w:pPr>
    </w:p>
    <w:p w14:paraId="04E2CF56" w14:textId="77777777" w:rsidR="008E104E" w:rsidRPr="001B7D75" w:rsidRDefault="008E104E" w:rsidP="008E104E">
      <w:pPr>
        <w:autoSpaceDE w:val="0"/>
        <w:autoSpaceDN w:val="0"/>
        <w:adjustRightInd w:val="0"/>
        <w:spacing w:line="276" w:lineRule="auto"/>
        <w:rPr>
          <w:color w:val="000000" w:themeColor="text1"/>
        </w:rPr>
      </w:pPr>
    </w:p>
    <w:p w14:paraId="0C38BE42" w14:textId="77777777" w:rsidR="008E104E" w:rsidRPr="001B7D75" w:rsidRDefault="008E104E" w:rsidP="008E104E">
      <w:pPr>
        <w:pStyle w:val="ListParagraph"/>
        <w:numPr>
          <w:ilvl w:val="0"/>
          <w:numId w:val="14"/>
        </w:numPr>
        <w:autoSpaceDE w:val="0"/>
        <w:autoSpaceDN w:val="0"/>
        <w:adjustRightInd w:val="0"/>
        <w:spacing w:after="0" w:line="240" w:lineRule="auto"/>
        <w:rPr>
          <w:rFonts w:ascii="Times New Roman" w:hAnsi="Times New Roman"/>
          <w:color w:val="000000" w:themeColor="text1"/>
          <w:sz w:val="24"/>
          <w:szCs w:val="24"/>
        </w:rPr>
      </w:pPr>
      <w:r w:rsidRPr="001B7D75">
        <w:rPr>
          <w:rFonts w:ascii="Times New Roman" w:hAnsi="Times New Roman"/>
          <w:color w:val="000000" w:themeColor="text1"/>
          <w:sz w:val="24"/>
          <w:szCs w:val="24"/>
        </w:rPr>
        <w:t xml:space="preserve">Promovojë  disiplinën fiskale dhe të prezantojë vlerësime reale mbi nivelin e të hyrave buxhetore. </w:t>
      </w:r>
    </w:p>
    <w:p w14:paraId="77E79D4D" w14:textId="77777777" w:rsidR="008E104E" w:rsidRPr="001B7D75" w:rsidRDefault="008E104E" w:rsidP="008E104E">
      <w:pPr>
        <w:pStyle w:val="ListParagraph"/>
        <w:autoSpaceDE w:val="0"/>
        <w:autoSpaceDN w:val="0"/>
        <w:adjustRightInd w:val="0"/>
        <w:spacing w:after="0" w:line="240" w:lineRule="auto"/>
        <w:ind w:left="750"/>
        <w:rPr>
          <w:rFonts w:ascii="Times New Roman" w:hAnsi="Times New Roman"/>
          <w:color w:val="000000" w:themeColor="text1"/>
          <w:sz w:val="24"/>
          <w:szCs w:val="24"/>
        </w:rPr>
      </w:pPr>
    </w:p>
    <w:p w14:paraId="0B8A7D13" w14:textId="77777777" w:rsidR="008E104E" w:rsidRPr="001B7D75" w:rsidRDefault="008E104E" w:rsidP="008E104E">
      <w:pPr>
        <w:pStyle w:val="ListParagraph"/>
        <w:numPr>
          <w:ilvl w:val="0"/>
          <w:numId w:val="14"/>
        </w:numPr>
        <w:autoSpaceDE w:val="0"/>
        <w:autoSpaceDN w:val="0"/>
        <w:adjustRightInd w:val="0"/>
        <w:spacing w:after="0" w:line="240" w:lineRule="auto"/>
        <w:rPr>
          <w:rFonts w:ascii="Times New Roman" w:hAnsi="Times New Roman"/>
          <w:color w:val="000000" w:themeColor="text1"/>
          <w:sz w:val="24"/>
          <w:szCs w:val="24"/>
        </w:rPr>
      </w:pPr>
      <w:r w:rsidRPr="001B7D75">
        <w:rPr>
          <w:rFonts w:ascii="Times New Roman" w:hAnsi="Times New Roman"/>
          <w:color w:val="000000" w:themeColor="text1"/>
          <w:sz w:val="24"/>
          <w:szCs w:val="24"/>
        </w:rPr>
        <w:t>Të prezantojë politikat fiskale në funksion të implementimit të politikave prio</w:t>
      </w:r>
      <w:r w:rsidR="00EA1833" w:rsidRPr="001B7D75">
        <w:rPr>
          <w:rFonts w:ascii="Times New Roman" w:hAnsi="Times New Roman"/>
          <w:color w:val="000000" w:themeColor="text1"/>
          <w:sz w:val="24"/>
          <w:szCs w:val="24"/>
        </w:rPr>
        <w:t>r</w:t>
      </w:r>
      <w:r w:rsidRPr="001B7D75">
        <w:rPr>
          <w:rFonts w:ascii="Times New Roman" w:hAnsi="Times New Roman"/>
          <w:color w:val="000000" w:themeColor="text1"/>
          <w:sz w:val="24"/>
          <w:szCs w:val="24"/>
        </w:rPr>
        <w:t>i</w:t>
      </w:r>
      <w:r w:rsidR="00EA1833" w:rsidRPr="001B7D75">
        <w:rPr>
          <w:rFonts w:ascii="Times New Roman" w:hAnsi="Times New Roman"/>
          <w:color w:val="000000" w:themeColor="text1"/>
          <w:sz w:val="24"/>
          <w:szCs w:val="24"/>
        </w:rPr>
        <w:t>t</w:t>
      </w:r>
      <w:r w:rsidRPr="001B7D75">
        <w:rPr>
          <w:rFonts w:ascii="Times New Roman" w:hAnsi="Times New Roman"/>
          <w:color w:val="000000" w:themeColor="text1"/>
          <w:sz w:val="24"/>
          <w:szCs w:val="24"/>
        </w:rPr>
        <w:t xml:space="preserve">are të Qeverisë. </w:t>
      </w:r>
    </w:p>
    <w:p w14:paraId="5AECFD2B" w14:textId="77777777" w:rsidR="008E104E" w:rsidRPr="001B7D75" w:rsidRDefault="008E104E" w:rsidP="008E104E">
      <w:pPr>
        <w:autoSpaceDE w:val="0"/>
        <w:autoSpaceDN w:val="0"/>
        <w:adjustRightInd w:val="0"/>
        <w:rPr>
          <w:color w:val="000000" w:themeColor="text1"/>
        </w:rPr>
      </w:pPr>
    </w:p>
    <w:p w14:paraId="50B94E76" w14:textId="77777777" w:rsidR="008E104E" w:rsidRPr="001B7D75" w:rsidRDefault="008E104E" w:rsidP="008E104E">
      <w:pPr>
        <w:pStyle w:val="ListParagraph"/>
        <w:numPr>
          <w:ilvl w:val="0"/>
          <w:numId w:val="14"/>
        </w:numPr>
        <w:autoSpaceDE w:val="0"/>
        <w:autoSpaceDN w:val="0"/>
        <w:adjustRightInd w:val="0"/>
        <w:spacing w:after="0" w:line="240" w:lineRule="auto"/>
        <w:rPr>
          <w:rFonts w:ascii="Times New Roman" w:hAnsi="Times New Roman"/>
          <w:color w:val="000000" w:themeColor="text1"/>
          <w:sz w:val="24"/>
          <w:szCs w:val="24"/>
        </w:rPr>
      </w:pPr>
      <w:r w:rsidRPr="001B7D75">
        <w:rPr>
          <w:rFonts w:ascii="Times New Roman" w:hAnsi="Times New Roman"/>
          <w:color w:val="000000" w:themeColor="text1"/>
          <w:sz w:val="24"/>
          <w:szCs w:val="24"/>
        </w:rPr>
        <w:t>Të sigurojë një ambient të qëndrueshëm makroekonomik, në funksion të zhvillimit të sektorit privat.</w:t>
      </w:r>
    </w:p>
    <w:p w14:paraId="7003D7A9" w14:textId="77777777" w:rsidR="008E104E" w:rsidRPr="001B7D75" w:rsidRDefault="008E104E" w:rsidP="008E104E">
      <w:pPr>
        <w:autoSpaceDE w:val="0"/>
        <w:autoSpaceDN w:val="0"/>
        <w:adjustRightInd w:val="0"/>
        <w:rPr>
          <w:color w:val="000000" w:themeColor="text1"/>
        </w:rPr>
      </w:pPr>
    </w:p>
    <w:p w14:paraId="5E756395" w14:textId="77777777" w:rsidR="008E104E" w:rsidRPr="001B7D75" w:rsidRDefault="008E104E" w:rsidP="008E104E">
      <w:pPr>
        <w:pStyle w:val="ListParagraph"/>
        <w:numPr>
          <w:ilvl w:val="0"/>
          <w:numId w:val="14"/>
        </w:numPr>
        <w:autoSpaceDE w:val="0"/>
        <w:autoSpaceDN w:val="0"/>
        <w:adjustRightInd w:val="0"/>
        <w:spacing w:after="0" w:line="240" w:lineRule="auto"/>
        <w:rPr>
          <w:rFonts w:ascii="Times New Roman" w:hAnsi="Times New Roman"/>
          <w:color w:val="000000" w:themeColor="text1"/>
          <w:sz w:val="24"/>
          <w:szCs w:val="24"/>
        </w:rPr>
      </w:pPr>
      <w:r w:rsidRPr="001B7D75">
        <w:rPr>
          <w:rFonts w:ascii="Times New Roman" w:hAnsi="Times New Roman"/>
          <w:color w:val="000000" w:themeColor="text1"/>
          <w:sz w:val="24"/>
          <w:szCs w:val="24"/>
        </w:rPr>
        <w:t xml:space="preserve">Të përcaktojë kufijtë e  shpenzimeve me qëllim që të sigurojë nivel të ulët të deficitit fiskal. </w:t>
      </w:r>
    </w:p>
    <w:p w14:paraId="5C28DEC8" w14:textId="77777777" w:rsidR="002D4D63" w:rsidRDefault="002D4D63" w:rsidP="00AB7910">
      <w:pPr>
        <w:jc w:val="both"/>
        <w:rPr>
          <w:b/>
          <w:color w:val="000000" w:themeColor="text1"/>
        </w:rPr>
      </w:pPr>
    </w:p>
    <w:p w14:paraId="26F77D5E" w14:textId="77777777" w:rsidR="00FD707B" w:rsidRDefault="00FD707B" w:rsidP="008E104E">
      <w:pPr>
        <w:ind w:left="180"/>
        <w:jc w:val="both"/>
        <w:rPr>
          <w:b/>
          <w:color w:val="000000" w:themeColor="text1"/>
        </w:rPr>
      </w:pPr>
    </w:p>
    <w:p w14:paraId="44850979" w14:textId="77777777" w:rsidR="00DA3ADF" w:rsidRDefault="00DA3ADF" w:rsidP="008E104E">
      <w:pPr>
        <w:ind w:left="180"/>
        <w:jc w:val="both"/>
        <w:rPr>
          <w:b/>
          <w:color w:val="000000" w:themeColor="text1"/>
        </w:rPr>
      </w:pPr>
    </w:p>
    <w:p w14:paraId="7F914966" w14:textId="77777777" w:rsidR="008E104E" w:rsidRPr="001B7D75" w:rsidRDefault="008E104E" w:rsidP="008E104E">
      <w:pPr>
        <w:ind w:left="180"/>
        <w:jc w:val="both"/>
        <w:rPr>
          <w:b/>
          <w:color w:val="000000" w:themeColor="text1"/>
        </w:rPr>
      </w:pPr>
      <w:r w:rsidRPr="001B7D75">
        <w:rPr>
          <w:b/>
          <w:color w:val="000000" w:themeColor="text1"/>
        </w:rPr>
        <w:t>Objektivat:</w:t>
      </w:r>
    </w:p>
    <w:p w14:paraId="03B9CE7C" w14:textId="77777777" w:rsidR="008E104E" w:rsidRPr="001B7D75" w:rsidRDefault="008E104E" w:rsidP="008E104E">
      <w:pPr>
        <w:ind w:left="1320"/>
        <w:jc w:val="both"/>
        <w:rPr>
          <w:color w:val="000000" w:themeColor="text1"/>
        </w:rPr>
      </w:pPr>
    </w:p>
    <w:p w14:paraId="0A332B6A" w14:textId="77777777" w:rsidR="004E5DB3" w:rsidRPr="001B7D75" w:rsidRDefault="004E5DB3" w:rsidP="008E104E">
      <w:pPr>
        <w:ind w:left="1320"/>
        <w:jc w:val="both"/>
        <w:rPr>
          <w:color w:val="000000" w:themeColor="text1"/>
        </w:rPr>
      </w:pPr>
    </w:p>
    <w:p w14:paraId="6815361B" w14:textId="77777777" w:rsidR="008E104E" w:rsidRPr="001B7D75" w:rsidRDefault="008E104E" w:rsidP="008E104E">
      <w:pPr>
        <w:ind w:left="1320"/>
        <w:jc w:val="both"/>
        <w:rPr>
          <w:b/>
          <w:color w:val="000000" w:themeColor="text1"/>
        </w:rPr>
      </w:pPr>
      <w:r w:rsidRPr="001B7D75">
        <w:rPr>
          <w:color w:val="000000" w:themeColor="text1"/>
        </w:rPr>
        <w:t xml:space="preserve">a). </w:t>
      </w:r>
      <w:r w:rsidRPr="001B7D75">
        <w:rPr>
          <w:b/>
          <w:color w:val="000000" w:themeColor="text1"/>
        </w:rPr>
        <w:t>Shtimi i efikasitetit gjatë operacioneve</w:t>
      </w:r>
    </w:p>
    <w:p w14:paraId="10C99748" w14:textId="77777777" w:rsidR="008E104E" w:rsidRPr="001B7D75" w:rsidRDefault="008E104E" w:rsidP="008E104E">
      <w:pPr>
        <w:ind w:left="1680"/>
        <w:jc w:val="both"/>
        <w:rPr>
          <w:b/>
          <w:color w:val="000000" w:themeColor="text1"/>
        </w:rPr>
      </w:pPr>
    </w:p>
    <w:p w14:paraId="20BD6718" w14:textId="77777777" w:rsidR="008E104E" w:rsidRPr="001B7D75" w:rsidRDefault="008E104E" w:rsidP="008E104E">
      <w:pPr>
        <w:numPr>
          <w:ilvl w:val="0"/>
          <w:numId w:val="15"/>
        </w:numPr>
        <w:jc w:val="both"/>
        <w:rPr>
          <w:color w:val="000000" w:themeColor="text1"/>
        </w:rPr>
      </w:pPr>
      <w:r w:rsidRPr="001B7D75">
        <w:rPr>
          <w:color w:val="000000" w:themeColor="text1"/>
        </w:rPr>
        <w:t>Përmirësimi i efektivitetit në shpenzimin e buxhetit komunal</w:t>
      </w:r>
    </w:p>
    <w:p w14:paraId="1D28D791" w14:textId="77777777" w:rsidR="008E104E" w:rsidRPr="001B7D75" w:rsidRDefault="008E104E" w:rsidP="008E104E">
      <w:pPr>
        <w:numPr>
          <w:ilvl w:val="0"/>
          <w:numId w:val="15"/>
        </w:numPr>
        <w:jc w:val="both"/>
        <w:rPr>
          <w:color w:val="000000" w:themeColor="text1"/>
        </w:rPr>
      </w:pPr>
      <w:r w:rsidRPr="001B7D75">
        <w:rPr>
          <w:color w:val="000000" w:themeColor="text1"/>
        </w:rPr>
        <w:t>Shfrytëzimi maksimal i burimeve</w:t>
      </w:r>
    </w:p>
    <w:p w14:paraId="42E292F8" w14:textId="77777777" w:rsidR="008E104E" w:rsidRPr="001B7D75" w:rsidRDefault="008E104E" w:rsidP="008E104E">
      <w:pPr>
        <w:numPr>
          <w:ilvl w:val="0"/>
          <w:numId w:val="15"/>
        </w:numPr>
        <w:jc w:val="both"/>
        <w:rPr>
          <w:color w:val="000000" w:themeColor="text1"/>
        </w:rPr>
      </w:pPr>
      <w:r w:rsidRPr="001B7D75">
        <w:rPr>
          <w:color w:val="000000" w:themeColor="text1"/>
        </w:rPr>
        <w:t xml:space="preserve">Respektimi i afateve kohore gjatë kryerjes së punëve </w:t>
      </w:r>
    </w:p>
    <w:p w14:paraId="092CFDE7" w14:textId="77777777" w:rsidR="008E104E" w:rsidRPr="001B7D75" w:rsidRDefault="008E104E" w:rsidP="008E104E">
      <w:pPr>
        <w:numPr>
          <w:ilvl w:val="0"/>
          <w:numId w:val="15"/>
        </w:numPr>
        <w:jc w:val="both"/>
        <w:rPr>
          <w:color w:val="000000" w:themeColor="text1"/>
        </w:rPr>
      </w:pPr>
      <w:r w:rsidRPr="001B7D75">
        <w:rPr>
          <w:color w:val="000000" w:themeColor="text1"/>
        </w:rPr>
        <w:t>Kryerja e punëve në mënyrë të duhur</w:t>
      </w:r>
    </w:p>
    <w:p w14:paraId="1E15372D" w14:textId="77777777" w:rsidR="008E104E" w:rsidRPr="001B7D75" w:rsidRDefault="008E104E" w:rsidP="008E104E">
      <w:pPr>
        <w:numPr>
          <w:ilvl w:val="0"/>
          <w:numId w:val="15"/>
        </w:numPr>
        <w:jc w:val="both"/>
        <w:rPr>
          <w:color w:val="000000" w:themeColor="text1"/>
        </w:rPr>
      </w:pPr>
      <w:r w:rsidRPr="001B7D75">
        <w:rPr>
          <w:color w:val="000000" w:themeColor="text1"/>
        </w:rPr>
        <w:t>Përzgjedhja e punëve më prioritet për realizim</w:t>
      </w:r>
    </w:p>
    <w:p w14:paraId="25232DE1" w14:textId="3599A71B" w:rsidR="008E104E" w:rsidRPr="001B7D75" w:rsidRDefault="008E104E" w:rsidP="008E104E">
      <w:pPr>
        <w:jc w:val="both"/>
        <w:rPr>
          <w:color w:val="000000" w:themeColor="text1"/>
        </w:rPr>
      </w:pPr>
      <w:r w:rsidRPr="001B7D75">
        <w:rPr>
          <w:color w:val="000000" w:themeColor="text1"/>
        </w:rPr>
        <w:t xml:space="preserve">        </w:t>
      </w:r>
    </w:p>
    <w:p w14:paraId="51A3CEDA" w14:textId="77777777" w:rsidR="003E33F1" w:rsidRPr="001B7D75" w:rsidRDefault="003E33F1" w:rsidP="008E104E">
      <w:pPr>
        <w:jc w:val="both"/>
        <w:rPr>
          <w:color w:val="000000" w:themeColor="text1"/>
        </w:rPr>
      </w:pPr>
    </w:p>
    <w:p w14:paraId="1443714B" w14:textId="77777777" w:rsidR="008E104E" w:rsidRPr="001B7D75" w:rsidRDefault="00760845" w:rsidP="008E104E">
      <w:pPr>
        <w:jc w:val="both"/>
        <w:rPr>
          <w:b/>
          <w:color w:val="000000" w:themeColor="text1"/>
        </w:rPr>
      </w:pPr>
      <w:r w:rsidRPr="001B7D75">
        <w:rPr>
          <w:color w:val="000000" w:themeColor="text1"/>
        </w:rPr>
        <w:t xml:space="preserve">        </w:t>
      </w:r>
      <w:r w:rsidR="008E104E" w:rsidRPr="001B7D75">
        <w:rPr>
          <w:color w:val="000000" w:themeColor="text1"/>
        </w:rPr>
        <w:t xml:space="preserve">         b). </w:t>
      </w:r>
      <w:r w:rsidR="008E104E" w:rsidRPr="001B7D75">
        <w:rPr>
          <w:b/>
          <w:color w:val="000000" w:themeColor="text1"/>
        </w:rPr>
        <w:t>Rritja e shpejtë e të ardhurave</w:t>
      </w:r>
    </w:p>
    <w:p w14:paraId="7A5DF387" w14:textId="77777777" w:rsidR="008E104E" w:rsidRPr="001B7D75" w:rsidRDefault="008E104E" w:rsidP="008E104E">
      <w:pPr>
        <w:jc w:val="both"/>
        <w:rPr>
          <w:color w:val="000000" w:themeColor="text1"/>
        </w:rPr>
      </w:pPr>
    </w:p>
    <w:p w14:paraId="01548579" w14:textId="77777777" w:rsidR="008E104E" w:rsidRPr="001B7D75" w:rsidRDefault="008E104E" w:rsidP="008E104E">
      <w:pPr>
        <w:numPr>
          <w:ilvl w:val="0"/>
          <w:numId w:val="16"/>
        </w:numPr>
        <w:jc w:val="both"/>
        <w:rPr>
          <w:color w:val="000000" w:themeColor="text1"/>
        </w:rPr>
      </w:pPr>
      <w:r w:rsidRPr="001B7D75">
        <w:rPr>
          <w:color w:val="000000" w:themeColor="text1"/>
        </w:rPr>
        <w:t>Rritja e efikasitetit në inkasim</w:t>
      </w:r>
    </w:p>
    <w:p w14:paraId="22911726" w14:textId="77777777" w:rsidR="008E104E" w:rsidRPr="001B7D75" w:rsidRDefault="008E104E" w:rsidP="008E104E">
      <w:pPr>
        <w:numPr>
          <w:ilvl w:val="0"/>
          <w:numId w:val="16"/>
        </w:numPr>
        <w:jc w:val="both"/>
        <w:rPr>
          <w:color w:val="000000" w:themeColor="text1"/>
        </w:rPr>
      </w:pPr>
      <w:r w:rsidRPr="001B7D75">
        <w:rPr>
          <w:color w:val="000000" w:themeColor="text1"/>
        </w:rPr>
        <w:t>Zgjerimi i bazës tatimore</w:t>
      </w:r>
    </w:p>
    <w:p w14:paraId="3331DC61" w14:textId="77777777" w:rsidR="008E104E" w:rsidRPr="001B7D75" w:rsidRDefault="008E104E" w:rsidP="006F2EC3">
      <w:pPr>
        <w:jc w:val="both"/>
        <w:rPr>
          <w:color w:val="000000" w:themeColor="text1"/>
        </w:rPr>
      </w:pPr>
    </w:p>
    <w:p w14:paraId="1AE056D6" w14:textId="77777777" w:rsidR="004E5DB3" w:rsidRPr="001B7D75" w:rsidRDefault="004E5DB3" w:rsidP="006F2EC3">
      <w:pPr>
        <w:jc w:val="both"/>
        <w:rPr>
          <w:color w:val="000000" w:themeColor="text1"/>
        </w:rPr>
      </w:pPr>
    </w:p>
    <w:p w14:paraId="2B70068E" w14:textId="77777777" w:rsidR="008E104E" w:rsidRPr="001B7D75" w:rsidRDefault="008E104E" w:rsidP="008E104E">
      <w:pPr>
        <w:jc w:val="both"/>
        <w:rPr>
          <w:color w:val="000000" w:themeColor="text1"/>
        </w:rPr>
      </w:pPr>
      <w:r w:rsidRPr="001B7D75">
        <w:rPr>
          <w:color w:val="000000" w:themeColor="text1"/>
        </w:rPr>
        <w:t xml:space="preserve">                  c). </w:t>
      </w:r>
      <w:r w:rsidRPr="001B7D75">
        <w:rPr>
          <w:b/>
          <w:color w:val="000000" w:themeColor="text1"/>
        </w:rPr>
        <w:t>Kontrolli i shpenzimeve dhe reduktimi i shpenzimeve</w:t>
      </w:r>
    </w:p>
    <w:p w14:paraId="03B83744" w14:textId="77777777" w:rsidR="008E104E" w:rsidRPr="001B7D75" w:rsidRDefault="008E104E" w:rsidP="008E104E">
      <w:pPr>
        <w:jc w:val="both"/>
        <w:rPr>
          <w:color w:val="000000" w:themeColor="text1"/>
        </w:rPr>
      </w:pPr>
    </w:p>
    <w:p w14:paraId="4D2CD3FA" w14:textId="77777777" w:rsidR="004E5DB3" w:rsidRPr="001B7D75" w:rsidRDefault="004E5DB3" w:rsidP="008E104E">
      <w:pPr>
        <w:jc w:val="both"/>
        <w:rPr>
          <w:color w:val="000000" w:themeColor="text1"/>
        </w:rPr>
      </w:pPr>
    </w:p>
    <w:p w14:paraId="4BCCFCB7" w14:textId="77777777" w:rsidR="008E104E" w:rsidRPr="001B7D75" w:rsidRDefault="008E104E" w:rsidP="008E104E">
      <w:pPr>
        <w:numPr>
          <w:ilvl w:val="0"/>
          <w:numId w:val="17"/>
        </w:numPr>
        <w:jc w:val="both"/>
        <w:rPr>
          <w:color w:val="000000" w:themeColor="text1"/>
        </w:rPr>
      </w:pPr>
      <w:r w:rsidRPr="001B7D75">
        <w:rPr>
          <w:color w:val="000000" w:themeColor="text1"/>
        </w:rPr>
        <w:t>Evitimi i shpenzimeve të panevojshme</w:t>
      </w:r>
    </w:p>
    <w:p w14:paraId="1207E761" w14:textId="77777777" w:rsidR="008E104E" w:rsidRPr="001B7D75" w:rsidRDefault="008E104E" w:rsidP="008E104E">
      <w:pPr>
        <w:numPr>
          <w:ilvl w:val="0"/>
          <w:numId w:val="17"/>
        </w:numPr>
        <w:jc w:val="both"/>
        <w:rPr>
          <w:color w:val="000000" w:themeColor="text1"/>
        </w:rPr>
      </w:pPr>
      <w:r w:rsidRPr="001B7D75">
        <w:rPr>
          <w:color w:val="000000" w:themeColor="text1"/>
        </w:rPr>
        <w:t>Planifikimi i shpenzimeve me kohë</w:t>
      </w:r>
    </w:p>
    <w:p w14:paraId="5444211F" w14:textId="77777777" w:rsidR="008E104E" w:rsidRPr="001B7D75" w:rsidRDefault="008E104E" w:rsidP="008E104E">
      <w:pPr>
        <w:numPr>
          <w:ilvl w:val="0"/>
          <w:numId w:val="17"/>
        </w:numPr>
        <w:jc w:val="both"/>
        <w:rPr>
          <w:color w:val="000000" w:themeColor="text1"/>
        </w:rPr>
      </w:pPr>
      <w:r w:rsidRPr="001B7D75">
        <w:rPr>
          <w:color w:val="000000" w:themeColor="text1"/>
        </w:rPr>
        <w:t>Përparësia nga blerja me shumicë</w:t>
      </w:r>
    </w:p>
    <w:p w14:paraId="54B77488" w14:textId="77777777" w:rsidR="008E104E" w:rsidRPr="001B7D75" w:rsidRDefault="008E104E" w:rsidP="008E104E">
      <w:pPr>
        <w:numPr>
          <w:ilvl w:val="0"/>
          <w:numId w:val="17"/>
        </w:numPr>
        <w:jc w:val="both"/>
        <w:rPr>
          <w:color w:val="000000" w:themeColor="text1"/>
        </w:rPr>
      </w:pPr>
      <w:r w:rsidRPr="001B7D75">
        <w:rPr>
          <w:color w:val="000000" w:themeColor="text1"/>
        </w:rPr>
        <w:t>Përmirësimi i spe</w:t>
      </w:r>
      <w:r w:rsidR="00161AE9" w:rsidRPr="001B7D75">
        <w:rPr>
          <w:color w:val="000000" w:themeColor="text1"/>
        </w:rPr>
        <w:t>c</w:t>
      </w:r>
      <w:r w:rsidRPr="001B7D75">
        <w:rPr>
          <w:color w:val="000000" w:themeColor="text1"/>
        </w:rPr>
        <w:t>ifik</w:t>
      </w:r>
      <w:r w:rsidR="00161AE9" w:rsidRPr="001B7D75">
        <w:rPr>
          <w:color w:val="000000" w:themeColor="text1"/>
        </w:rPr>
        <w:t>imit</w:t>
      </w:r>
      <w:r w:rsidRPr="001B7D75">
        <w:rPr>
          <w:color w:val="000000" w:themeColor="text1"/>
        </w:rPr>
        <w:t xml:space="preserve"> për mallra dhe shërbime</w:t>
      </w:r>
    </w:p>
    <w:p w14:paraId="1CFE702E" w14:textId="77777777" w:rsidR="008E104E" w:rsidRPr="001B7D75" w:rsidRDefault="008E104E" w:rsidP="008E104E">
      <w:pPr>
        <w:numPr>
          <w:ilvl w:val="0"/>
          <w:numId w:val="17"/>
        </w:numPr>
        <w:jc w:val="both"/>
        <w:rPr>
          <w:color w:val="000000" w:themeColor="text1"/>
        </w:rPr>
      </w:pPr>
      <w:r w:rsidRPr="001B7D75">
        <w:rPr>
          <w:color w:val="000000" w:themeColor="text1"/>
        </w:rPr>
        <w:t>Planet për kursim nga shpenzimet – kontratat me afat të gjatë</w:t>
      </w:r>
    </w:p>
    <w:p w14:paraId="0B0953A2" w14:textId="77777777" w:rsidR="00FB1199" w:rsidRPr="001B7D75" w:rsidRDefault="00FB1199" w:rsidP="008E104E">
      <w:pPr>
        <w:jc w:val="both"/>
        <w:rPr>
          <w:color w:val="000000" w:themeColor="text1"/>
        </w:rPr>
      </w:pPr>
    </w:p>
    <w:p w14:paraId="7FDA1DA7" w14:textId="77777777" w:rsidR="00E21E2F" w:rsidRPr="001B7D75" w:rsidRDefault="00E21E2F" w:rsidP="008E104E">
      <w:pPr>
        <w:jc w:val="both"/>
        <w:rPr>
          <w:color w:val="000000" w:themeColor="text1"/>
        </w:rPr>
      </w:pPr>
    </w:p>
    <w:p w14:paraId="6DB08B86" w14:textId="517AD572" w:rsidR="008E104E" w:rsidRPr="001B7D75" w:rsidRDefault="008E104E" w:rsidP="008E104E">
      <w:pPr>
        <w:jc w:val="both"/>
        <w:rPr>
          <w:b/>
          <w:color w:val="000000" w:themeColor="text1"/>
        </w:rPr>
      </w:pPr>
      <w:r w:rsidRPr="001B7D75">
        <w:rPr>
          <w:color w:val="000000" w:themeColor="text1"/>
        </w:rPr>
        <w:t xml:space="preserve">       </w:t>
      </w:r>
      <w:r w:rsidR="00AB7910">
        <w:rPr>
          <w:color w:val="000000" w:themeColor="text1"/>
        </w:rPr>
        <w:t xml:space="preserve">                </w:t>
      </w:r>
      <w:r w:rsidRPr="001B7D75">
        <w:rPr>
          <w:color w:val="000000" w:themeColor="text1"/>
        </w:rPr>
        <w:t xml:space="preserve">d). </w:t>
      </w:r>
      <w:r w:rsidRPr="001B7D75">
        <w:rPr>
          <w:b/>
          <w:color w:val="000000" w:themeColor="text1"/>
        </w:rPr>
        <w:t>Zhvillimi i aftësive</w:t>
      </w:r>
    </w:p>
    <w:p w14:paraId="28E57743" w14:textId="77777777" w:rsidR="008E104E" w:rsidRPr="001B7D75" w:rsidRDefault="008E104E" w:rsidP="008E104E">
      <w:pPr>
        <w:jc w:val="both"/>
        <w:rPr>
          <w:color w:val="000000" w:themeColor="text1"/>
        </w:rPr>
      </w:pPr>
    </w:p>
    <w:p w14:paraId="061D0841" w14:textId="77777777" w:rsidR="008E104E" w:rsidRPr="001B7D75" w:rsidRDefault="008E104E" w:rsidP="008E104E">
      <w:pPr>
        <w:numPr>
          <w:ilvl w:val="0"/>
          <w:numId w:val="18"/>
        </w:numPr>
        <w:jc w:val="both"/>
        <w:rPr>
          <w:color w:val="000000" w:themeColor="text1"/>
        </w:rPr>
      </w:pPr>
      <w:r w:rsidRPr="001B7D75">
        <w:rPr>
          <w:color w:val="000000" w:themeColor="text1"/>
        </w:rPr>
        <w:t xml:space="preserve">  Trajnimi për burimet dhe resurset njerëzore</w:t>
      </w:r>
    </w:p>
    <w:p w14:paraId="22D260F5" w14:textId="77777777" w:rsidR="008E104E" w:rsidRPr="001B7D75" w:rsidRDefault="008E104E" w:rsidP="008E104E">
      <w:pPr>
        <w:numPr>
          <w:ilvl w:val="0"/>
          <w:numId w:val="18"/>
        </w:numPr>
        <w:jc w:val="both"/>
        <w:rPr>
          <w:color w:val="000000" w:themeColor="text1"/>
        </w:rPr>
      </w:pPr>
      <w:r w:rsidRPr="001B7D75">
        <w:rPr>
          <w:color w:val="000000" w:themeColor="text1"/>
        </w:rPr>
        <w:t xml:space="preserve">   Përdorim i gjerë i kompjuterit</w:t>
      </w:r>
    </w:p>
    <w:p w14:paraId="7BDE6B72" w14:textId="77777777" w:rsidR="008E104E" w:rsidRPr="001B7D75" w:rsidRDefault="008E104E" w:rsidP="008E104E">
      <w:pPr>
        <w:numPr>
          <w:ilvl w:val="0"/>
          <w:numId w:val="18"/>
        </w:numPr>
        <w:jc w:val="both"/>
        <w:rPr>
          <w:color w:val="000000" w:themeColor="text1"/>
        </w:rPr>
      </w:pPr>
      <w:r w:rsidRPr="001B7D75">
        <w:rPr>
          <w:color w:val="000000" w:themeColor="text1"/>
        </w:rPr>
        <w:t xml:space="preserve">   Profesionalizimi i shërbimeve</w:t>
      </w:r>
    </w:p>
    <w:p w14:paraId="1ECCE974" w14:textId="77777777" w:rsidR="008E104E" w:rsidRPr="001B7D75" w:rsidRDefault="008E104E" w:rsidP="008E104E">
      <w:pPr>
        <w:ind w:left="540"/>
        <w:jc w:val="both"/>
        <w:rPr>
          <w:color w:val="000000" w:themeColor="text1"/>
        </w:rPr>
      </w:pPr>
    </w:p>
    <w:p w14:paraId="3E4560F6" w14:textId="77777777" w:rsidR="008E104E" w:rsidRPr="001B7D75" w:rsidRDefault="008E104E" w:rsidP="008E104E">
      <w:pPr>
        <w:jc w:val="both"/>
        <w:rPr>
          <w:color w:val="000000" w:themeColor="text1"/>
        </w:rPr>
      </w:pPr>
    </w:p>
    <w:p w14:paraId="06A59842" w14:textId="77777777" w:rsidR="00380C94" w:rsidRPr="001B7D75" w:rsidRDefault="008E104E" w:rsidP="00380C94">
      <w:pPr>
        <w:jc w:val="both"/>
        <w:rPr>
          <w:b/>
          <w:color w:val="000000" w:themeColor="text1"/>
        </w:rPr>
      </w:pPr>
      <w:r w:rsidRPr="001B7D75">
        <w:rPr>
          <w:color w:val="000000" w:themeColor="text1"/>
        </w:rPr>
        <w:tab/>
        <w:t xml:space="preserve">    </w:t>
      </w:r>
      <w:r w:rsidR="00D00DC6" w:rsidRPr="001B7D75">
        <w:rPr>
          <w:color w:val="000000" w:themeColor="text1"/>
        </w:rPr>
        <w:t xml:space="preserve">  </w:t>
      </w:r>
      <w:r w:rsidR="00380C94" w:rsidRPr="001B7D75">
        <w:rPr>
          <w:color w:val="000000" w:themeColor="text1"/>
        </w:rPr>
        <w:t xml:space="preserve">  e). </w:t>
      </w:r>
      <w:r w:rsidR="00380C94" w:rsidRPr="001B7D75">
        <w:rPr>
          <w:b/>
          <w:color w:val="000000" w:themeColor="text1"/>
        </w:rPr>
        <w:t>Të sigurohet disiplina financiare</w:t>
      </w:r>
    </w:p>
    <w:p w14:paraId="19CEDC1E" w14:textId="77777777" w:rsidR="00380C94" w:rsidRPr="001B7D75" w:rsidRDefault="00380C94" w:rsidP="00380C94">
      <w:pPr>
        <w:jc w:val="both"/>
        <w:rPr>
          <w:color w:val="000000" w:themeColor="text1"/>
        </w:rPr>
      </w:pPr>
    </w:p>
    <w:p w14:paraId="2FDF30F5" w14:textId="77777777" w:rsidR="00380C94" w:rsidRPr="001B7D75" w:rsidRDefault="00380C94" w:rsidP="00380C94">
      <w:pPr>
        <w:numPr>
          <w:ilvl w:val="0"/>
          <w:numId w:val="23"/>
        </w:numPr>
        <w:jc w:val="both"/>
        <w:rPr>
          <w:color w:val="000000" w:themeColor="text1"/>
        </w:rPr>
      </w:pPr>
      <w:r w:rsidRPr="001B7D75">
        <w:rPr>
          <w:color w:val="000000" w:themeColor="text1"/>
        </w:rPr>
        <w:t xml:space="preserve">  Pajtueshmëria me politikën financiare, rregullat, rregulloret dhe me udhëzimet</w:t>
      </w:r>
    </w:p>
    <w:p w14:paraId="2065FA7A" w14:textId="77777777" w:rsidR="00380C94" w:rsidRPr="001B7D75" w:rsidRDefault="00380C94" w:rsidP="00380C94">
      <w:pPr>
        <w:numPr>
          <w:ilvl w:val="0"/>
          <w:numId w:val="27"/>
        </w:numPr>
        <w:jc w:val="both"/>
        <w:rPr>
          <w:color w:val="000000" w:themeColor="text1"/>
        </w:rPr>
      </w:pPr>
      <w:r w:rsidRPr="001B7D75">
        <w:rPr>
          <w:color w:val="000000" w:themeColor="text1"/>
        </w:rPr>
        <w:t xml:space="preserve">  Ekzistenca e kontrolleve interne – Auditori i Brendshëm  </w:t>
      </w:r>
    </w:p>
    <w:p w14:paraId="0346DB23" w14:textId="77777777" w:rsidR="00380C94" w:rsidRPr="001B7D75" w:rsidRDefault="00380C94" w:rsidP="00380C94">
      <w:pPr>
        <w:numPr>
          <w:ilvl w:val="0"/>
          <w:numId w:val="24"/>
        </w:numPr>
        <w:jc w:val="both"/>
        <w:rPr>
          <w:color w:val="000000" w:themeColor="text1"/>
        </w:rPr>
      </w:pPr>
      <w:r w:rsidRPr="001B7D75">
        <w:rPr>
          <w:color w:val="000000" w:themeColor="text1"/>
        </w:rPr>
        <w:t xml:space="preserve">  Transparenca gjatë sjelljeve të vendimeve, informimi publik</w:t>
      </w:r>
    </w:p>
    <w:p w14:paraId="505185C3" w14:textId="77777777" w:rsidR="00380C94" w:rsidRPr="001B7D75" w:rsidRDefault="00380C94" w:rsidP="00380C94">
      <w:pPr>
        <w:numPr>
          <w:ilvl w:val="0"/>
          <w:numId w:val="25"/>
        </w:numPr>
        <w:jc w:val="both"/>
        <w:rPr>
          <w:color w:val="000000" w:themeColor="text1"/>
        </w:rPr>
      </w:pPr>
      <w:r w:rsidRPr="001B7D75">
        <w:rPr>
          <w:color w:val="000000" w:themeColor="text1"/>
        </w:rPr>
        <w:t xml:space="preserve">  Analizat të vazhdueshme  dhe sipas kërkesave të shpenzimeve</w:t>
      </w:r>
    </w:p>
    <w:p w14:paraId="62855E96" w14:textId="77777777" w:rsidR="00380C94" w:rsidRPr="001B7D75" w:rsidRDefault="00380C94" w:rsidP="00380C94">
      <w:pPr>
        <w:numPr>
          <w:ilvl w:val="0"/>
          <w:numId w:val="26"/>
        </w:numPr>
        <w:jc w:val="both"/>
        <w:rPr>
          <w:color w:val="000000" w:themeColor="text1"/>
        </w:rPr>
      </w:pPr>
      <w:r w:rsidRPr="001B7D75">
        <w:rPr>
          <w:color w:val="000000" w:themeColor="text1"/>
        </w:rPr>
        <w:t xml:space="preserve">  Realizimi i Buxhetit sipas planit të rrjed</w:t>
      </w:r>
      <w:r w:rsidR="00D678CD" w:rsidRPr="001B7D75">
        <w:rPr>
          <w:color w:val="000000" w:themeColor="text1"/>
        </w:rPr>
        <w:t>hjes së parasë së gatshme ( Cash</w:t>
      </w:r>
      <w:r w:rsidRPr="001B7D75">
        <w:rPr>
          <w:color w:val="000000" w:themeColor="text1"/>
        </w:rPr>
        <w:t xml:space="preserve">  Plani )</w:t>
      </w:r>
    </w:p>
    <w:p w14:paraId="3E5C5603" w14:textId="00ADD24E" w:rsidR="002D4D63" w:rsidRDefault="002D4D63" w:rsidP="00695C02">
      <w:pPr>
        <w:jc w:val="both"/>
        <w:rPr>
          <w:color w:val="000000" w:themeColor="text1"/>
        </w:rPr>
      </w:pPr>
    </w:p>
    <w:p w14:paraId="775C8D53" w14:textId="27D88428" w:rsidR="00380C94" w:rsidRPr="001B7D75" w:rsidRDefault="00380C94" w:rsidP="00380C94">
      <w:pPr>
        <w:ind w:left="540"/>
        <w:jc w:val="both"/>
        <w:rPr>
          <w:b/>
          <w:color w:val="000000" w:themeColor="text1"/>
        </w:rPr>
      </w:pPr>
      <w:r w:rsidRPr="001B7D75">
        <w:rPr>
          <w:color w:val="000000" w:themeColor="text1"/>
        </w:rPr>
        <w:t xml:space="preserve">    </w:t>
      </w:r>
      <w:r w:rsidR="00AB7910">
        <w:rPr>
          <w:color w:val="000000" w:themeColor="text1"/>
        </w:rPr>
        <w:t xml:space="preserve">         </w:t>
      </w:r>
      <w:r w:rsidRPr="001B7D75">
        <w:rPr>
          <w:color w:val="000000" w:themeColor="text1"/>
        </w:rPr>
        <w:t xml:space="preserve">f). </w:t>
      </w:r>
      <w:r w:rsidRPr="001B7D75">
        <w:rPr>
          <w:b/>
          <w:color w:val="000000" w:themeColor="text1"/>
        </w:rPr>
        <w:t>Ekonomia</w:t>
      </w:r>
    </w:p>
    <w:p w14:paraId="34A699FF" w14:textId="77777777" w:rsidR="00380C94" w:rsidRPr="001B7D75" w:rsidRDefault="00380C94" w:rsidP="00380C94">
      <w:pPr>
        <w:tabs>
          <w:tab w:val="left" w:pos="720"/>
        </w:tabs>
        <w:ind w:left="720"/>
        <w:jc w:val="both"/>
        <w:rPr>
          <w:color w:val="000000" w:themeColor="text1"/>
        </w:rPr>
      </w:pPr>
    </w:p>
    <w:p w14:paraId="766E9464" w14:textId="77777777" w:rsidR="00380C94" w:rsidRPr="001B7D75" w:rsidRDefault="00380C94" w:rsidP="00380C94">
      <w:pPr>
        <w:numPr>
          <w:ilvl w:val="3"/>
          <w:numId w:val="21"/>
        </w:numPr>
        <w:tabs>
          <w:tab w:val="left" w:pos="720"/>
        </w:tabs>
        <w:ind w:hanging="2340"/>
        <w:jc w:val="both"/>
        <w:rPr>
          <w:color w:val="000000" w:themeColor="text1"/>
        </w:rPr>
      </w:pPr>
      <w:r w:rsidRPr="001B7D75">
        <w:rPr>
          <w:color w:val="000000" w:themeColor="text1"/>
        </w:rPr>
        <w:t xml:space="preserve">  Zhvillimi i strategjisë Komunale për promovim ekonomik</w:t>
      </w:r>
    </w:p>
    <w:p w14:paraId="0B3FA87B" w14:textId="77777777" w:rsidR="00380C94" w:rsidRPr="001B7D75" w:rsidRDefault="00380C94" w:rsidP="00380C94">
      <w:pPr>
        <w:numPr>
          <w:ilvl w:val="3"/>
          <w:numId w:val="21"/>
        </w:numPr>
        <w:tabs>
          <w:tab w:val="left" w:pos="720"/>
        </w:tabs>
        <w:ind w:hanging="2340"/>
        <w:jc w:val="both"/>
        <w:rPr>
          <w:color w:val="000000" w:themeColor="text1"/>
        </w:rPr>
      </w:pPr>
      <w:r w:rsidRPr="001B7D75">
        <w:rPr>
          <w:color w:val="000000" w:themeColor="text1"/>
        </w:rPr>
        <w:t xml:space="preserve">  Krijimi i kushteve për investime të huaja  </w:t>
      </w:r>
    </w:p>
    <w:p w14:paraId="242F3CBE" w14:textId="77777777" w:rsidR="00380C94" w:rsidRPr="001B7D75" w:rsidRDefault="00380C94" w:rsidP="00380C94">
      <w:pPr>
        <w:numPr>
          <w:ilvl w:val="3"/>
          <w:numId w:val="21"/>
        </w:numPr>
        <w:tabs>
          <w:tab w:val="left" w:pos="720"/>
        </w:tabs>
        <w:ind w:hanging="2340"/>
        <w:jc w:val="both"/>
        <w:rPr>
          <w:color w:val="000000" w:themeColor="text1"/>
        </w:rPr>
      </w:pPr>
      <w:r w:rsidRPr="001B7D75">
        <w:rPr>
          <w:color w:val="000000" w:themeColor="text1"/>
        </w:rPr>
        <w:t xml:space="preserve">  Strategjia për zhvillimin rural</w:t>
      </w:r>
    </w:p>
    <w:p w14:paraId="433A187E" w14:textId="77777777" w:rsidR="00380C94" w:rsidRDefault="00380C94" w:rsidP="004E5DB3">
      <w:pPr>
        <w:jc w:val="both"/>
        <w:rPr>
          <w:color w:val="000000" w:themeColor="text1"/>
        </w:rPr>
      </w:pPr>
    </w:p>
    <w:p w14:paraId="4A267F83" w14:textId="77777777" w:rsidR="00DA3ADF" w:rsidRPr="001B7D75" w:rsidRDefault="00DA3ADF" w:rsidP="004E5DB3">
      <w:pPr>
        <w:jc w:val="both"/>
        <w:rPr>
          <w:color w:val="000000" w:themeColor="text1"/>
        </w:rPr>
      </w:pPr>
    </w:p>
    <w:p w14:paraId="26CA80F4" w14:textId="77777777" w:rsidR="004E5DB3" w:rsidRPr="001B7D75" w:rsidRDefault="004E5DB3" w:rsidP="004E5DB3">
      <w:pPr>
        <w:jc w:val="both"/>
        <w:rPr>
          <w:color w:val="000000" w:themeColor="text1"/>
        </w:rPr>
      </w:pPr>
    </w:p>
    <w:p w14:paraId="423CDCAE" w14:textId="6C5E2E15" w:rsidR="00380C94" w:rsidRPr="001B7D75" w:rsidRDefault="00380C94" w:rsidP="00695C02">
      <w:pPr>
        <w:jc w:val="both"/>
        <w:rPr>
          <w:color w:val="000000" w:themeColor="text1"/>
        </w:rPr>
      </w:pPr>
      <w:r w:rsidRPr="001B7D75">
        <w:rPr>
          <w:color w:val="000000" w:themeColor="text1"/>
        </w:rPr>
        <w:t xml:space="preserve">  </w:t>
      </w:r>
      <w:r w:rsidR="00C101B0" w:rsidRPr="001B7D75">
        <w:rPr>
          <w:color w:val="000000" w:themeColor="text1"/>
        </w:rPr>
        <w:t xml:space="preserve">                 </w:t>
      </w:r>
      <w:r w:rsidRPr="001B7D75">
        <w:rPr>
          <w:b/>
          <w:color w:val="000000" w:themeColor="text1"/>
        </w:rPr>
        <w:t>Programet</w:t>
      </w:r>
    </w:p>
    <w:p w14:paraId="33EAE9C3" w14:textId="77777777" w:rsidR="00380C94" w:rsidRPr="001B7D75" w:rsidRDefault="00380C94" w:rsidP="00380C94">
      <w:pPr>
        <w:jc w:val="both"/>
        <w:rPr>
          <w:color w:val="000000" w:themeColor="text1"/>
        </w:rPr>
      </w:pPr>
    </w:p>
    <w:p w14:paraId="56169C8E" w14:textId="77777777" w:rsidR="00380C94" w:rsidRPr="001B7D75" w:rsidRDefault="00380C94" w:rsidP="00380C94">
      <w:pPr>
        <w:numPr>
          <w:ilvl w:val="0"/>
          <w:numId w:val="20"/>
        </w:numPr>
        <w:jc w:val="both"/>
        <w:rPr>
          <w:b/>
          <w:color w:val="000000" w:themeColor="text1"/>
        </w:rPr>
      </w:pPr>
      <w:r w:rsidRPr="001B7D75">
        <w:rPr>
          <w:b/>
          <w:color w:val="000000" w:themeColor="text1"/>
        </w:rPr>
        <w:t>Shqyrtimi dhe përmirësimi i sistemeve operative dhe transparenca</w:t>
      </w:r>
    </w:p>
    <w:p w14:paraId="3C80CEB3" w14:textId="77777777" w:rsidR="00380C94" w:rsidRPr="001B7D75" w:rsidRDefault="00380C94" w:rsidP="00380C94">
      <w:pPr>
        <w:ind w:left="1440"/>
        <w:jc w:val="both"/>
        <w:rPr>
          <w:color w:val="000000" w:themeColor="text1"/>
        </w:rPr>
      </w:pPr>
    </w:p>
    <w:p w14:paraId="34867E12" w14:textId="77777777" w:rsidR="00380C94" w:rsidRPr="001B7D75" w:rsidRDefault="00380C94" w:rsidP="00380C94">
      <w:pPr>
        <w:numPr>
          <w:ilvl w:val="1"/>
          <w:numId w:val="20"/>
        </w:numPr>
        <w:jc w:val="both"/>
        <w:rPr>
          <w:color w:val="000000" w:themeColor="text1"/>
        </w:rPr>
      </w:pPr>
      <w:r w:rsidRPr="001B7D75">
        <w:rPr>
          <w:color w:val="000000" w:themeColor="text1"/>
        </w:rPr>
        <w:t>Përmirësimi i politikës së prokurimit dhe procedurat</w:t>
      </w:r>
    </w:p>
    <w:p w14:paraId="269F5899" w14:textId="77777777" w:rsidR="00380C94" w:rsidRPr="001B7D75" w:rsidRDefault="00380C94" w:rsidP="00380C94">
      <w:pPr>
        <w:numPr>
          <w:ilvl w:val="1"/>
          <w:numId w:val="20"/>
        </w:numPr>
        <w:jc w:val="both"/>
        <w:rPr>
          <w:color w:val="000000" w:themeColor="text1"/>
        </w:rPr>
      </w:pPr>
      <w:r w:rsidRPr="001B7D75">
        <w:rPr>
          <w:color w:val="000000" w:themeColor="text1"/>
        </w:rPr>
        <w:t>Shënimet e duhura financiare dhe procedurat e kontabilitetit</w:t>
      </w:r>
    </w:p>
    <w:p w14:paraId="4A16BA2D" w14:textId="77777777" w:rsidR="00380C94" w:rsidRPr="001B7D75" w:rsidRDefault="00380C94" w:rsidP="00380C94">
      <w:pPr>
        <w:numPr>
          <w:ilvl w:val="1"/>
          <w:numId w:val="20"/>
        </w:numPr>
        <w:jc w:val="both"/>
        <w:rPr>
          <w:color w:val="000000" w:themeColor="text1"/>
        </w:rPr>
      </w:pPr>
      <w:r w:rsidRPr="001B7D75">
        <w:rPr>
          <w:color w:val="000000" w:themeColor="text1"/>
        </w:rPr>
        <w:t>Inventarizimi i duhur dhe menaxhimi i pronës</w:t>
      </w:r>
    </w:p>
    <w:p w14:paraId="64F12CF5" w14:textId="77777777" w:rsidR="00380C94" w:rsidRPr="001B7D75" w:rsidRDefault="00380C94" w:rsidP="00380C94">
      <w:pPr>
        <w:numPr>
          <w:ilvl w:val="1"/>
          <w:numId w:val="20"/>
        </w:numPr>
        <w:jc w:val="both"/>
        <w:rPr>
          <w:color w:val="000000" w:themeColor="text1"/>
        </w:rPr>
      </w:pPr>
      <w:r w:rsidRPr="001B7D75">
        <w:rPr>
          <w:color w:val="000000" w:themeColor="text1"/>
        </w:rPr>
        <w:t>Koordinimet në mes departamenteve</w:t>
      </w:r>
    </w:p>
    <w:p w14:paraId="1356A054" w14:textId="77777777" w:rsidR="003E33F1" w:rsidRPr="001B7D75" w:rsidRDefault="00380C94" w:rsidP="003E33F1">
      <w:pPr>
        <w:numPr>
          <w:ilvl w:val="1"/>
          <w:numId w:val="34"/>
        </w:numPr>
        <w:jc w:val="both"/>
        <w:rPr>
          <w:color w:val="000000" w:themeColor="text1"/>
        </w:rPr>
      </w:pPr>
      <w:r w:rsidRPr="001B7D75">
        <w:rPr>
          <w:color w:val="000000" w:themeColor="text1"/>
        </w:rPr>
        <w:t>Përmirësimi i mbledhjes së të dhënave dhe analizat</w:t>
      </w:r>
      <w:r w:rsidR="003E33F1" w:rsidRPr="001B7D75">
        <w:rPr>
          <w:color w:val="000000" w:themeColor="text1"/>
        </w:rPr>
        <w:t xml:space="preserve"> Gjenerimi i statistikave gjinore </w:t>
      </w:r>
    </w:p>
    <w:p w14:paraId="7D516A83" w14:textId="77777777" w:rsidR="00380C94" w:rsidRPr="001B7D75" w:rsidRDefault="00380C94" w:rsidP="00380C94">
      <w:pPr>
        <w:numPr>
          <w:ilvl w:val="1"/>
          <w:numId w:val="20"/>
        </w:numPr>
        <w:jc w:val="both"/>
        <w:rPr>
          <w:color w:val="000000" w:themeColor="text1"/>
        </w:rPr>
      </w:pPr>
    </w:p>
    <w:p w14:paraId="3770260A" w14:textId="77777777" w:rsidR="006F2EC3" w:rsidRDefault="00380C94" w:rsidP="004E5DB3">
      <w:pPr>
        <w:numPr>
          <w:ilvl w:val="1"/>
          <w:numId w:val="20"/>
        </w:numPr>
        <w:jc w:val="both"/>
        <w:rPr>
          <w:color w:val="000000" w:themeColor="text1"/>
        </w:rPr>
      </w:pPr>
      <w:r w:rsidRPr="001B7D75">
        <w:rPr>
          <w:color w:val="000000" w:themeColor="text1"/>
        </w:rPr>
        <w:t>Menaxhimi i bazës së të dhënave dhe përhapja e informatave</w:t>
      </w:r>
    </w:p>
    <w:p w14:paraId="6470309C" w14:textId="77777777" w:rsidR="00B34B8B" w:rsidRPr="001B7D75" w:rsidRDefault="00B34B8B" w:rsidP="00B34B8B">
      <w:pPr>
        <w:ind w:left="2160"/>
        <w:jc w:val="both"/>
        <w:rPr>
          <w:color w:val="000000" w:themeColor="text1"/>
        </w:rPr>
      </w:pPr>
    </w:p>
    <w:p w14:paraId="3F05CEDA" w14:textId="77777777" w:rsidR="00380C94" w:rsidRPr="001B7D75" w:rsidRDefault="00380C94" w:rsidP="00380C94">
      <w:pPr>
        <w:numPr>
          <w:ilvl w:val="0"/>
          <w:numId w:val="20"/>
        </w:numPr>
        <w:jc w:val="both"/>
        <w:rPr>
          <w:b/>
          <w:color w:val="000000" w:themeColor="text1"/>
        </w:rPr>
      </w:pPr>
      <w:r w:rsidRPr="001B7D75">
        <w:rPr>
          <w:b/>
          <w:color w:val="000000" w:themeColor="text1"/>
        </w:rPr>
        <w:t>Përmirësimi i bazës së të ardhurave</w:t>
      </w:r>
    </w:p>
    <w:p w14:paraId="5CDD568A" w14:textId="77777777" w:rsidR="00380C94" w:rsidRPr="001B7D75" w:rsidRDefault="00380C94" w:rsidP="00380C94">
      <w:pPr>
        <w:ind w:left="1440"/>
        <w:jc w:val="both"/>
        <w:rPr>
          <w:color w:val="000000" w:themeColor="text1"/>
        </w:rPr>
      </w:pPr>
    </w:p>
    <w:p w14:paraId="324DC1B4" w14:textId="77777777" w:rsidR="00380C94" w:rsidRPr="001B7D75" w:rsidRDefault="00380C94" w:rsidP="00380C94">
      <w:pPr>
        <w:numPr>
          <w:ilvl w:val="1"/>
          <w:numId w:val="20"/>
        </w:numPr>
        <w:jc w:val="both"/>
        <w:rPr>
          <w:color w:val="000000" w:themeColor="text1"/>
        </w:rPr>
      </w:pPr>
      <w:r w:rsidRPr="001B7D75">
        <w:rPr>
          <w:color w:val="000000" w:themeColor="text1"/>
        </w:rPr>
        <w:t>Arkëtim  më të madh të tarifave dhe ngarkesave që janë për t’u paguar</w:t>
      </w:r>
    </w:p>
    <w:p w14:paraId="6C0CDA80" w14:textId="77777777" w:rsidR="00380C94" w:rsidRPr="001B7D75" w:rsidRDefault="00380C94" w:rsidP="00380C94">
      <w:pPr>
        <w:numPr>
          <w:ilvl w:val="1"/>
          <w:numId w:val="20"/>
        </w:numPr>
        <w:jc w:val="both"/>
        <w:rPr>
          <w:color w:val="000000" w:themeColor="text1"/>
        </w:rPr>
      </w:pPr>
      <w:r w:rsidRPr="001B7D75">
        <w:rPr>
          <w:color w:val="000000" w:themeColor="text1"/>
        </w:rPr>
        <w:t>Sa më shumë tatimpagues në rrjetin e tatimeve</w:t>
      </w:r>
    </w:p>
    <w:p w14:paraId="44273E9C" w14:textId="77777777" w:rsidR="00380C94" w:rsidRPr="001B7D75" w:rsidRDefault="00380C94" w:rsidP="00380C94">
      <w:pPr>
        <w:numPr>
          <w:ilvl w:val="1"/>
          <w:numId w:val="20"/>
        </w:numPr>
        <w:jc w:val="both"/>
        <w:rPr>
          <w:color w:val="000000" w:themeColor="text1"/>
        </w:rPr>
      </w:pPr>
      <w:r w:rsidRPr="001B7D75">
        <w:rPr>
          <w:color w:val="000000" w:themeColor="text1"/>
        </w:rPr>
        <w:t>Ngarkesa (çmime) të reja për shërbime të reja</w:t>
      </w:r>
    </w:p>
    <w:p w14:paraId="3099C5E8" w14:textId="77777777" w:rsidR="00380C94" w:rsidRPr="001B7D75" w:rsidRDefault="00380C94" w:rsidP="00380C94">
      <w:pPr>
        <w:numPr>
          <w:ilvl w:val="1"/>
          <w:numId w:val="20"/>
        </w:numPr>
        <w:jc w:val="both"/>
        <w:rPr>
          <w:color w:val="000000" w:themeColor="text1"/>
        </w:rPr>
      </w:pPr>
      <w:r w:rsidRPr="001B7D75">
        <w:rPr>
          <w:color w:val="000000" w:themeColor="text1"/>
        </w:rPr>
        <w:t>Çmime (ngarkesa) të ndryshme</w:t>
      </w:r>
    </w:p>
    <w:p w14:paraId="164A29F4" w14:textId="77777777" w:rsidR="00380C94" w:rsidRPr="001B7D75" w:rsidRDefault="00380C94" w:rsidP="00380C94">
      <w:pPr>
        <w:numPr>
          <w:ilvl w:val="1"/>
          <w:numId w:val="20"/>
        </w:numPr>
        <w:jc w:val="both"/>
        <w:rPr>
          <w:color w:val="000000" w:themeColor="text1"/>
        </w:rPr>
      </w:pPr>
      <w:r w:rsidRPr="001B7D75">
        <w:rPr>
          <w:color w:val="000000" w:themeColor="text1"/>
        </w:rPr>
        <w:t>Ngarkesa të reduktuara</w:t>
      </w:r>
    </w:p>
    <w:p w14:paraId="363832DC" w14:textId="77777777" w:rsidR="004E5DB3" w:rsidRPr="001B7D75" w:rsidRDefault="004E5DB3" w:rsidP="00380C94">
      <w:pPr>
        <w:ind w:left="2160"/>
        <w:jc w:val="both"/>
        <w:rPr>
          <w:color w:val="000000" w:themeColor="text1"/>
        </w:rPr>
      </w:pPr>
    </w:p>
    <w:p w14:paraId="2503E4C3" w14:textId="77777777" w:rsidR="004E5DB3" w:rsidRPr="001B7D75" w:rsidRDefault="004E5DB3" w:rsidP="001B60B0">
      <w:pPr>
        <w:jc w:val="both"/>
        <w:rPr>
          <w:color w:val="000000" w:themeColor="text1"/>
        </w:rPr>
      </w:pPr>
    </w:p>
    <w:p w14:paraId="216BC138" w14:textId="77777777" w:rsidR="00380C94" w:rsidRPr="00E06B0B" w:rsidRDefault="00380C94" w:rsidP="00380C94">
      <w:pPr>
        <w:numPr>
          <w:ilvl w:val="0"/>
          <w:numId w:val="20"/>
        </w:numPr>
        <w:jc w:val="both"/>
        <w:rPr>
          <w:b/>
          <w:color w:val="000000" w:themeColor="text1"/>
        </w:rPr>
      </w:pPr>
      <w:r w:rsidRPr="00E06B0B">
        <w:rPr>
          <w:b/>
          <w:color w:val="000000" w:themeColor="text1"/>
        </w:rPr>
        <w:t>Ristrukturimi organizativ</w:t>
      </w:r>
    </w:p>
    <w:p w14:paraId="5D265028" w14:textId="117F05C2" w:rsidR="00A0712E" w:rsidRPr="00695C02" w:rsidRDefault="00380C94" w:rsidP="00B35B3A">
      <w:pPr>
        <w:numPr>
          <w:ilvl w:val="1"/>
          <w:numId w:val="20"/>
        </w:numPr>
        <w:jc w:val="both"/>
        <w:rPr>
          <w:b/>
          <w:color w:val="000000" w:themeColor="text1"/>
        </w:rPr>
      </w:pPr>
      <w:r w:rsidRPr="00E06B0B">
        <w:rPr>
          <w:color w:val="000000" w:themeColor="text1"/>
        </w:rPr>
        <w:t>Shqyrtimi i strukturës organizative</w:t>
      </w:r>
      <w:r w:rsidR="00E06B0B" w:rsidRPr="00E06B0B">
        <w:rPr>
          <w:color w:val="000000" w:themeColor="text1"/>
        </w:rPr>
        <w:t xml:space="preserve"> – Rregullore e re per organizimin e mbrendshme neper drejtori.</w:t>
      </w:r>
      <w:r w:rsidR="00A0712E" w:rsidRPr="00E06B0B">
        <w:rPr>
          <w:color w:val="000000" w:themeColor="text1"/>
        </w:rPr>
        <w:t xml:space="preserve">       </w:t>
      </w:r>
    </w:p>
    <w:p w14:paraId="21DE079E" w14:textId="77777777" w:rsidR="00380C94" w:rsidRPr="001B7D75" w:rsidRDefault="00B35B3A" w:rsidP="00B35B3A">
      <w:pPr>
        <w:pStyle w:val="Heading2"/>
        <w:jc w:val="both"/>
        <w:rPr>
          <w:rFonts w:ascii="Times New Roman" w:hAnsi="Times New Roman" w:cs="Times New Roman"/>
          <w:bCs w:val="0"/>
          <w:i w:val="0"/>
          <w:iCs w:val="0"/>
          <w:color w:val="000000" w:themeColor="text1"/>
          <w:sz w:val="24"/>
          <w:szCs w:val="24"/>
        </w:rPr>
      </w:pPr>
      <w:r w:rsidRPr="001B7D75">
        <w:rPr>
          <w:rFonts w:ascii="Times New Roman" w:hAnsi="Times New Roman" w:cs="Times New Roman"/>
          <w:bCs w:val="0"/>
          <w:i w:val="0"/>
          <w:iCs w:val="0"/>
          <w:color w:val="000000" w:themeColor="text1"/>
          <w:sz w:val="24"/>
          <w:szCs w:val="24"/>
        </w:rPr>
        <w:t xml:space="preserve">    </w:t>
      </w:r>
      <w:r w:rsidR="00380C94" w:rsidRPr="001B7D75">
        <w:rPr>
          <w:rFonts w:ascii="Times New Roman" w:hAnsi="Times New Roman" w:cs="Times New Roman"/>
          <w:bCs w:val="0"/>
          <w:i w:val="0"/>
          <w:iCs w:val="0"/>
          <w:color w:val="000000" w:themeColor="text1"/>
          <w:sz w:val="24"/>
          <w:szCs w:val="24"/>
        </w:rPr>
        <w:t>Veprimet që kanë të bëjnë me objektivat</w:t>
      </w:r>
    </w:p>
    <w:p w14:paraId="1C319EDF" w14:textId="77777777" w:rsidR="00380C94" w:rsidRPr="001B7D75" w:rsidRDefault="00380C94" w:rsidP="00380C94">
      <w:pPr>
        <w:ind w:left="1440"/>
        <w:jc w:val="both"/>
        <w:rPr>
          <w:color w:val="000000" w:themeColor="text1"/>
        </w:rPr>
      </w:pPr>
    </w:p>
    <w:p w14:paraId="36A8A203" w14:textId="77777777" w:rsidR="00380C94" w:rsidRPr="001B7D75" w:rsidRDefault="00380C94" w:rsidP="00380C94">
      <w:pPr>
        <w:numPr>
          <w:ilvl w:val="0"/>
          <w:numId w:val="22"/>
        </w:numPr>
        <w:jc w:val="both"/>
        <w:rPr>
          <w:color w:val="000000" w:themeColor="text1"/>
        </w:rPr>
      </w:pPr>
      <w:r w:rsidRPr="001B7D75">
        <w:rPr>
          <w:color w:val="000000" w:themeColor="text1"/>
        </w:rPr>
        <w:t xml:space="preserve">Kontrolli për parandalimin e ndërtimit ilegal të shtëpive dhe objekteve tjera </w:t>
      </w:r>
    </w:p>
    <w:p w14:paraId="7E5C0E20" w14:textId="77777777" w:rsidR="00380C94" w:rsidRPr="001B7D75" w:rsidRDefault="00380C94" w:rsidP="00380C94">
      <w:pPr>
        <w:numPr>
          <w:ilvl w:val="0"/>
          <w:numId w:val="22"/>
        </w:numPr>
        <w:jc w:val="both"/>
        <w:rPr>
          <w:color w:val="000000" w:themeColor="text1"/>
        </w:rPr>
      </w:pPr>
      <w:r w:rsidRPr="001B7D75">
        <w:rPr>
          <w:color w:val="000000" w:themeColor="text1"/>
        </w:rPr>
        <w:t>Zbatimi i rregulloreve komunale</w:t>
      </w:r>
    </w:p>
    <w:p w14:paraId="2C96D4F1" w14:textId="77777777" w:rsidR="00380C94" w:rsidRPr="001B7D75" w:rsidRDefault="00380C94" w:rsidP="00380C94">
      <w:pPr>
        <w:numPr>
          <w:ilvl w:val="0"/>
          <w:numId w:val="22"/>
        </w:numPr>
        <w:jc w:val="both"/>
        <w:rPr>
          <w:color w:val="000000" w:themeColor="text1"/>
        </w:rPr>
      </w:pPr>
      <w:r w:rsidRPr="001B7D75">
        <w:rPr>
          <w:color w:val="000000" w:themeColor="text1"/>
        </w:rPr>
        <w:t xml:space="preserve">Kujdesi ndaj palëve (Hapja e Zyrës Pritëse) </w:t>
      </w:r>
    </w:p>
    <w:p w14:paraId="3173EA02" w14:textId="32F3F6EF" w:rsidR="00380C94" w:rsidRPr="001B7D75" w:rsidRDefault="00380C94" w:rsidP="00380C94">
      <w:pPr>
        <w:numPr>
          <w:ilvl w:val="0"/>
          <w:numId w:val="22"/>
        </w:numPr>
        <w:jc w:val="both"/>
        <w:rPr>
          <w:color w:val="000000" w:themeColor="text1"/>
        </w:rPr>
      </w:pPr>
      <w:r w:rsidRPr="001B7D75">
        <w:rPr>
          <w:color w:val="000000" w:themeColor="text1"/>
        </w:rPr>
        <w:t>Shqyrtimi i planit të punës 20</w:t>
      </w:r>
      <w:r w:rsidR="005D70CA" w:rsidRPr="001B7D75">
        <w:rPr>
          <w:color w:val="000000" w:themeColor="text1"/>
        </w:rPr>
        <w:t>2</w:t>
      </w:r>
      <w:r w:rsidR="00AC0E78">
        <w:rPr>
          <w:color w:val="000000" w:themeColor="text1"/>
        </w:rPr>
        <w:t>6</w:t>
      </w:r>
    </w:p>
    <w:p w14:paraId="46E51B01" w14:textId="5E31684E" w:rsidR="00380C94" w:rsidRPr="001B7D75" w:rsidRDefault="00380C94" w:rsidP="00380C94">
      <w:pPr>
        <w:numPr>
          <w:ilvl w:val="0"/>
          <w:numId w:val="22"/>
        </w:numPr>
        <w:jc w:val="both"/>
        <w:rPr>
          <w:color w:val="000000" w:themeColor="text1"/>
        </w:rPr>
      </w:pPr>
      <w:r w:rsidRPr="001B7D75">
        <w:rPr>
          <w:color w:val="000000" w:themeColor="text1"/>
        </w:rPr>
        <w:t xml:space="preserve">Përgatitja e </w:t>
      </w:r>
      <w:r w:rsidR="00844B5E" w:rsidRPr="001B7D75">
        <w:rPr>
          <w:color w:val="000000" w:themeColor="text1"/>
        </w:rPr>
        <w:t>buxhetit dhe planit të punës 202</w:t>
      </w:r>
      <w:r w:rsidR="00AC0E78">
        <w:rPr>
          <w:color w:val="000000" w:themeColor="text1"/>
        </w:rPr>
        <w:t>7</w:t>
      </w:r>
    </w:p>
    <w:p w14:paraId="5E49CBC1" w14:textId="338ECF2B" w:rsidR="00380C94" w:rsidRPr="001B7D75" w:rsidRDefault="00380C94" w:rsidP="00380C94">
      <w:pPr>
        <w:numPr>
          <w:ilvl w:val="0"/>
          <w:numId w:val="22"/>
        </w:numPr>
        <w:jc w:val="both"/>
        <w:rPr>
          <w:color w:val="000000" w:themeColor="text1"/>
        </w:rPr>
      </w:pPr>
      <w:r w:rsidRPr="001B7D75">
        <w:rPr>
          <w:color w:val="000000" w:themeColor="text1"/>
        </w:rPr>
        <w:t>Përgatitja e Kornizës së shpenzimeve afatmesme 20</w:t>
      </w:r>
      <w:r w:rsidR="00844B5E" w:rsidRPr="001B7D75">
        <w:rPr>
          <w:color w:val="000000" w:themeColor="text1"/>
        </w:rPr>
        <w:t>2</w:t>
      </w:r>
      <w:r w:rsidR="00AC0E78">
        <w:rPr>
          <w:color w:val="000000" w:themeColor="text1"/>
        </w:rPr>
        <w:t>8</w:t>
      </w:r>
      <w:r w:rsidRPr="001B7D75">
        <w:rPr>
          <w:color w:val="000000" w:themeColor="text1"/>
        </w:rPr>
        <w:t>-</w:t>
      </w:r>
      <w:r w:rsidR="00C60781" w:rsidRPr="001B7D75">
        <w:rPr>
          <w:color w:val="000000" w:themeColor="text1"/>
        </w:rPr>
        <w:t>202</w:t>
      </w:r>
      <w:r w:rsidR="00AC0E78">
        <w:rPr>
          <w:color w:val="000000" w:themeColor="text1"/>
        </w:rPr>
        <w:t>9</w:t>
      </w:r>
    </w:p>
    <w:p w14:paraId="501A9583" w14:textId="77777777" w:rsidR="00380C94" w:rsidRPr="001B7D75" w:rsidRDefault="0036715C" w:rsidP="00380C94">
      <w:pPr>
        <w:numPr>
          <w:ilvl w:val="0"/>
          <w:numId w:val="22"/>
        </w:numPr>
        <w:jc w:val="both"/>
        <w:rPr>
          <w:color w:val="000000" w:themeColor="text1"/>
        </w:rPr>
      </w:pPr>
      <w:r>
        <w:rPr>
          <w:color w:val="000000" w:themeColor="text1"/>
        </w:rPr>
        <w:t>Përgatitja e planit urbanistik</w:t>
      </w:r>
      <w:r w:rsidR="00380C94" w:rsidRPr="001B7D75">
        <w:rPr>
          <w:color w:val="000000" w:themeColor="text1"/>
        </w:rPr>
        <w:t>, rregullativ</w:t>
      </w:r>
      <w:r>
        <w:rPr>
          <w:color w:val="000000" w:themeColor="text1"/>
        </w:rPr>
        <w:t>e</w:t>
      </w:r>
      <w:r w:rsidR="00380C94" w:rsidRPr="001B7D75">
        <w:rPr>
          <w:color w:val="000000" w:themeColor="text1"/>
        </w:rPr>
        <w:t xml:space="preserve"> dhe detal</w:t>
      </w:r>
    </w:p>
    <w:p w14:paraId="26E699BC" w14:textId="77777777" w:rsidR="00380C94" w:rsidRPr="001B7D75" w:rsidRDefault="00380C94" w:rsidP="00380C94">
      <w:pPr>
        <w:numPr>
          <w:ilvl w:val="0"/>
          <w:numId w:val="22"/>
        </w:numPr>
        <w:jc w:val="both"/>
        <w:rPr>
          <w:color w:val="000000" w:themeColor="text1"/>
        </w:rPr>
      </w:pPr>
      <w:r w:rsidRPr="001B7D75">
        <w:rPr>
          <w:color w:val="000000" w:themeColor="text1"/>
        </w:rPr>
        <w:t>Përmirësimi i mbledhjes thelbësore të  dhënave dhe përdorimi</w:t>
      </w:r>
    </w:p>
    <w:p w14:paraId="77A47E49" w14:textId="77777777" w:rsidR="00380C94" w:rsidRPr="001B7D75" w:rsidRDefault="00380C94" w:rsidP="00380C94">
      <w:pPr>
        <w:numPr>
          <w:ilvl w:val="0"/>
          <w:numId w:val="22"/>
        </w:numPr>
        <w:jc w:val="both"/>
        <w:rPr>
          <w:color w:val="000000" w:themeColor="text1"/>
        </w:rPr>
      </w:pPr>
      <w:r w:rsidRPr="001B7D75">
        <w:rPr>
          <w:color w:val="000000" w:themeColor="text1"/>
        </w:rPr>
        <w:t xml:space="preserve">Shqyrtimi i përgjegjësive dhe i obligimeve komunale </w:t>
      </w:r>
    </w:p>
    <w:p w14:paraId="7C8DB12C" w14:textId="77777777" w:rsidR="00380C94" w:rsidRPr="001B7D75" w:rsidRDefault="00380C94" w:rsidP="00380C94">
      <w:pPr>
        <w:numPr>
          <w:ilvl w:val="0"/>
          <w:numId w:val="22"/>
        </w:numPr>
        <w:jc w:val="both"/>
        <w:rPr>
          <w:color w:val="000000" w:themeColor="text1"/>
        </w:rPr>
      </w:pPr>
      <w:r w:rsidRPr="001B7D75">
        <w:rPr>
          <w:color w:val="000000" w:themeColor="text1"/>
        </w:rPr>
        <w:t>Menaxhimi i projekteve</w:t>
      </w:r>
    </w:p>
    <w:p w14:paraId="62D2F286" w14:textId="77777777" w:rsidR="00380C94" w:rsidRPr="001B7D75" w:rsidRDefault="00380C94" w:rsidP="00380C94">
      <w:pPr>
        <w:numPr>
          <w:ilvl w:val="0"/>
          <w:numId w:val="22"/>
        </w:numPr>
        <w:jc w:val="both"/>
        <w:rPr>
          <w:color w:val="000000" w:themeColor="text1"/>
        </w:rPr>
      </w:pPr>
      <w:r w:rsidRPr="001B7D75">
        <w:rPr>
          <w:color w:val="000000" w:themeColor="text1"/>
        </w:rPr>
        <w:t>Menaxhimi i bazës së të dhënave</w:t>
      </w:r>
    </w:p>
    <w:p w14:paraId="51AEDD2A" w14:textId="77777777" w:rsidR="00380C94" w:rsidRPr="001B7D75" w:rsidRDefault="00380C94" w:rsidP="00380C94">
      <w:pPr>
        <w:numPr>
          <w:ilvl w:val="0"/>
          <w:numId w:val="22"/>
        </w:numPr>
        <w:jc w:val="both"/>
        <w:rPr>
          <w:color w:val="000000" w:themeColor="text1"/>
        </w:rPr>
      </w:pPr>
      <w:r w:rsidRPr="001B7D75">
        <w:rPr>
          <w:color w:val="000000" w:themeColor="text1"/>
        </w:rPr>
        <w:t xml:space="preserve">Monitorimi </w:t>
      </w:r>
    </w:p>
    <w:p w14:paraId="3C676FF8" w14:textId="77777777" w:rsidR="00380C94" w:rsidRPr="001B7D75" w:rsidRDefault="00380C94" w:rsidP="00380C94">
      <w:pPr>
        <w:numPr>
          <w:ilvl w:val="0"/>
          <w:numId w:val="22"/>
        </w:numPr>
        <w:jc w:val="both"/>
        <w:rPr>
          <w:color w:val="000000" w:themeColor="text1"/>
        </w:rPr>
      </w:pPr>
      <w:r w:rsidRPr="001B7D75">
        <w:rPr>
          <w:color w:val="000000" w:themeColor="text1"/>
        </w:rPr>
        <w:t>Vlerësimi</w:t>
      </w:r>
    </w:p>
    <w:p w14:paraId="5B664855" w14:textId="77777777" w:rsidR="00FD707B" w:rsidRDefault="00FD707B" w:rsidP="00695C02">
      <w:pPr>
        <w:jc w:val="both"/>
        <w:rPr>
          <w:b/>
          <w:color w:val="000000" w:themeColor="text1"/>
        </w:rPr>
      </w:pPr>
    </w:p>
    <w:p w14:paraId="3F64DC8C" w14:textId="77777777" w:rsidR="00A0712E" w:rsidRDefault="00A0712E" w:rsidP="00695C02">
      <w:pPr>
        <w:jc w:val="both"/>
        <w:rPr>
          <w:b/>
          <w:color w:val="000000" w:themeColor="text1"/>
        </w:rPr>
      </w:pPr>
    </w:p>
    <w:p w14:paraId="1B6DCFB0" w14:textId="77777777" w:rsidR="00380C94" w:rsidRPr="001B7D75" w:rsidRDefault="00A0712E" w:rsidP="00380C94">
      <w:pPr>
        <w:ind w:left="600"/>
        <w:jc w:val="both"/>
        <w:rPr>
          <w:b/>
          <w:color w:val="000000" w:themeColor="text1"/>
        </w:rPr>
      </w:pPr>
      <w:r>
        <w:rPr>
          <w:b/>
          <w:color w:val="000000" w:themeColor="text1"/>
        </w:rPr>
        <w:t xml:space="preserve">    </w:t>
      </w:r>
      <w:r w:rsidR="00380C94" w:rsidRPr="001B7D75">
        <w:rPr>
          <w:b/>
          <w:color w:val="000000" w:themeColor="text1"/>
        </w:rPr>
        <w:t>Udhëzimet kryesore nga Ministria e Financave dhe Ekonomisë janë:</w:t>
      </w:r>
    </w:p>
    <w:p w14:paraId="5EC54AD5" w14:textId="77777777" w:rsidR="00380C94" w:rsidRPr="001B7D75" w:rsidRDefault="00380C94" w:rsidP="00380C94">
      <w:pPr>
        <w:ind w:left="600"/>
        <w:jc w:val="both"/>
        <w:rPr>
          <w:color w:val="000000" w:themeColor="text1"/>
        </w:rPr>
      </w:pPr>
    </w:p>
    <w:p w14:paraId="51D4BA8C" w14:textId="77777777" w:rsidR="00380C94" w:rsidRPr="001B7D75" w:rsidRDefault="00380C94" w:rsidP="00380C94">
      <w:pPr>
        <w:numPr>
          <w:ilvl w:val="2"/>
          <w:numId w:val="19"/>
        </w:numPr>
        <w:jc w:val="both"/>
        <w:rPr>
          <w:color w:val="000000" w:themeColor="text1"/>
        </w:rPr>
      </w:pPr>
      <w:r w:rsidRPr="001B7D75">
        <w:rPr>
          <w:b/>
          <w:color w:val="000000" w:themeColor="text1"/>
        </w:rPr>
        <w:t>LIMITET e</w:t>
      </w:r>
      <w:r w:rsidRPr="001B7D75">
        <w:rPr>
          <w:color w:val="000000" w:themeColor="text1"/>
        </w:rPr>
        <w:t xml:space="preserve"> grandeve që do t’i caktojë Qeveria Qendrore për Komuna</w:t>
      </w:r>
    </w:p>
    <w:p w14:paraId="69057FA6" w14:textId="77777777" w:rsidR="00380C94" w:rsidRPr="001B7D75" w:rsidRDefault="00380C94" w:rsidP="00380C94">
      <w:pPr>
        <w:ind w:left="2220"/>
        <w:jc w:val="both"/>
        <w:rPr>
          <w:color w:val="000000" w:themeColor="text1"/>
        </w:rPr>
      </w:pPr>
    </w:p>
    <w:p w14:paraId="12FEE7A3" w14:textId="77777777" w:rsidR="00380C94" w:rsidRDefault="00380C94" w:rsidP="00380C94">
      <w:pPr>
        <w:numPr>
          <w:ilvl w:val="2"/>
          <w:numId w:val="19"/>
        </w:numPr>
        <w:jc w:val="both"/>
        <w:rPr>
          <w:color w:val="000000" w:themeColor="text1"/>
        </w:rPr>
      </w:pPr>
      <w:r w:rsidRPr="001B7D75">
        <w:rPr>
          <w:color w:val="000000" w:themeColor="text1"/>
        </w:rPr>
        <w:t xml:space="preserve">Buxheti duhet të jetë I BALANCUAR. Kjo do të thotë se Komuna </w:t>
      </w:r>
      <w:r w:rsidRPr="001B7D75">
        <w:rPr>
          <w:b/>
          <w:color w:val="000000" w:themeColor="text1"/>
        </w:rPr>
        <w:t>NUK</w:t>
      </w:r>
      <w:r w:rsidRPr="001B7D75">
        <w:rPr>
          <w:color w:val="000000" w:themeColor="text1"/>
        </w:rPr>
        <w:t xml:space="preserve"> </w:t>
      </w:r>
      <w:r w:rsidRPr="001B7D75">
        <w:rPr>
          <w:b/>
          <w:color w:val="000000" w:themeColor="text1"/>
        </w:rPr>
        <w:t>MUND</w:t>
      </w:r>
      <w:r w:rsidR="00AC2408" w:rsidRPr="001B7D75">
        <w:rPr>
          <w:color w:val="000000" w:themeColor="text1"/>
        </w:rPr>
        <w:t xml:space="preserve"> të</w:t>
      </w:r>
      <w:r w:rsidRPr="001B7D75">
        <w:rPr>
          <w:color w:val="000000" w:themeColor="text1"/>
        </w:rPr>
        <w:t xml:space="preserve"> bëjë planin për shpenzime e cila tejkalon grandet e lejuara dhe nuk mund të përgatisë buxhetin deficitar. </w:t>
      </w:r>
    </w:p>
    <w:p w14:paraId="658BEC1A" w14:textId="77777777" w:rsidR="003506D3" w:rsidRDefault="003506D3" w:rsidP="003506D3">
      <w:pPr>
        <w:pStyle w:val="ListParagraph"/>
        <w:rPr>
          <w:color w:val="000000" w:themeColor="text1"/>
        </w:rPr>
      </w:pPr>
    </w:p>
    <w:p w14:paraId="212751B6" w14:textId="5ED0EF03" w:rsidR="006F2EC3" w:rsidRPr="001B7D75" w:rsidRDefault="00380C94" w:rsidP="00695C02">
      <w:pPr>
        <w:tabs>
          <w:tab w:val="left" w:pos="8685"/>
        </w:tabs>
        <w:autoSpaceDE w:val="0"/>
        <w:autoSpaceDN w:val="0"/>
        <w:adjustRightInd w:val="0"/>
        <w:jc w:val="both"/>
        <w:rPr>
          <w:color w:val="000000" w:themeColor="text1"/>
        </w:rPr>
      </w:pPr>
      <w:r w:rsidRPr="001B7D75">
        <w:rPr>
          <w:color w:val="000000" w:themeColor="text1"/>
        </w:rPr>
        <w:tab/>
      </w:r>
    </w:p>
    <w:p w14:paraId="7C768490" w14:textId="5A632BFF" w:rsidR="00380C94" w:rsidRPr="001B7D75" w:rsidRDefault="008D68CF" w:rsidP="008D68CF">
      <w:pPr>
        <w:autoSpaceDE w:val="0"/>
        <w:autoSpaceDN w:val="0"/>
        <w:adjustRightInd w:val="0"/>
        <w:jc w:val="both"/>
        <w:rPr>
          <w:b/>
          <w:color w:val="000000" w:themeColor="text1"/>
        </w:rPr>
      </w:pPr>
      <w:r>
        <w:rPr>
          <w:b/>
          <w:color w:val="000000" w:themeColor="text1"/>
        </w:rPr>
        <w:t xml:space="preserve">          </w:t>
      </w:r>
      <w:r w:rsidR="00380C94" w:rsidRPr="001B7D75">
        <w:rPr>
          <w:b/>
          <w:color w:val="000000" w:themeColor="text1"/>
        </w:rPr>
        <w:t>P</w:t>
      </w:r>
      <w:r>
        <w:rPr>
          <w:b/>
          <w:color w:val="000000" w:themeColor="text1"/>
        </w:rPr>
        <w:t>ë</w:t>
      </w:r>
      <w:r w:rsidR="00380C94" w:rsidRPr="001B7D75">
        <w:rPr>
          <w:b/>
          <w:color w:val="000000" w:themeColor="text1"/>
        </w:rPr>
        <w:t>rspektiva e politikave fiskale</w:t>
      </w:r>
    </w:p>
    <w:p w14:paraId="69C87328" w14:textId="77777777" w:rsidR="00380C94" w:rsidRPr="001B7D75" w:rsidRDefault="00380C94" w:rsidP="00380C94">
      <w:pPr>
        <w:autoSpaceDE w:val="0"/>
        <w:autoSpaceDN w:val="0"/>
        <w:adjustRightInd w:val="0"/>
        <w:ind w:left="360"/>
        <w:jc w:val="both"/>
        <w:rPr>
          <w:color w:val="000000" w:themeColor="text1"/>
        </w:rPr>
      </w:pPr>
    </w:p>
    <w:p w14:paraId="49F6C6A2" w14:textId="7CCFFC94" w:rsidR="00380C94" w:rsidRPr="001B7D75" w:rsidRDefault="00380C94" w:rsidP="00F97000">
      <w:pPr>
        <w:tabs>
          <w:tab w:val="left" w:pos="360"/>
        </w:tabs>
        <w:autoSpaceDE w:val="0"/>
        <w:autoSpaceDN w:val="0"/>
        <w:adjustRightInd w:val="0"/>
        <w:ind w:left="360"/>
        <w:jc w:val="both"/>
        <w:rPr>
          <w:color w:val="000000" w:themeColor="text1"/>
        </w:rPr>
      </w:pPr>
      <w:r w:rsidRPr="001B7D75">
        <w:rPr>
          <w:color w:val="000000" w:themeColor="text1"/>
        </w:rPr>
        <w:tab/>
        <w:t>Një vëmendje e veçantë duhet kushtuar politikave fiskale ( politikës së të ardhurave si nga grandi i qeverisë, të hyrave vetjake komunale si dhe shpenzimeve.</w:t>
      </w:r>
      <w:r w:rsidR="00E26467" w:rsidRPr="001B7D75">
        <w:rPr>
          <w:color w:val="000000" w:themeColor="text1"/>
        </w:rPr>
        <w:t xml:space="preserve"> </w:t>
      </w:r>
      <w:r w:rsidRPr="001B7D75">
        <w:rPr>
          <w:color w:val="000000" w:themeColor="text1"/>
        </w:rPr>
        <w:t>Me kornizën afatmesme te shpenzimeve 20</w:t>
      </w:r>
      <w:r w:rsidR="007731B0" w:rsidRPr="001B7D75">
        <w:rPr>
          <w:color w:val="000000" w:themeColor="text1"/>
        </w:rPr>
        <w:t>2</w:t>
      </w:r>
      <w:r w:rsidR="005500F6">
        <w:rPr>
          <w:color w:val="000000" w:themeColor="text1"/>
        </w:rPr>
        <w:t>7</w:t>
      </w:r>
      <w:r w:rsidR="000F4D5F" w:rsidRPr="001B7D75">
        <w:rPr>
          <w:color w:val="000000" w:themeColor="text1"/>
        </w:rPr>
        <w:t>–</w:t>
      </w:r>
      <w:r w:rsidR="00C60781" w:rsidRPr="001B7D75">
        <w:rPr>
          <w:color w:val="000000" w:themeColor="text1"/>
        </w:rPr>
        <w:t>202</w:t>
      </w:r>
      <w:r w:rsidR="005500F6">
        <w:rPr>
          <w:color w:val="000000" w:themeColor="text1"/>
        </w:rPr>
        <w:t>9</w:t>
      </w:r>
      <w:r w:rsidR="000F4D5F" w:rsidRPr="001B7D75">
        <w:rPr>
          <w:color w:val="000000" w:themeColor="text1"/>
        </w:rPr>
        <w:t xml:space="preserve"> </w:t>
      </w:r>
      <w:r w:rsidRPr="001B7D75">
        <w:rPr>
          <w:color w:val="000000" w:themeColor="text1"/>
        </w:rPr>
        <w:t>është parapare ndërmarrja e një  varg masas</w:t>
      </w:r>
      <w:r w:rsidR="00F97000" w:rsidRPr="001B7D75">
        <w:rPr>
          <w:color w:val="000000" w:themeColor="text1"/>
        </w:rPr>
        <w:t>h   duke filluar nga kursimet në</w:t>
      </w:r>
      <w:r w:rsidRPr="001B7D75">
        <w:rPr>
          <w:color w:val="000000" w:themeColor="text1"/>
        </w:rPr>
        <w:t xml:space="preserve"> kategorinë e shpenzimeve publike  – si rezultat  i rekomandimeve te FMN-së e deri te marrja e masave konkrete ne realizimin e të Hyrave në nivel Qendror dhe Lokal . P</w:t>
      </w:r>
      <w:r w:rsidR="00E21F2F" w:rsidRPr="001B7D75">
        <w:rPr>
          <w:color w:val="000000" w:themeColor="text1"/>
        </w:rPr>
        <w:t xml:space="preserve"> </w:t>
      </w:r>
      <w:r w:rsidRPr="001B7D75">
        <w:rPr>
          <w:color w:val="000000" w:themeColor="text1"/>
        </w:rPr>
        <w:t>sh.</w:t>
      </w:r>
    </w:p>
    <w:p w14:paraId="1B2F0D6B" w14:textId="77777777" w:rsidR="00380C94" w:rsidRPr="001B7D75" w:rsidRDefault="00380C94" w:rsidP="00380C94">
      <w:pPr>
        <w:numPr>
          <w:ilvl w:val="0"/>
          <w:numId w:val="29"/>
        </w:numPr>
        <w:tabs>
          <w:tab w:val="clear" w:pos="1080"/>
          <w:tab w:val="num" w:pos="720"/>
        </w:tabs>
        <w:ind w:left="720"/>
        <w:jc w:val="both"/>
        <w:rPr>
          <w:color w:val="000000" w:themeColor="text1"/>
        </w:rPr>
      </w:pPr>
      <w:r w:rsidRPr="001B7D75">
        <w:rPr>
          <w:color w:val="000000" w:themeColor="text1"/>
        </w:rPr>
        <w:t>Kontroll më i ngushtë dhe mbledhje e detyrueshme për ngarkesat dhe tarifat e mbledhura në nivel lokal.</w:t>
      </w:r>
    </w:p>
    <w:p w14:paraId="7722902B" w14:textId="77777777" w:rsidR="00380C94" w:rsidRPr="001B7D75" w:rsidRDefault="00380C94" w:rsidP="00380C94">
      <w:pPr>
        <w:numPr>
          <w:ilvl w:val="0"/>
          <w:numId w:val="29"/>
        </w:numPr>
        <w:tabs>
          <w:tab w:val="clear" w:pos="1080"/>
          <w:tab w:val="num" w:pos="720"/>
        </w:tabs>
        <w:ind w:left="720"/>
        <w:jc w:val="both"/>
        <w:rPr>
          <w:color w:val="000000" w:themeColor="text1"/>
        </w:rPr>
      </w:pPr>
      <w:r w:rsidRPr="001B7D75">
        <w:rPr>
          <w:color w:val="000000" w:themeColor="text1"/>
        </w:rPr>
        <w:t>Sensibilizim i qytetarëve për të kryer obligimet ndaj Komunës</w:t>
      </w:r>
    </w:p>
    <w:p w14:paraId="169A36EF" w14:textId="77777777" w:rsidR="00E26467" w:rsidRPr="001B7D75" w:rsidRDefault="00E26467" w:rsidP="00380C94">
      <w:pPr>
        <w:pStyle w:val="BodyTextIndent"/>
        <w:tabs>
          <w:tab w:val="num" w:pos="180"/>
        </w:tabs>
        <w:ind w:left="0"/>
        <w:jc w:val="both"/>
        <w:rPr>
          <w:bCs w:val="0"/>
          <w:color w:val="000000" w:themeColor="text1"/>
          <w:lang w:val="sq-AL"/>
        </w:rPr>
      </w:pPr>
    </w:p>
    <w:p w14:paraId="353A1976" w14:textId="17C7247D" w:rsidR="00380C94" w:rsidRPr="001B7D75" w:rsidRDefault="00270B85" w:rsidP="00A0712E">
      <w:pPr>
        <w:ind w:left="600"/>
        <w:rPr>
          <w:b/>
          <w:color w:val="000000" w:themeColor="text1"/>
        </w:rPr>
      </w:pPr>
      <w:r w:rsidRPr="001B7D75">
        <w:rPr>
          <w:b/>
          <w:color w:val="000000" w:themeColor="text1"/>
        </w:rPr>
        <w:t>Korniza makroekonomike e K</w:t>
      </w:r>
      <w:r w:rsidR="00380C94" w:rsidRPr="001B7D75">
        <w:rPr>
          <w:b/>
          <w:color w:val="000000" w:themeColor="text1"/>
        </w:rPr>
        <w:t xml:space="preserve">omunës është sipas Qarkores nr. </w:t>
      </w:r>
      <w:r w:rsidRPr="001B7D75">
        <w:rPr>
          <w:b/>
          <w:color w:val="000000" w:themeColor="text1"/>
        </w:rPr>
        <w:t xml:space="preserve"> </w:t>
      </w:r>
      <w:r w:rsidR="00380C94" w:rsidRPr="001B7D75">
        <w:rPr>
          <w:b/>
          <w:color w:val="000000" w:themeColor="text1"/>
        </w:rPr>
        <w:t>20</w:t>
      </w:r>
      <w:r w:rsidR="00F8391B" w:rsidRPr="001B7D75">
        <w:rPr>
          <w:b/>
          <w:color w:val="000000" w:themeColor="text1"/>
        </w:rPr>
        <w:t>2</w:t>
      </w:r>
      <w:r w:rsidR="005500F6">
        <w:rPr>
          <w:b/>
          <w:color w:val="000000" w:themeColor="text1"/>
        </w:rPr>
        <w:t>7</w:t>
      </w:r>
      <w:r w:rsidR="00380C94" w:rsidRPr="001B7D75">
        <w:rPr>
          <w:b/>
          <w:color w:val="000000" w:themeColor="text1"/>
        </w:rPr>
        <w:t>/01 për Komuna</w:t>
      </w:r>
    </w:p>
    <w:p w14:paraId="10EF84E8" w14:textId="77777777" w:rsidR="00380C94" w:rsidRPr="001B7D75" w:rsidRDefault="00380C94" w:rsidP="00270B85">
      <w:pPr>
        <w:pStyle w:val="BodyTextIndent"/>
        <w:tabs>
          <w:tab w:val="num" w:pos="360"/>
        </w:tabs>
        <w:ind w:left="360"/>
        <w:jc w:val="center"/>
        <w:rPr>
          <w:bCs w:val="0"/>
          <w:color w:val="000000" w:themeColor="text1"/>
          <w:lang w:val="sq-AL"/>
        </w:rPr>
      </w:pPr>
    </w:p>
    <w:p w14:paraId="4FCA853B" w14:textId="77777777" w:rsidR="00380C94" w:rsidRPr="001B7D75" w:rsidRDefault="00380C94" w:rsidP="00270B85">
      <w:pPr>
        <w:pStyle w:val="BodyTextIndent"/>
        <w:tabs>
          <w:tab w:val="num" w:pos="360"/>
        </w:tabs>
        <w:ind w:left="0"/>
        <w:jc w:val="center"/>
        <w:rPr>
          <w:bCs w:val="0"/>
          <w:color w:val="000000" w:themeColor="text1"/>
          <w:lang w:val="sq-AL"/>
        </w:rPr>
      </w:pPr>
    </w:p>
    <w:p w14:paraId="2766172E" w14:textId="77777777" w:rsidR="00380C94" w:rsidRPr="001B7D75" w:rsidRDefault="00380C94" w:rsidP="00380C94">
      <w:pPr>
        <w:pStyle w:val="BodyTextIndent"/>
        <w:tabs>
          <w:tab w:val="num" w:pos="360"/>
        </w:tabs>
        <w:ind w:left="360"/>
        <w:jc w:val="both"/>
        <w:rPr>
          <w:bCs w:val="0"/>
          <w:color w:val="000000" w:themeColor="text1"/>
          <w:lang w:val="sq-AL"/>
        </w:rPr>
      </w:pPr>
      <w:r w:rsidRPr="001B7D75">
        <w:rPr>
          <w:bCs w:val="0"/>
          <w:color w:val="000000" w:themeColor="text1"/>
          <w:lang w:val="sq-AL"/>
        </w:rPr>
        <w:t>Korniza Afatmesme Makroe</w:t>
      </w:r>
      <w:r w:rsidR="00ED18F9" w:rsidRPr="001B7D75">
        <w:rPr>
          <w:bCs w:val="0"/>
          <w:color w:val="000000" w:themeColor="text1"/>
          <w:lang w:val="sq-AL"/>
        </w:rPr>
        <w:t>konomike e Komunës sonë është në</w:t>
      </w:r>
      <w:r w:rsidRPr="001B7D75">
        <w:rPr>
          <w:bCs w:val="0"/>
          <w:color w:val="000000" w:themeColor="text1"/>
          <w:lang w:val="sq-AL"/>
        </w:rPr>
        <w:t xml:space="preserve"> përputhje me Korn</w:t>
      </w:r>
      <w:r w:rsidR="00ED18F9" w:rsidRPr="001B7D75">
        <w:rPr>
          <w:bCs w:val="0"/>
          <w:color w:val="000000" w:themeColor="text1"/>
          <w:lang w:val="sq-AL"/>
        </w:rPr>
        <w:t>izën Afatmesme Makroekonomike të</w:t>
      </w:r>
      <w:r w:rsidRPr="001B7D75">
        <w:rPr>
          <w:bCs w:val="0"/>
          <w:color w:val="000000" w:themeColor="text1"/>
          <w:lang w:val="sq-AL"/>
        </w:rPr>
        <w:t xml:space="preserve"> Kosovës dhe dokumenteve që dalin nga Korniza Afatmesme e Shpenzimeve (KASH).</w:t>
      </w:r>
    </w:p>
    <w:p w14:paraId="70B271C4" w14:textId="707550AD" w:rsidR="00A0712E" w:rsidRPr="00695C02" w:rsidRDefault="00ED18F9" w:rsidP="00695C02">
      <w:pPr>
        <w:pStyle w:val="BodyTextIndent"/>
        <w:tabs>
          <w:tab w:val="num" w:pos="180"/>
        </w:tabs>
        <w:ind w:left="180"/>
        <w:jc w:val="both"/>
        <w:rPr>
          <w:bCs w:val="0"/>
          <w:color w:val="000000" w:themeColor="text1"/>
          <w:lang w:val="sq-AL"/>
        </w:rPr>
      </w:pPr>
      <w:r w:rsidRPr="001B7D75">
        <w:rPr>
          <w:bCs w:val="0"/>
          <w:color w:val="000000" w:themeColor="text1"/>
          <w:lang w:val="sq-AL"/>
        </w:rPr>
        <w:tab/>
        <w:t>Në</w:t>
      </w:r>
      <w:r w:rsidR="0063645B" w:rsidRPr="001B7D75">
        <w:rPr>
          <w:bCs w:val="0"/>
          <w:color w:val="000000" w:themeColor="text1"/>
          <w:lang w:val="sq-AL"/>
        </w:rPr>
        <w:t xml:space="preserve"> përgjithësi mund të</w:t>
      </w:r>
      <w:r w:rsidR="00380C94" w:rsidRPr="001B7D75">
        <w:rPr>
          <w:bCs w:val="0"/>
          <w:color w:val="000000" w:themeColor="text1"/>
          <w:lang w:val="sq-AL"/>
        </w:rPr>
        <w:t xml:space="preserve"> thuhet se fon</w:t>
      </w:r>
      <w:r w:rsidR="0063645B" w:rsidRPr="001B7D75">
        <w:rPr>
          <w:bCs w:val="0"/>
          <w:color w:val="000000" w:themeColor="text1"/>
          <w:lang w:val="sq-AL"/>
        </w:rPr>
        <w:t>det  nga Gran</w:t>
      </w:r>
      <w:r w:rsidR="002D4D63">
        <w:rPr>
          <w:bCs w:val="0"/>
          <w:color w:val="000000" w:themeColor="text1"/>
          <w:lang w:val="sq-AL"/>
        </w:rPr>
        <w:t>t</w:t>
      </w:r>
      <w:r w:rsidR="0063645B" w:rsidRPr="001B7D75">
        <w:rPr>
          <w:bCs w:val="0"/>
          <w:color w:val="000000" w:themeColor="text1"/>
          <w:lang w:val="sq-AL"/>
        </w:rPr>
        <w:t>i Qeveritar dhe Të</w:t>
      </w:r>
      <w:r w:rsidR="00380C94" w:rsidRPr="001B7D75">
        <w:rPr>
          <w:bCs w:val="0"/>
          <w:color w:val="000000" w:themeColor="text1"/>
          <w:lang w:val="sq-AL"/>
        </w:rPr>
        <w:t xml:space="preserve"> Hyrat Vetjake Komunale për mom</w:t>
      </w:r>
      <w:r w:rsidR="0063645B" w:rsidRPr="001B7D75">
        <w:rPr>
          <w:bCs w:val="0"/>
          <w:color w:val="000000" w:themeColor="text1"/>
          <w:lang w:val="sq-AL"/>
        </w:rPr>
        <w:t>entin nuk paraqesin potencial të</w:t>
      </w:r>
      <w:r w:rsidR="00380C94" w:rsidRPr="001B7D75">
        <w:rPr>
          <w:bCs w:val="0"/>
          <w:color w:val="000000" w:themeColor="text1"/>
          <w:lang w:val="sq-AL"/>
        </w:rPr>
        <w:t xml:space="preserve"> mjaftueshëm financiar për zhvillimin e komunës, me</w:t>
      </w:r>
      <w:r w:rsidR="00F97000" w:rsidRPr="001B7D75">
        <w:rPr>
          <w:bCs w:val="0"/>
          <w:color w:val="000000" w:themeColor="text1"/>
          <w:lang w:val="sq-AL"/>
        </w:rPr>
        <w:t xml:space="preserve"> </w:t>
      </w:r>
      <w:r w:rsidR="00380C94" w:rsidRPr="001B7D75">
        <w:rPr>
          <w:bCs w:val="0"/>
          <w:color w:val="000000" w:themeColor="text1"/>
          <w:lang w:val="sq-AL"/>
        </w:rPr>
        <w:t xml:space="preserve">që </w:t>
      </w:r>
      <w:r w:rsidR="0063645B" w:rsidRPr="001B7D75">
        <w:rPr>
          <w:bCs w:val="0"/>
          <w:color w:val="000000" w:themeColor="text1"/>
          <w:lang w:val="sq-AL"/>
        </w:rPr>
        <w:t>nga të</w:t>
      </w:r>
      <w:r w:rsidR="00380C94" w:rsidRPr="001B7D75">
        <w:rPr>
          <w:bCs w:val="0"/>
          <w:color w:val="000000" w:themeColor="text1"/>
          <w:lang w:val="sq-AL"/>
        </w:rPr>
        <w:t xml:space="preserve"> hyrat e përgjithshme  </w:t>
      </w:r>
      <w:r w:rsidR="0063645B" w:rsidRPr="001B7D75">
        <w:rPr>
          <w:bCs w:val="0"/>
          <w:color w:val="000000" w:themeColor="text1"/>
          <w:lang w:val="sq-AL"/>
        </w:rPr>
        <w:t>nuk janë mjaftueshme duke u bazuar në kërkesat sipas Drejtorive të Komunës sonë.</w:t>
      </w:r>
    </w:p>
    <w:p w14:paraId="08C352C9" w14:textId="77777777" w:rsidR="00A0712E" w:rsidRDefault="00A0712E" w:rsidP="008D4622">
      <w:pPr>
        <w:jc w:val="center"/>
        <w:rPr>
          <w:b/>
        </w:rPr>
      </w:pPr>
    </w:p>
    <w:p w14:paraId="15D6DBCC" w14:textId="5200A5BD" w:rsidR="00364A6D" w:rsidRPr="00DD1580" w:rsidRDefault="00637ED9" w:rsidP="003506D3">
      <w:pPr>
        <w:jc w:val="center"/>
      </w:pPr>
      <w:r w:rsidRPr="000F6312">
        <w:rPr>
          <w:b/>
        </w:rPr>
        <w:t>BUXHETI  NGA  GRANTI  DHE  TE  HYRAT  VET</w:t>
      </w:r>
      <w:r w:rsidR="00842FC1" w:rsidRPr="000F6312">
        <w:rPr>
          <w:b/>
        </w:rPr>
        <w:t>J</w:t>
      </w:r>
      <w:r w:rsidRPr="000F6312">
        <w:rPr>
          <w:b/>
        </w:rPr>
        <w:t>AKE  PER VITIN 20</w:t>
      </w:r>
      <w:r w:rsidR="005D2CD3" w:rsidRPr="000F6312">
        <w:rPr>
          <w:b/>
        </w:rPr>
        <w:t>2</w:t>
      </w:r>
      <w:r w:rsidR="00EA534F">
        <w:rPr>
          <w:b/>
        </w:rPr>
        <w:t>7</w:t>
      </w:r>
      <w:r w:rsidR="009F5A75" w:rsidRPr="000F6312">
        <w:rPr>
          <w:b/>
        </w:rPr>
        <w:t>-20</w:t>
      </w:r>
      <w:r w:rsidR="00C60781" w:rsidRPr="000F6312">
        <w:rPr>
          <w:b/>
        </w:rPr>
        <w:t>2</w:t>
      </w:r>
      <w:r w:rsidR="00EA534F">
        <w:rPr>
          <w:b/>
        </w:rPr>
        <w:t>9</w:t>
      </w:r>
      <w:r w:rsidR="007D1DBC" w:rsidRPr="000F6312">
        <w:rPr>
          <w:b/>
        </w:rPr>
        <w:t xml:space="preserve"> SIPAS QARKORES  BUXHETORE NR.</w:t>
      </w:r>
      <w:r w:rsidR="001B7CE7" w:rsidRPr="000F6312">
        <w:rPr>
          <w:b/>
        </w:rPr>
        <w:t xml:space="preserve"> </w:t>
      </w:r>
      <w:r w:rsidR="007D1DBC" w:rsidRPr="000F6312">
        <w:rPr>
          <w:b/>
        </w:rPr>
        <w:t>20</w:t>
      </w:r>
      <w:r w:rsidR="005D2CD3" w:rsidRPr="000F6312">
        <w:rPr>
          <w:b/>
        </w:rPr>
        <w:t>2</w:t>
      </w:r>
      <w:r w:rsidR="00CD077B">
        <w:rPr>
          <w:b/>
        </w:rPr>
        <w:t>7</w:t>
      </w:r>
      <w:r w:rsidR="007D1DBC" w:rsidRPr="000F6312">
        <w:rPr>
          <w:b/>
        </w:rPr>
        <w:t>/01</w:t>
      </w:r>
      <w:r w:rsidR="008D4622" w:rsidRPr="00DD1580">
        <w:t xml:space="preserve">       </w:t>
      </w:r>
    </w:p>
    <w:p w14:paraId="6EBADE2C" w14:textId="77777777" w:rsidR="00CD7949" w:rsidRPr="00F8391B" w:rsidRDefault="00AE7E9C" w:rsidP="00B35B3A">
      <w:pPr>
        <w:rPr>
          <w:b/>
        </w:rPr>
      </w:pPr>
      <w:r w:rsidRPr="00DD1580">
        <w:t xml:space="preserve">                                                                                                                                                                                                                                                                                                                                                                                                                                                                                                                                                                                                                                                                                                                                                                                        </w:t>
      </w:r>
      <w:r w:rsidR="00B35B3A" w:rsidRPr="00DD1580">
        <w:t xml:space="preserve">     </w:t>
      </w:r>
      <w:r w:rsidR="00F8391B">
        <w:t xml:space="preserve">                       </w:t>
      </w:r>
    </w:p>
    <w:tbl>
      <w:tblPr>
        <w:tblW w:w="9980" w:type="dxa"/>
        <w:tblLook w:val="04A0" w:firstRow="1" w:lastRow="0" w:firstColumn="1" w:lastColumn="0" w:noHBand="0" w:noVBand="1"/>
      </w:tblPr>
      <w:tblGrid>
        <w:gridCol w:w="2260"/>
        <w:gridCol w:w="1460"/>
        <w:gridCol w:w="1420"/>
        <w:gridCol w:w="1660"/>
        <w:gridCol w:w="1650"/>
        <w:gridCol w:w="1530"/>
      </w:tblGrid>
      <w:tr w:rsidR="00E60ACD" w:rsidRPr="00E60ACD" w14:paraId="5FCD7BE3" w14:textId="77777777" w:rsidTr="00E60ACD">
        <w:trPr>
          <w:trHeight w:val="600"/>
        </w:trPr>
        <w:tc>
          <w:tcPr>
            <w:tcW w:w="2260" w:type="dxa"/>
            <w:tcBorders>
              <w:top w:val="single" w:sz="8" w:space="0" w:color="auto"/>
              <w:left w:val="single" w:sz="8" w:space="0" w:color="auto"/>
              <w:bottom w:val="single" w:sz="4" w:space="0" w:color="auto"/>
              <w:right w:val="single" w:sz="4" w:space="0" w:color="auto"/>
            </w:tcBorders>
            <w:vAlign w:val="center"/>
            <w:hideMark/>
          </w:tcPr>
          <w:p w14:paraId="0B7C3DDC" w14:textId="77777777" w:rsidR="00E60ACD" w:rsidRPr="00E60ACD" w:rsidRDefault="00E60ACD" w:rsidP="00E60ACD">
            <w:pPr>
              <w:rPr>
                <w:rFonts w:eastAsia="Times New Roman"/>
                <w:b/>
                <w:bCs/>
                <w:sz w:val="16"/>
                <w:szCs w:val="16"/>
                <w:lang w:val="en-US"/>
              </w:rPr>
            </w:pPr>
            <w:proofErr w:type="spellStart"/>
            <w:r w:rsidRPr="00E60ACD">
              <w:rPr>
                <w:rFonts w:eastAsia="Times New Roman"/>
                <w:b/>
                <w:bCs/>
                <w:sz w:val="16"/>
                <w:szCs w:val="16"/>
                <w:lang w:val="en-US"/>
              </w:rPr>
              <w:t>Organizata</w:t>
            </w:r>
            <w:proofErr w:type="spellEnd"/>
            <w:r w:rsidRPr="00E60ACD">
              <w:rPr>
                <w:rFonts w:eastAsia="Times New Roman"/>
                <w:b/>
                <w:bCs/>
                <w:sz w:val="16"/>
                <w:szCs w:val="16"/>
                <w:lang w:val="en-US"/>
              </w:rPr>
              <w:t xml:space="preserve"> </w:t>
            </w:r>
            <w:proofErr w:type="spellStart"/>
            <w:r w:rsidRPr="00E60ACD">
              <w:rPr>
                <w:rFonts w:eastAsia="Times New Roman"/>
                <w:b/>
                <w:bCs/>
                <w:sz w:val="16"/>
                <w:szCs w:val="16"/>
                <w:lang w:val="en-US"/>
              </w:rPr>
              <w:t>buxhetore</w:t>
            </w:r>
            <w:proofErr w:type="spellEnd"/>
          </w:p>
        </w:tc>
        <w:tc>
          <w:tcPr>
            <w:tcW w:w="1460" w:type="dxa"/>
            <w:tcBorders>
              <w:top w:val="single" w:sz="8" w:space="0" w:color="auto"/>
              <w:left w:val="nil"/>
              <w:bottom w:val="single" w:sz="4" w:space="0" w:color="auto"/>
              <w:right w:val="single" w:sz="4" w:space="0" w:color="auto"/>
            </w:tcBorders>
            <w:vAlign w:val="center"/>
            <w:hideMark/>
          </w:tcPr>
          <w:p w14:paraId="385DE675" w14:textId="77777777" w:rsidR="00E60ACD" w:rsidRPr="00E60ACD" w:rsidRDefault="00E60ACD" w:rsidP="00E60ACD">
            <w:pPr>
              <w:jc w:val="center"/>
              <w:rPr>
                <w:rFonts w:eastAsia="Times New Roman"/>
                <w:b/>
                <w:bCs/>
                <w:sz w:val="16"/>
                <w:szCs w:val="16"/>
                <w:lang w:val="en-US"/>
              </w:rPr>
            </w:pPr>
            <w:proofErr w:type="spellStart"/>
            <w:r w:rsidRPr="00E60ACD">
              <w:rPr>
                <w:rFonts w:eastAsia="Times New Roman"/>
                <w:b/>
                <w:bCs/>
                <w:sz w:val="16"/>
                <w:szCs w:val="16"/>
                <w:lang w:val="en-US"/>
              </w:rPr>
              <w:t>Aprovimi</w:t>
            </w:r>
            <w:proofErr w:type="spellEnd"/>
            <w:r w:rsidRPr="00E60ACD">
              <w:rPr>
                <w:rFonts w:eastAsia="Times New Roman"/>
                <w:b/>
                <w:bCs/>
                <w:sz w:val="16"/>
                <w:szCs w:val="16"/>
                <w:lang w:val="en-US"/>
              </w:rPr>
              <w:t xml:space="preserve"> </w:t>
            </w:r>
          </w:p>
        </w:tc>
        <w:tc>
          <w:tcPr>
            <w:tcW w:w="1420" w:type="dxa"/>
            <w:tcBorders>
              <w:top w:val="single" w:sz="8" w:space="0" w:color="auto"/>
              <w:left w:val="nil"/>
              <w:bottom w:val="single" w:sz="4" w:space="0" w:color="auto"/>
              <w:right w:val="single" w:sz="4" w:space="0" w:color="auto"/>
            </w:tcBorders>
            <w:vAlign w:val="center"/>
            <w:hideMark/>
          </w:tcPr>
          <w:p w14:paraId="055EDF90" w14:textId="77777777" w:rsidR="00E60ACD" w:rsidRPr="00E60ACD" w:rsidRDefault="00E60ACD" w:rsidP="00E60ACD">
            <w:pPr>
              <w:jc w:val="center"/>
              <w:rPr>
                <w:rFonts w:eastAsia="Times New Roman"/>
                <w:b/>
                <w:bCs/>
                <w:sz w:val="16"/>
                <w:szCs w:val="16"/>
                <w:lang w:val="en-US"/>
              </w:rPr>
            </w:pPr>
            <w:proofErr w:type="spellStart"/>
            <w:r w:rsidRPr="00E60ACD">
              <w:rPr>
                <w:rFonts w:eastAsia="Times New Roman"/>
                <w:b/>
                <w:bCs/>
                <w:sz w:val="16"/>
                <w:szCs w:val="16"/>
                <w:lang w:val="en-US"/>
              </w:rPr>
              <w:t>Planifikimi</w:t>
            </w:r>
            <w:proofErr w:type="spellEnd"/>
          </w:p>
        </w:tc>
        <w:tc>
          <w:tcPr>
            <w:tcW w:w="1660" w:type="dxa"/>
            <w:tcBorders>
              <w:top w:val="single" w:sz="8" w:space="0" w:color="auto"/>
              <w:left w:val="nil"/>
              <w:bottom w:val="single" w:sz="4" w:space="0" w:color="auto"/>
              <w:right w:val="single" w:sz="4" w:space="0" w:color="auto"/>
            </w:tcBorders>
            <w:vAlign w:val="center"/>
            <w:hideMark/>
          </w:tcPr>
          <w:p w14:paraId="23B34E9D" w14:textId="0F62B602" w:rsidR="00E60ACD" w:rsidRPr="00E60ACD" w:rsidRDefault="00E60ACD" w:rsidP="00E60ACD">
            <w:pPr>
              <w:jc w:val="center"/>
              <w:rPr>
                <w:rFonts w:eastAsia="Times New Roman"/>
                <w:b/>
                <w:bCs/>
                <w:sz w:val="16"/>
                <w:szCs w:val="16"/>
                <w:lang w:val="en-US"/>
              </w:rPr>
            </w:pPr>
            <w:proofErr w:type="spellStart"/>
            <w:r w:rsidRPr="00E60ACD">
              <w:rPr>
                <w:rFonts w:eastAsia="Times New Roman"/>
                <w:b/>
                <w:bCs/>
                <w:sz w:val="16"/>
                <w:szCs w:val="16"/>
                <w:lang w:val="en-US"/>
              </w:rPr>
              <w:t>Diferenca</w:t>
            </w:r>
            <w:proofErr w:type="spellEnd"/>
            <w:r w:rsidRPr="00E60ACD">
              <w:rPr>
                <w:rFonts w:eastAsia="Times New Roman"/>
                <w:b/>
                <w:bCs/>
                <w:sz w:val="16"/>
                <w:szCs w:val="16"/>
                <w:lang w:val="en-US"/>
              </w:rPr>
              <w:t xml:space="preserve">           </w:t>
            </w:r>
          </w:p>
        </w:tc>
        <w:tc>
          <w:tcPr>
            <w:tcW w:w="1650" w:type="dxa"/>
            <w:tcBorders>
              <w:top w:val="single" w:sz="8" w:space="0" w:color="auto"/>
              <w:left w:val="nil"/>
              <w:bottom w:val="single" w:sz="4" w:space="0" w:color="auto"/>
              <w:right w:val="single" w:sz="4" w:space="0" w:color="auto"/>
            </w:tcBorders>
            <w:vAlign w:val="bottom"/>
            <w:hideMark/>
          </w:tcPr>
          <w:p w14:paraId="5B4DE7D0" w14:textId="77777777" w:rsidR="00E60ACD" w:rsidRDefault="00E60ACD" w:rsidP="00E60ACD">
            <w:pPr>
              <w:jc w:val="center"/>
              <w:rPr>
                <w:rFonts w:eastAsia="Times New Roman"/>
                <w:b/>
                <w:bCs/>
                <w:sz w:val="16"/>
                <w:szCs w:val="16"/>
                <w:lang w:val="en-US"/>
              </w:rPr>
            </w:pPr>
            <w:proofErr w:type="spellStart"/>
            <w:r w:rsidRPr="00E60ACD">
              <w:rPr>
                <w:rFonts w:eastAsia="Times New Roman"/>
                <w:b/>
                <w:bCs/>
                <w:sz w:val="16"/>
                <w:szCs w:val="16"/>
                <w:lang w:val="en-US"/>
              </w:rPr>
              <w:t>Projeksioni</w:t>
            </w:r>
            <w:proofErr w:type="spellEnd"/>
          </w:p>
          <w:p w14:paraId="30DB9276" w14:textId="77777777" w:rsidR="00C41106" w:rsidRPr="00E60ACD" w:rsidRDefault="00C41106" w:rsidP="00E60ACD">
            <w:pPr>
              <w:jc w:val="center"/>
              <w:rPr>
                <w:rFonts w:eastAsia="Times New Roman"/>
                <w:b/>
                <w:bCs/>
                <w:sz w:val="16"/>
                <w:szCs w:val="16"/>
                <w:lang w:val="en-US"/>
              </w:rPr>
            </w:pPr>
          </w:p>
        </w:tc>
        <w:tc>
          <w:tcPr>
            <w:tcW w:w="1530" w:type="dxa"/>
            <w:tcBorders>
              <w:top w:val="single" w:sz="8" w:space="0" w:color="auto"/>
              <w:left w:val="nil"/>
              <w:bottom w:val="single" w:sz="4" w:space="0" w:color="auto"/>
              <w:right w:val="single" w:sz="4" w:space="0" w:color="auto"/>
            </w:tcBorders>
            <w:vAlign w:val="bottom"/>
            <w:hideMark/>
          </w:tcPr>
          <w:p w14:paraId="11CC573A" w14:textId="77777777" w:rsidR="00E60ACD" w:rsidRDefault="00E60ACD" w:rsidP="00E60ACD">
            <w:pPr>
              <w:jc w:val="center"/>
              <w:rPr>
                <w:rFonts w:eastAsia="Times New Roman"/>
                <w:b/>
                <w:bCs/>
                <w:sz w:val="16"/>
                <w:szCs w:val="16"/>
                <w:lang w:val="en-US"/>
              </w:rPr>
            </w:pPr>
            <w:proofErr w:type="spellStart"/>
            <w:r w:rsidRPr="00E60ACD">
              <w:rPr>
                <w:rFonts w:eastAsia="Times New Roman"/>
                <w:b/>
                <w:bCs/>
                <w:sz w:val="16"/>
                <w:szCs w:val="16"/>
                <w:lang w:val="en-US"/>
              </w:rPr>
              <w:t>Projeksioni</w:t>
            </w:r>
            <w:proofErr w:type="spellEnd"/>
          </w:p>
          <w:p w14:paraId="728E7FE5" w14:textId="77777777" w:rsidR="00C41106" w:rsidRPr="00E60ACD" w:rsidRDefault="00C41106" w:rsidP="00E60ACD">
            <w:pPr>
              <w:jc w:val="center"/>
              <w:rPr>
                <w:rFonts w:eastAsia="Times New Roman"/>
                <w:b/>
                <w:bCs/>
                <w:sz w:val="16"/>
                <w:szCs w:val="16"/>
                <w:lang w:val="en-US"/>
              </w:rPr>
            </w:pPr>
          </w:p>
        </w:tc>
      </w:tr>
      <w:tr w:rsidR="00E60ACD" w:rsidRPr="00E60ACD" w14:paraId="496A3128" w14:textId="77777777" w:rsidTr="00E60ACD">
        <w:trPr>
          <w:trHeight w:val="390"/>
        </w:trPr>
        <w:tc>
          <w:tcPr>
            <w:tcW w:w="2260" w:type="dxa"/>
            <w:tcBorders>
              <w:top w:val="nil"/>
              <w:left w:val="single" w:sz="8" w:space="0" w:color="auto"/>
              <w:bottom w:val="single" w:sz="4" w:space="0" w:color="auto"/>
              <w:right w:val="single" w:sz="4" w:space="0" w:color="auto"/>
            </w:tcBorders>
            <w:shd w:val="clear" w:color="000000" w:fill="C0C0C0"/>
            <w:noWrap/>
            <w:vAlign w:val="bottom"/>
            <w:hideMark/>
          </w:tcPr>
          <w:p w14:paraId="69168B81" w14:textId="77777777" w:rsidR="00E60ACD" w:rsidRPr="00E60ACD" w:rsidRDefault="00E60ACD" w:rsidP="00E60ACD">
            <w:pPr>
              <w:rPr>
                <w:rFonts w:eastAsia="Times New Roman"/>
                <w:b/>
                <w:bCs/>
                <w:sz w:val="16"/>
                <w:szCs w:val="16"/>
                <w:lang w:val="en-US"/>
              </w:rPr>
            </w:pPr>
            <w:r w:rsidRPr="00E60ACD">
              <w:rPr>
                <w:rFonts w:eastAsia="Times New Roman"/>
                <w:b/>
                <w:bCs/>
                <w:sz w:val="16"/>
                <w:szCs w:val="16"/>
                <w:lang w:val="en-US"/>
              </w:rPr>
              <w:t> </w:t>
            </w:r>
          </w:p>
        </w:tc>
        <w:tc>
          <w:tcPr>
            <w:tcW w:w="1460" w:type="dxa"/>
            <w:tcBorders>
              <w:top w:val="nil"/>
              <w:left w:val="nil"/>
              <w:bottom w:val="single" w:sz="4" w:space="0" w:color="auto"/>
              <w:right w:val="single" w:sz="4" w:space="0" w:color="auto"/>
            </w:tcBorders>
            <w:shd w:val="clear" w:color="000000" w:fill="C0C0C0"/>
            <w:noWrap/>
            <w:vAlign w:val="bottom"/>
            <w:hideMark/>
          </w:tcPr>
          <w:p w14:paraId="20F2BE1D" w14:textId="77777777" w:rsidR="00E60ACD" w:rsidRPr="00E60ACD" w:rsidRDefault="00E60ACD" w:rsidP="00E60ACD">
            <w:pPr>
              <w:jc w:val="center"/>
              <w:rPr>
                <w:rFonts w:eastAsia="Times New Roman"/>
                <w:b/>
                <w:bCs/>
                <w:sz w:val="16"/>
                <w:szCs w:val="16"/>
                <w:lang w:val="en-US"/>
              </w:rPr>
            </w:pPr>
            <w:r w:rsidRPr="00E60ACD">
              <w:rPr>
                <w:rFonts w:eastAsia="Times New Roman"/>
                <w:b/>
                <w:bCs/>
                <w:sz w:val="16"/>
                <w:szCs w:val="16"/>
                <w:lang w:val="en-US"/>
              </w:rPr>
              <w:t>2026</w:t>
            </w:r>
          </w:p>
        </w:tc>
        <w:tc>
          <w:tcPr>
            <w:tcW w:w="1420" w:type="dxa"/>
            <w:tcBorders>
              <w:top w:val="nil"/>
              <w:left w:val="nil"/>
              <w:bottom w:val="single" w:sz="4" w:space="0" w:color="auto"/>
              <w:right w:val="single" w:sz="4" w:space="0" w:color="auto"/>
            </w:tcBorders>
            <w:shd w:val="clear" w:color="000000" w:fill="C0C0C0"/>
            <w:noWrap/>
            <w:vAlign w:val="bottom"/>
            <w:hideMark/>
          </w:tcPr>
          <w:p w14:paraId="1B7427BE" w14:textId="77777777" w:rsidR="00E60ACD" w:rsidRPr="00E60ACD" w:rsidRDefault="00E60ACD" w:rsidP="00E60ACD">
            <w:pPr>
              <w:jc w:val="center"/>
              <w:rPr>
                <w:rFonts w:eastAsia="Times New Roman"/>
                <w:b/>
                <w:bCs/>
                <w:sz w:val="16"/>
                <w:szCs w:val="16"/>
                <w:lang w:val="en-US"/>
              </w:rPr>
            </w:pPr>
            <w:r w:rsidRPr="00E60ACD">
              <w:rPr>
                <w:rFonts w:eastAsia="Times New Roman"/>
                <w:b/>
                <w:bCs/>
                <w:sz w:val="16"/>
                <w:szCs w:val="16"/>
                <w:lang w:val="en-US"/>
              </w:rPr>
              <w:t>2027</w:t>
            </w:r>
          </w:p>
        </w:tc>
        <w:tc>
          <w:tcPr>
            <w:tcW w:w="1660" w:type="dxa"/>
            <w:tcBorders>
              <w:top w:val="nil"/>
              <w:left w:val="nil"/>
              <w:bottom w:val="single" w:sz="4" w:space="0" w:color="auto"/>
              <w:right w:val="single" w:sz="4" w:space="0" w:color="auto"/>
            </w:tcBorders>
            <w:shd w:val="clear" w:color="000000" w:fill="C0C0C0"/>
            <w:noWrap/>
            <w:vAlign w:val="bottom"/>
            <w:hideMark/>
          </w:tcPr>
          <w:p w14:paraId="52256942" w14:textId="2D89B184" w:rsidR="00E60ACD" w:rsidRPr="00E60ACD" w:rsidRDefault="00E60ACD" w:rsidP="00E60ACD">
            <w:pPr>
              <w:jc w:val="center"/>
              <w:rPr>
                <w:rFonts w:eastAsia="Times New Roman"/>
                <w:b/>
                <w:bCs/>
                <w:sz w:val="16"/>
                <w:szCs w:val="16"/>
                <w:lang w:val="en-US"/>
              </w:rPr>
            </w:pPr>
            <w:r w:rsidRPr="00E60ACD">
              <w:rPr>
                <w:rFonts w:eastAsia="Times New Roman"/>
                <w:b/>
                <w:bCs/>
                <w:sz w:val="16"/>
                <w:szCs w:val="16"/>
                <w:lang w:val="en-US"/>
              </w:rPr>
              <w:t> </w:t>
            </w:r>
            <w:r w:rsidR="000144C0">
              <w:rPr>
                <w:rFonts w:eastAsia="Times New Roman"/>
                <w:b/>
                <w:bCs/>
                <w:sz w:val="16"/>
                <w:szCs w:val="16"/>
                <w:lang w:val="en-US"/>
              </w:rPr>
              <w:t>2026-2027</w:t>
            </w:r>
          </w:p>
        </w:tc>
        <w:tc>
          <w:tcPr>
            <w:tcW w:w="1650" w:type="dxa"/>
            <w:tcBorders>
              <w:top w:val="nil"/>
              <w:left w:val="nil"/>
              <w:bottom w:val="single" w:sz="4" w:space="0" w:color="auto"/>
              <w:right w:val="single" w:sz="4" w:space="0" w:color="auto"/>
            </w:tcBorders>
            <w:shd w:val="clear" w:color="000000" w:fill="C0C0C0"/>
            <w:noWrap/>
            <w:vAlign w:val="bottom"/>
            <w:hideMark/>
          </w:tcPr>
          <w:p w14:paraId="0043DC87" w14:textId="77777777" w:rsidR="00E60ACD" w:rsidRPr="00E60ACD" w:rsidRDefault="00E60ACD" w:rsidP="00E60ACD">
            <w:pPr>
              <w:jc w:val="center"/>
              <w:rPr>
                <w:rFonts w:eastAsia="Times New Roman"/>
                <w:b/>
                <w:bCs/>
                <w:sz w:val="16"/>
                <w:szCs w:val="16"/>
                <w:lang w:val="en-US"/>
              </w:rPr>
            </w:pPr>
            <w:r w:rsidRPr="00E60ACD">
              <w:rPr>
                <w:rFonts w:eastAsia="Times New Roman"/>
                <w:b/>
                <w:bCs/>
                <w:sz w:val="16"/>
                <w:szCs w:val="16"/>
                <w:lang w:val="en-US"/>
              </w:rPr>
              <w:t>2028</w:t>
            </w:r>
          </w:p>
        </w:tc>
        <w:tc>
          <w:tcPr>
            <w:tcW w:w="1530" w:type="dxa"/>
            <w:tcBorders>
              <w:top w:val="nil"/>
              <w:left w:val="nil"/>
              <w:bottom w:val="single" w:sz="4" w:space="0" w:color="auto"/>
              <w:right w:val="single" w:sz="8" w:space="0" w:color="auto"/>
            </w:tcBorders>
            <w:shd w:val="clear" w:color="000000" w:fill="C0C0C0"/>
            <w:noWrap/>
            <w:vAlign w:val="bottom"/>
            <w:hideMark/>
          </w:tcPr>
          <w:p w14:paraId="466FC876" w14:textId="77777777" w:rsidR="00E60ACD" w:rsidRPr="00E60ACD" w:rsidRDefault="00E60ACD" w:rsidP="00E60ACD">
            <w:pPr>
              <w:jc w:val="center"/>
              <w:rPr>
                <w:rFonts w:eastAsia="Times New Roman"/>
                <w:b/>
                <w:bCs/>
                <w:sz w:val="16"/>
                <w:szCs w:val="16"/>
                <w:lang w:val="en-US"/>
              </w:rPr>
            </w:pPr>
            <w:r w:rsidRPr="00E60ACD">
              <w:rPr>
                <w:rFonts w:eastAsia="Times New Roman"/>
                <w:b/>
                <w:bCs/>
                <w:sz w:val="16"/>
                <w:szCs w:val="16"/>
                <w:lang w:val="en-US"/>
              </w:rPr>
              <w:t>2029</w:t>
            </w:r>
          </w:p>
        </w:tc>
      </w:tr>
      <w:tr w:rsidR="00E60ACD" w:rsidRPr="00E60ACD" w14:paraId="0E1C3274" w14:textId="77777777" w:rsidTr="00E60ACD">
        <w:trPr>
          <w:trHeight w:val="510"/>
        </w:trPr>
        <w:tc>
          <w:tcPr>
            <w:tcW w:w="2260" w:type="dxa"/>
            <w:tcBorders>
              <w:top w:val="nil"/>
              <w:left w:val="single" w:sz="8" w:space="0" w:color="auto"/>
              <w:bottom w:val="single" w:sz="4" w:space="0" w:color="auto"/>
              <w:right w:val="single" w:sz="4" w:space="0" w:color="auto"/>
            </w:tcBorders>
            <w:vAlign w:val="center"/>
            <w:hideMark/>
          </w:tcPr>
          <w:p w14:paraId="09ECAF0A" w14:textId="77777777" w:rsidR="00E60ACD" w:rsidRPr="00E60ACD" w:rsidRDefault="00E60ACD" w:rsidP="00E60ACD">
            <w:pPr>
              <w:rPr>
                <w:rFonts w:eastAsia="Times New Roman"/>
                <w:b/>
                <w:bCs/>
                <w:sz w:val="16"/>
                <w:szCs w:val="16"/>
                <w:lang w:val="en-US"/>
              </w:rPr>
            </w:pPr>
            <w:proofErr w:type="spellStart"/>
            <w:r w:rsidRPr="00E60ACD">
              <w:rPr>
                <w:rFonts w:eastAsia="Times New Roman"/>
                <w:b/>
                <w:bCs/>
                <w:sz w:val="16"/>
                <w:szCs w:val="16"/>
                <w:lang w:val="en-US"/>
              </w:rPr>
              <w:t>Administrata</w:t>
            </w:r>
            <w:proofErr w:type="spellEnd"/>
            <w:r w:rsidRPr="00E60ACD">
              <w:rPr>
                <w:rFonts w:eastAsia="Times New Roman"/>
                <w:b/>
                <w:bCs/>
                <w:sz w:val="16"/>
                <w:szCs w:val="16"/>
                <w:lang w:val="en-US"/>
              </w:rPr>
              <w:t xml:space="preserve"> e </w:t>
            </w:r>
            <w:proofErr w:type="spellStart"/>
            <w:r w:rsidRPr="00E60ACD">
              <w:rPr>
                <w:rFonts w:eastAsia="Times New Roman"/>
                <w:b/>
                <w:bCs/>
                <w:sz w:val="16"/>
                <w:szCs w:val="16"/>
                <w:lang w:val="en-US"/>
              </w:rPr>
              <w:t>përgjithshme</w:t>
            </w:r>
            <w:proofErr w:type="spellEnd"/>
          </w:p>
        </w:tc>
        <w:tc>
          <w:tcPr>
            <w:tcW w:w="1460" w:type="dxa"/>
            <w:tcBorders>
              <w:top w:val="nil"/>
              <w:left w:val="nil"/>
              <w:bottom w:val="single" w:sz="4" w:space="0" w:color="auto"/>
              <w:right w:val="single" w:sz="4" w:space="0" w:color="auto"/>
            </w:tcBorders>
            <w:noWrap/>
            <w:vAlign w:val="bottom"/>
            <w:hideMark/>
          </w:tcPr>
          <w:p w14:paraId="5803CE80"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31,387,250</w:t>
            </w:r>
          </w:p>
        </w:tc>
        <w:tc>
          <w:tcPr>
            <w:tcW w:w="1420" w:type="dxa"/>
            <w:tcBorders>
              <w:top w:val="nil"/>
              <w:left w:val="nil"/>
              <w:bottom w:val="single" w:sz="4" w:space="0" w:color="auto"/>
              <w:right w:val="single" w:sz="4" w:space="0" w:color="auto"/>
            </w:tcBorders>
            <w:noWrap/>
            <w:vAlign w:val="bottom"/>
            <w:hideMark/>
          </w:tcPr>
          <w:p w14:paraId="2515E35C"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34,378,719</w:t>
            </w:r>
          </w:p>
        </w:tc>
        <w:tc>
          <w:tcPr>
            <w:tcW w:w="1660" w:type="dxa"/>
            <w:tcBorders>
              <w:top w:val="nil"/>
              <w:left w:val="nil"/>
              <w:bottom w:val="single" w:sz="4" w:space="0" w:color="auto"/>
              <w:right w:val="single" w:sz="4" w:space="0" w:color="auto"/>
            </w:tcBorders>
            <w:noWrap/>
            <w:vAlign w:val="bottom"/>
            <w:hideMark/>
          </w:tcPr>
          <w:p w14:paraId="53C0189D"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2,991,469</w:t>
            </w:r>
          </w:p>
        </w:tc>
        <w:tc>
          <w:tcPr>
            <w:tcW w:w="1650" w:type="dxa"/>
            <w:tcBorders>
              <w:top w:val="nil"/>
              <w:left w:val="nil"/>
              <w:bottom w:val="single" w:sz="4" w:space="0" w:color="auto"/>
              <w:right w:val="single" w:sz="4" w:space="0" w:color="auto"/>
            </w:tcBorders>
            <w:shd w:val="clear" w:color="000000" w:fill="C0C0C0"/>
            <w:noWrap/>
            <w:vAlign w:val="bottom"/>
            <w:hideMark/>
          </w:tcPr>
          <w:p w14:paraId="0B7D10DC" w14:textId="2031CDA2"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3</w:t>
            </w:r>
            <w:r w:rsidR="005A4DA8">
              <w:rPr>
                <w:rFonts w:eastAsia="Times New Roman"/>
                <w:b/>
                <w:bCs/>
                <w:sz w:val="16"/>
                <w:szCs w:val="16"/>
                <w:lang w:val="en-US"/>
              </w:rPr>
              <w:t>6</w:t>
            </w:r>
            <w:r w:rsidRPr="00E60ACD">
              <w:rPr>
                <w:rFonts w:eastAsia="Times New Roman"/>
                <w:b/>
                <w:bCs/>
                <w:sz w:val="16"/>
                <w:szCs w:val="16"/>
                <w:lang w:val="en-US"/>
              </w:rPr>
              <w:t>,988,908</w:t>
            </w:r>
          </w:p>
        </w:tc>
        <w:tc>
          <w:tcPr>
            <w:tcW w:w="1530" w:type="dxa"/>
            <w:tcBorders>
              <w:top w:val="nil"/>
              <w:left w:val="nil"/>
              <w:bottom w:val="single" w:sz="4" w:space="0" w:color="auto"/>
              <w:right w:val="single" w:sz="8" w:space="0" w:color="auto"/>
            </w:tcBorders>
            <w:shd w:val="clear" w:color="000000" w:fill="C0C0C0"/>
            <w:noWrap/>
            <w:vAlign w:val="bottom"/>
            <w:hideMark/>
          </w:tcPr>
          <w:p w14:paraId="57FC88E2"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39,918,714</w:t>
            </w:r>
          </w:p>
        </w:tc>
      </w:tr>
      <w:tr w:rsidR="00E60ACD" w:rsidRPr="00E60ACD" w14:paraId="2DBA032F" w14:textId="77777777" w:rsidTr="00E60ACD">
        <w:trPr>
          <w:trHeight w:val="375"/>
        </w:trPr>
        <w:tc>
          <w:tcPr>
            <w:tcW w:w="2260" w:type="dxa"/>
            <w:tcBorders>
              <w:top w:val="nil"/>
              <w:left w:val="single" w:sz="8" w:space="0" w:color="auto"/>
              <w:bottom w:val="single" w:sz="4" w:space="0" w:color="auto"/>
              <w:right w:val="single" w:sz="4" w:space="0" w:color="auto"/>
            </w:tcBorders>
            <w:noWrap/>
            <w:vAlign w:val="bottom"/>
            <w:hideMark/>
          </w:tcPr>
          <w:p w14:paraId="6AC83247" w14:textId="77777777" w:rsidR="00E60ACD" w:rsidRPr="00E60ACD" w:rsidRDefault="00E60ACD" w:rsidP="00E60ACD">
            <w:pPr>
              <w:rPr>
                <w:rFonts w:eastAsia="Times New Roman"/>
                <w:b/>
                <w:bCs/>
                <w:sz w:val="16"/>
                <w:szCs w:val="16"/>
                <w:lang w:val="en-US"/>
              </w:rPr>
            </w:pPr>
            <w:proofErr w:type="spellStart"/>
            <w:r w:rsidRPr="00E60ACD">
              <w:rPr>
                <w:rFonts w:eastAsia="Times New Roman"/>
                <w:b/>
                <w:bCs/>
                <w:sz w:val="16"/>
                <w:szCs w:val="16"/>
                <w:lang w:val="en-US"/>
              </w:rPr>
              <w:t>Arsimi</w:t>
            </w:r>
            <w:proofErr w:type="spellEnd"/>
          </w:p>
        </w:tc>
        <w:tc>
          <w:tcPr>
            <w:tcW w:w="1460" w:type="dxa"/>
            <w:tcBorders>
              <w:top w:val="nil"/>
              <w:left w:val="nil"/>
              <w:bottom w:val="single" w:sz="4" w:space="0" w:color="auto"/>
              <w:right w:val="single" w:sz="4" w:space="0" w:color="auto"/>
            </w:tcBorders>
            <w:noWrap/>
            <w:vAlign w:val="bottom"/>
            <w:hideMark/>
          </w:tcPr>
          <w:p w14:paraId="1D3DB918"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22,967,574</w:t>
            </w:r>
          </w:p>
        </w:tc>
        <w:tc>
          <w:tcPr>
            <w:tcW w:w="1420" w:type="dxa"/>
            <w:tcBorders>
              <w:top w:val="nil"/>
              <w:left w:val="nil"/>
              <w:bottom w:val="single" w:sz="4" w:space="0" w:color="auto"/>
              <w:right w:val="single" w:sz="4" w:space="0" w:color="auto"/>
            </w:tcBorders>
            <w:noWrap/>
            <w:vAlign w:val="bottom"/>
            <w:hideMark/>
          </w:tcPr>
          <w:p w14:paraId="63F28563"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22,842,065</w:t>
            </w:r>
          </w:p>
        </w:tc>
        <w:tc>
          <w:tcPr>
            <w:tcW w:w="1660" w:type="dxa"/>
            <w:tcBorders>
              <w:top w:val="nil"/>
              <w:left w:val="nil"/>
              <w:bottom w:val="single" w:sz="4" w:space="0" w:color="auto"/>
              <w:right w:val="single" w:sz="4" w:space="0" w:color="auto"/>
            </w:tcBorders>
            <w:noWrap/>
            <w:vAlign w:val="bottom"/>
            <w:hideMark/>
          </w:tcPr>
          <w:p w14:paraId="69F42597"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-125,509</w:t>
            </w:r>
          </w:p>
        </w:tc>
        <w:tc>
          <w:tcPr>
            <w:tcW w:w="1650" w:type="dxa"/>
            <w:tcBorders>
              <w:top w:val="nil"/>
              <w:left w:val="nil"/>
              <w:bottom w:val="single" w:sz="4" w:space="0" w:color="auto"/>
              <w:right w:val="single" w:sz="4" w:space="0" w:color="auto"/>
            </w:tcBorders>
            <w:shd w:val="clear" w:color="000000" w:fill="C0C0C0"/>
            <w:noWrap/>
            <w:vAlign w:val="bottom"/>
            <w:hideMark/>
          </w:tcPr>
          <w:p w14:paraId="56531102"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23,527,327</w:t>
            </w:r>
          </w:p>
        </w:tc>
        <w:tc>
          <w:tcPr>
            <w:tcW w:w="1530" w:type="dxa"/>
            <w:tcBorders>
              <w:top w:val="nil"/>
              <w:left w:val="nil"/>
              <w:bottom w:val="single" w:sz="4" w:space="0" w:color="auto"/>
              <w:right w:val="single" w:sz="8" w:space="0" w:color="auto"/>
            </w:tcBorders>
            <w:shd w:val="clear" w:color="000000" w:fill="C0C0C0"/>
            <w:noWrap/>
            <w:vAlign w:val="bottom"/>
            <w:hideMark/>
          </w:tcPr>
          <w:p w14:paraId="4BC05CEE"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24,233,147</w:t>
            </w:r>
          </w:p>
        </w:tc>
      </w:tr>
      <w:tr w:rsidR="00E60ACD" w:rsidRPr="00E60ACD" w14:paraId="5A46DF58" w14:textId="77777777" w:rsidTr="00E60ACD">
        <w:trPr>
          <w:trHeight w:val="375"/>
        </w:trPr>
        <w:tc>
          <w:tcPr>
            <w:tcW w:w="2260" w:type="dxa"/>
            <w:tcBorders>
              <w:top w:val="nil"/>
              <w:left w:val="single" w:sz="8" w:space="0" w:color="auto"/>
              <w:bottom w:val="single" w:sz="4" w:space="0" w:color="auto"/>
              <w:right w:val="single" w:sz="4" w:space="0" w:color="auto"/>
            </w:tcBorders>
            <w:noWrap/>
            <w:vAlign w:val="bottom"/>
            <w:hideMark/>
          </w:tcPr>
          <w:p w14:paraId="5418EB0E" w14:textId="77777777" w:rsidR="00E60ACD" w:rsidRPr="00E60ACD" w:rsidRDefault="00E60ACD" w:rsidP="00E60ACD">
            <w:pPr>
              <w:rPr>
                <w:rFonts w:eastAsia="Times New Roman"/>
                <w:b/>
                <w:bCs/>
                <w:sz w:val="16"/>
                <w:szCs w:val="16"/>
                <w:lang w:val="en-US"/>
              </w:rPr>
            </w:pPr>
            <w:proofErr w:type="spellStart"/>
            <w:r w:rsidRPr="00E60ACD">
              <w:rPr>
                <w:rFonts w:eastAsia="Times New Roman"/>
                <w:b/>
                <w:bCs/>
                <w:sz w:val="16"/>
                <w:szCs w:val="16"/>
                <w:lang w:val="en-US"/>
              </w:rPr>
              <w:t>Shendetsia</w:t>
            </w:r>
            <w:proofErr w:type="spellEnd"/>
          </w:p>
        </w:tc>
        <w:tc>
          <w:tcPr>
            <w:tcW w:w="1460" w:type="dxa"/>
            <w:tcBorders>
              <w:top w:val="nil"/>
              <w:left w:val="nil"/>
              <w:bottom w:val="single" w:sz="4" w:space="0" w:color="auto"/>
              <w:right w:val="single" w:sz="4" w:space="0" w:color="auto"/>
            </w:tcBorders>
            <w:noWrap/>
            <w:vAlign w:val="bottom"/>
            <w:hideMark/>
          </w:tcPr>
          <w:p w14:paraId="5AFE4EC7"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6,904,266</w:t>
            </w:r>
          </w:p>
        </w:tc>
        <w:tc>
          <w:tcPr>
            <w:tcW w:w="1420" w:type="dxa"/>
            <w:tcBorders>
              <w:top w:val="nil"/>
              <w:left w:val="nil"/>
              <w:bottom w:val="single" w:sz="4" w:space="0" w:color="auto"/>
              <w:right w:val="single" w:sz="4" w:space="0" w:color="auto"/>
            </w:tcBorders>
            <w:noWrap/>
            <w:vAlign w:val="bottom"/>
            <w:hideMark/>
          </w:tcPr>
          <w:p w14:paraId="69210833"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7,326,116</w:t>
            </w:r>
          </w:p>
        </w:tc>
        <w:tc>
          <w:tcPr>
            <w:tcW w:w="1660" w:type="dxa"/>
            <w:tcBorders>
              <w:top w:val="nil"/>
              <w:left w:val="nil"/>
              <w:bottom w:val="single" w:sz="4" w:space="0" w:color="auto"/>
              <w:right w:val="single" w:sz="4" w:space="0" w:color="auto"/>
            </w:tcBorders>
            <w:noWrap/>
            <w:vAlign w:val="bottom"/>
            <w:hideMark/>
          </w:tcPr>
          <w:p w14:paraId="3344798D"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421,850</w:t>
            </w:r>
          </w:p>
        </w:tc>
        <w:tc>
          <w:tcPr>
            <w:tcW w:w="1650" w:type="dxa"/>
            <w:tcBorders>
              <w:top w:val="nil"/>
              <w:left w:val="nil"/>
              <w:bottom w:val="single" w:sz="4" w:space="0" w:color="auto"/>
              <w:right w:val="single" w:sz="4" w:space="0" w:color="auto"/>
            </w:tcBorders>
            <w:shd w:val="clear" w:color="000000" w:fill="C0C0C0"/>
            <w:noWrap/>
            <w:vAlign w:val="bottom"/>
            <w:hideMark/>
          </w:tcPr>
          <w:p w14:paraId="64F7D4B6"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7,545,900</w:t>
            </w:r>
          </w:p>
        </w:tc>
        <w:tc>
          <w:tcPr>
            <w:tcW w:w="1530" w:type="dxa"/>
            <w:tcBorders>
              <w:top w:val="nil"/>
              <w:left w:val="nil"/>
              <w:bottom w:val="single" w:sz="4" w:space="0" w:color="auto"/>
              <w:right w:val="single" w:sz="8" w:space="0" w:color="auto"/>
            </w:tcBorders>
            <w:shd w:val="clear" w:color="000000" w:fill="C0C0C0"/>
            <w:noWrap/>
            <w:vAlign w:val="bottom"/>
            <w:hideMark/>
          </w:tcPr>
          <w:p w14:paraId="12A836B1"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7,772,277</w:t>
            </w:r>
          </w:p>
        </w:tc>
      </w:tr>
      <w:tr w:rsidR="00E60ACD" w:rsidRPr="00E60ACD" w14:paraId="67D6E55A" w14:textId="77777777" w:rsidTr="00E60ACD">
        <w:trPr>
          <w:trHeight w:val="750"/>
        </w:trPr>
        <w:tc>
          <w:tcPr>
            <w:tcW w:w="2260" w:type="dxa"/>
            <w:tcBorders>
              <w:top w:val="nil"/>
              <w:left w:val="single" w:sz="8" w:space="0" w:color="auto"/>
              <w:bottom w:val="single" w:sz="4" w:space="0" w:color="auto"/>
              <w:right w:val="single" w:sz="4" w:space="0" w:color="auto"/>
            </w:tcBorders>
            <w:vAlign w:val="bottom"/>
            <w:hideMark/>
          </w:tcPr>
          <w:p w14:paraId="6BF311E7" w14:textId="77777777" w:rsidR="00E60ACD" w:rsidRPr="00E60ACD" w:rsidRDefault="00E60ACD" w:rsidP="00E60ACD">
            <w:pPr>
              <w:rPr>
                <w:rFonts w:eastAsia="Times New Roman"/>
                <w:b/>
                <w:bCs/>
                <w:sz w:val="16"/>
                <w:szCs w:val="16"/>
                <w:lang w:val="en-US"/>
              </w:rPr>
            </w:pPr>
            <w:proofErr w:type="spellStart"/>
            <w:r w:rsidRPr="00E60ACD">
              <w:rPr>
                <w:rFonts w:eastAsia="Times New Roman"/>
                <w:b/>
                <w:bCs/>
                <w:sz w:val="16"/>
                <w:szCs w:val="16"/>
                <w:lang w:val="en-US"/>
              </w:rPr>
              <w:t>Qendrën</w:t>
            </w:r>
            <w:proofErr w:type="spellEnd"/>
            <w:r w:rsidRPr="00E60ACD">
              <w:rPr>
                <w:rFonts w:eastAsia="Times New Roman"/>
                <w:b/>
                <w:bCs/>
                <w:sz w:val="16"/>
                <w:szCs w:val="16"/>
                <w:lang w:val="en-US"/>
              </w:rPr>
              <w:br/>
            </w:r>
            <w:proofErr w:type="spellStart"/>
            <w:r w:rsidRPr="00E60ACD">
              <w:rPr>
                <w:rFonts w:eastAsia="Times New Roman"/>
                <w:b/>
                <w:bCs/>
                <w:sz w:val="16"/>
                <w:szCs w:val="16"/>
                <w:lang w:val="en-US"/>
              </w:rPr>
              <w:t>Kulturore</w:t>
            </w:r>
            <w:proofErr w:type="spellEnd"/>
            <w:r w:rsidRPr="00E60ACD">
              <w:rPr>
                <w:rFonts w:eastAsia="Times New Roman"/>
                <w:b/>
                <w:bCs/>
                <w:sz w:val="16"/>
                <w:szCs w:val="16"/>
                <w:lang w:val="en-US"/>
              </w:rPr>
              <w:t xml:space="preserve"> </w:t>
            </w:r>
            <w:proofErr w:type="spellStart"/>
            <w:r w:rsidRPr="00E60ACD">
              <w:rPr>
                <w:rFonts w:eastAsia="Times New Roman"/>
                <w:b/>
                <w:bCs/>
                <w:sz w:val="16"/>
                <w:szCs w:val="16"/>
                <w:lang w:val="en-US"/>
              </w:rPr>
              <w:t>Historike</w:t>
            </w:r>
            <w:proofErr w:type="spellEnd"/>
            <w:r w:rsidRPr="00E60ACD">
              <w:rPr>
                <w:rFonts w:eastAsia="Times New Roman"/>
                <w:b/>
                <w:bCs/>
                <w:sz w:val="16"/>
                <w:szCs w:val="16"/>
                <w:lang w:val="en-US"/>
              </w:rPr>
              <w:t xml:space="preserve"> </w:t>
            </w:r>
            <w:proofErr w:type="spellStart"/>
            <w:r w:rsidRPr="00E60ACD">
              <w:rPr>
                <w:rFonts w:eastAsia="Times New Roman"/>
                <w:b/>
                <w:bCs/>
                <w:sz w:val="16"/>
                <w:szCs w:val="16"/>
                <w:lang w:val="en-US"/>
              </w:rPr>
              <w:t>të</w:t>
            </w:r>
            <w:proofErr w:type="spellEnd"/>
            <w:r w:rsidRPr="00E60ACD">
              <w:rPr>
                <w:rFonts w:eastAsia="Times New Roman"/>
                <w:b/>
                <w:bCs/>
                <w:sz w:val="16"/>
                <w:szCs w:val="16"/>
                <w:lang w:val="en-US"/>
              </w:rPr>
              <w:t xml:space="preserve"> </w:t>
            </w:r>
            <w:proofErr w:type="spellStart"/>
            <w:r w:rsidRPr="00E60ACD">
              <w:rPr>
                <w:rFonts w:eastAsia="Times New Roman"/>
                <w:b/>
                <w:bCs/>
                <w:sz w:val="16"/>
                <w:szCs w:val="16"/>
                <w:lang w:val="en-US"/>
              </w:rPr>
              <w:t>Fshatit</w:t>
            </w:r>
            <w:proofErr w:type="spellEnd"/>
            <w:r w:rsidRPr="00E60ACD">
              <w:rPr>
                <w:rFonts w:eastAsia="Times New Roman"/>
                <w:b/>
                <w:bCs/>
                <w:sz w:val="16"/>
                <w:szCs w:val="16"/>
                <w:lang w:val="en-US"/>
              </w:rPr>
              <w:t xml:space="preserve"> </w:t>
            </w:r>
            <w:proofErr w:type="spellStart"/>
            <w:r w:rsidRPr="00E60ACD">
              <w:rPr>
                <w:rFonts w:eastAsia="Times New Roman"/>
                <w:b/>
                <w:bCs/>
                <w:sz w:val="16"/>
                <w:szCs w:val="16"/>
                <w:lang w:val="en-US"/>
              </w:rPr>
              <w:t>Zym</w:t>
            </w:r>
            <w:proofErr w:type="spellEnd"/>
          </w:p>
        </w:tc>
        <w:tc>
          <w:tcPr>
            <w:tcW w:w="1460" w:type="dxa"/>
            <w:tcBorders>
              <w:top w:val="nil"/>
              <w:left w:val="nil"/>
              <w:bottom w:val="single" w:sz="4" w:space="0" w:color="auto"/>
              <w:right w:val="single" w:sz="4" w:space="0" w:color="auto"/>
            </w:tcBorders>
            <w:noWrap/>
            <w:vAlign w:val="bottom"/>
            <w:hideMark/>
          </w:tcPr>
          <w:p w14:paraId="6702AA13"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59,802</w:t>
            </w:r>
          </w:p>
        </w:tc>
        <w:tc>
          <w:tcPr>
            <w:tcW w:w="1420" w:type="dxa"/>
            <w:tcBorders>
              <w:top w:val="nil"/>
              <w:left w:val="nil"/>
              <w:bottom w:val="single" w:sz="4" w:space="0" w:color="auto"/>
              <w:right w:val="single" w:sz="4" w:space="0" w:color="auto"/>
            </w:tcBorders>
            <w:noWrap/>
            <w:vAlign w:val="bottom"/>
            <w:hideMark/>
          </w:tcPr>
          <w:p w14:paraId="6C438F1D"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60,101</w:t>
            </w:r>
          </w:p>
        </w:tc>
        <w:tc>
          <w:tcPr>
            <w:tcW w:w="1660" w:type="dxa"/>
            <w:tcBorders>
              <w:top w:val="nil"/>
              <w:left w:val="nil"/>
              <w:bottom w:val="single" w:sz="4" w:space="0" w:color="auto"/>
              <w:right w:val="single" w:sz="4" w:space="0" w:color="auto"/>
            </w:tcBorders>
            <w:noWrap/>
            <w:vAlign w:val="bottom"/>
            <w:hideMark/>
          </w:tcPr>
          <w:p w14:paraId="76D6412B"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299</w:t>
            </w:r>
          </w:p>
        </w:tc>
        <w:tc>
          <w:tcPr>
            <w:tcW w:w="1650" w:type="dxa"/>
            <w:tcBorders>
              <w:top w:val="nil"/>
              <w:left w:val="nil"/>
              <w:bottom w:val="single" w:sz="4" w:space="0" w:color="auto"/>
              <w:right w:val="single" w:sz="4" w:space="0" w:color="auto"/>
            </w:tcBorders>
            <w:shd w:val="clear" w:color="000000" w:fill="C0C0C0"/>
            <w:noWrap/>
            <w:vAlign w:val="bottom"/>
            <w:hideMark/>
          </w:tcPr>
          <w:p w14:paraId="148F15B8"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60,101</w:t>
            </w:r>
          </w:p>
        </w:tc>
        <w:tc>
          <w:tcPr>
            <w:tcW w:w="1530" w:type="dxa"/>
            <w:tcBorders>
              <w:top w:val="nil"/>
              <w:left w:val="nil"/>
              <w:bottom w:val="single" w:sz="4" w:space="0" w:color="auto"/>
              <w:right w:val="single" w:sz="8" w:space="0" w:color="auto"/>
            </w:tcBorders>
            <w:shd w:val="clear" w:color="000000" w:fill="C0C0C0"/>
            <w:noWrap/>
            <w:vAlign w:val="bottom"/>
            <w:hideMark/>
          </w:tcPr>
          <w:p w14:paraId="5040FA80"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60,101</w:t>
            </w:r>
          </w:p>
        </w:tc>
      </w:tr>
      <w:tr w:rsidR="00E60ACD" w:rsidRPr="00E60ACD" w14:paraId="60713B3D" w14:textId="77777777" w:rsidTr="00E60ACD">
        <w:trPr>
          <w:trHeight w:val="375"/>
        </w:trPr>
        <w:tc>
          <w:tcPr>
            <w:tcW w:w="2260" w:type="dxa"/>
            <w:tcBorders>
              <w:top w:val="nil"/>
              <w:left w:val="single" w:sz="8" w:space="0" w:color="auto"/>
              <w:bottom w:val="single" w:sz="4" w:space="0" w:color="auto"/>
              <w:right w:val="single" w:sz="4" w:space="0" w:color="auto"/>
            </w:tcBorders>
            <w:vAlign w:val="bottom"/>
            <w:hideMark/>
          </w:tcPr>
          <w:p w14:paraId="3A299A44" w14:textId="77777777" w:rsidR="00E60ACD" w:rsidRPr="00E60ACD" w:rsidRDefault="00E60ACD" w:rsidP="00E60ACD">
            <w:pPr>
              <w:rPr>
                <w:rFonts w:eastAsia="Times New Roman"/>
                <w:b/>
                <w:bCs/>
                <w:sz w:val="16"/>
                <w:szCs w:val="16"/>
                <w:lang w:val="en-US"/>
              </w:rPr>
            </w:pPr>
            <w:proofErr w:type="spellStart"/>
            <w:r w:rsidRPr="00E60ACD">
              <w:rPr>
                <w:rFonts w:eastAsia="Times New Roman"/>
                <w:b/>
                <w:bCs/>
                <w:sz w:val="16"/>
                <w:szCs w:val="16"/>
                <w:lang w:val="en-US"/>
              </w:rPr>
              <w:t>Financimi</w:t>
            </w:r>
            <w:proofErr w:type="spellEnd"/>
            <w:r w:rsidRPr="00E60ACD">
              <w:rPr>
                <w:rFonts w:eastAsia="Times New Roman"/>
                <w:b/>
                <w:bCs/>
                <w:sz w:val="16"/>
                <w:szCs w:val="16"/>
                <w:lang w:val="en-US"/>
              </w:rPr>
              <w:t xml:space="preserve"> </w:t>
            </w:r>
            <w:proofErr w:type="spellStart"/>
            <w:r w:rsidRPr="00E60ACD">
              <w:rPr>
                <w:rFonts w:eastAsia="Times New Roman"/>
                <w:b/>
                <w:bCs/>
                <w:sz w:val="16"/>
                <w:szCs w:val="16"/>
                <w:lang w:val="en-US"/>
              </w:rPr>
              <w:t>për</w:t>
            </w:r>
            <w:proofErr w:type="spellEnd"/>
            <w:r w:rsidRPr="00E60ACD">
              <w:rPr>
                <w:rFonts w:eastAsia="Times New Roman"/>
                <w:b/>
                <w:bCs/>
                <w:sz w:val="16"/>
                <w:szCs w:val="16"/>
                <w:lang w:val="en-US"/>
              </w:rPr>
              <w:t xml:space="preserve"> </w:t>
            </w:r>
            <w:proofErr w:type="spellStart"/>
            <w:r w:rsidRPr="00E60ACD">
              <w:rPr>
                <w:rFonts w:eastAsia="Times New Roman"/>
                <w:b/>
                <w:bCs/>
                <w:sz w:val="16"/>
                <w:szCs w:val="16"/>
                <w:lang w:val="en-US"/>
              </w:rPr>
              <w:t>teatro</w:t>
            </w:r>
            <w:proofErr w:type="spellEnd"/>
          </w:p>
        </w:tc>
        <w:tc>
          <w:tcPr>
            <w:tcW w:w="1460" w:type="dxa"/>
            <w:tcBorders>
              <w:top w:val="nil"/>
              <w:left w:val="nil"/>
              <w:bottom w:val="single" w:sz="4" w:space="0" w:color="auto"/>
              <w:right w:val="single" w:sz="4" w:space="0" w:color="auto"/>
            </w:tcBorders>
            <w:noWrap/>
            <w:vAlign w:val="bottom"/>
            <w:hideMark/>
          </w:tcPr>
          <w:p w14:paraId="6910041C"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330,553</w:t>
            </w:r>
          </w:p>
        </w:tc>
        <w:tc>
          <w:tcPr>
            <w:tcW w:w="1420" w:type="dxa"/>
            <w:tcBorders>
              <w:top w:val="nil"/>
              <w:left w:val="nil"/>
              <w:bottom w:val="single" w:sz="4" w:space="0" w:color="auto"/>
              <w:right w:val="single" w:sz="4" w:space="0" w:color="auto"/>
            </w:tcBorders>
            <w:noWrap/>
            <w:vAlign w:val="bottom"/>
            <w:hideMark/>
          </w:tcPr>
          <w:p w14:paraId="267A851C"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349,235</w:t>
            </w:r>
          </w:p>
        </w:tc>
        <w:tc>
          <w:tcPr>
            <w:tcW w:w="1660" w:type="dxa"/>
            <w:tcBorders>
              <w:top w:val="nil"/>
              <w:left w:val="nil"/>
              <w:bottom w:val="single" w:sz="4" w:space="0" w:color="auto"/>
              <w:right w:val="single" w:sz="4" w:space="0" w:color="auto"/>
            </w:tcBorders>
            <w:noWrap/>
            <w:vAlign w:val="bottom"/>
            <w:hideMark/>
          </w:tcPr>
          <w:p w14:paraId="45513BF8"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18,682</w:t>
            </w:r>
          </w:p>
        </w:tc>
        <w:tc>
          <w:tcPr>
            <w:tcW w:w="1650" w:type="dxa"/>
            <w:tcBorders>
              <w:top w:val="nil"/>
              <w:left w:val="nil"/>
              <w:bottom w:val="single" w:sz="4" w:space="0" w:color="auto"/>
              <w:right w:val="single" w:sz="4" w:space="0" w:color="auto"/>
            </w:tcBorders>
            <w:shd w:val="clear" w:color="000000" w:fill="C0C0C0"/>
            <w:noWrap/>
            <w:vAlign w:val="bottom"/>
            <w:hideMark/>
          </w:tcPr>
          <w:p w14:paraId="587666CB"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368,443</w:t>
            </w:r>
          </w:p>
        </w:tc>
        <w:tc>
          <w:tcPr>
            <w:tcW w:w="1530" w:type="dxa"/>
            <w:tcBorders>
              <w:top w:val="nil"/>
              <w:left w:val="nil"/>
              <w:bottom w:val="single" w:sz="4" w:space="0" w:color="auto"/>
              <w:right w:val="single" w:sz="8" w:space="0" w:color="auto"/>
            </w:tcBorders>
            <w:shd w:val="clear" w:color="000000" w:fill="C0C0C0"/>
            <w:noWrap/>
            <w:vAlign w:val="bottom"/>
            <w:hideMark/>
          </w:tcPr>
          <w:p w14:paraId="51526172"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388,708</w:t>
            </w:r>
          </w:p>
        </w:tc>
      </w:tr>
      <w:tr w:rsidR="00E60ACD" w:rsidRPr="00E60ACD" w14:paraId="6440CDBA" w14:textId="77777777" w:rsidTr="00E60ACD">
        <w:trPr>
          <w:trHeight w:val="465"/>
        </w:trPr>
        <w:tc>
          <w:tcPr>
            <w:tcW w:w="2260" w:type="dxa"/>
            <w:tcBorders>
              <w:top w:val="nil"/>
              <w:left w:val="single" w:sz="8" w:space="0" w:color="auto"/>
              <w:bottom w:val="single" w:sz="4" w:space="0" w:color="auto"/>
              <w:right w:val="single" w:sz="4" w:space="0" w:color="auto"/>
            </w:tcBorders>
            <w:vAlign w:val="bottom"/>
            <w:hideMark/>
          </w:tcPr>
          <w:p w14:paraId="72FA716B" w14:textId="77777777" w:rsidR="00E60ACD" w:rsidRPr="00E60ACD" w:rsidRDefault="00E60ACD" w:rsidP="00E60ACD">
            <w:pPr>
              <w:rPr>
                <w:rFonts w:eastAsia="Times New Roman"/>
                <w:b/>
                <w:bCs/>
                <w:sz w:val="16"/>
                <w:szCs w:val="16"/>
                <w:lang w:val="en-US"/>
              </w:rPr>
            </w:pPr>
            <w:proofErr w:type="spellStart"/>
            <w:r w:rsidRPr="00E60ACD">
              <w:rPr>
                <w:rFonts w:eastAsia="Times New Roman"/>
                <w:b/>
                <w:bCs/>
                <w:sz w:val="16"/>
                <w:szCs w:val="16"/>
                <w:lang w:val="en-US"/>
              </w:rPr>
              <w:t>Financimi</w:t>
            </w:r>
            <w:proofErr w:type="spellEnd"/>
            <w:r w:rsidRPr="00E60ACD">
              <w:rPr>
                <w:rFonts w:eastAsia="Times New Roman"/>
                <w:b/>
                <w:bCs/>
                <w:sz w:val="16"/>
                <w:szCs w:val="16"/>
                <w:lang w:val="en-US"/>
              </w:rPr>
              <w:t xml:space="preserve"> </w:t>
            </w:r>
            <w:proofErr w:type="spellStart"/>
            <w:r w:rsidRPr="00E60ACD">
              <w:rPr>
                <w:rFonts w:eastAsia="Times New Roman"/>
                <w:b/>
                <w:bCs/>
                <w:sz w:val="16"/>
                <w:szCs w:val="16"/>
                <w:lang w:val="en-US"/>
              </w:rPr>
              <w:t>për</w:t>
            </w:r>
            <w:proofErr w:type="spellEnd"/>
            <w:r w:rsidRPr="00E60ACD">
              <w:rPr>
                <w:rFonts w:eastAsia="Times New Roman"/>
                <w:b/>
                <w:bCs/>
                <w:sz w:val="16"/>
                <w:szCs w:val="16"/>
                <w:lang w:val="en-US"/>
              </w:rPr>
              <w:t xml:space="preserve"> </w:t>
            </w:r>
            <w:proofErr w:type="spellStart"/>
            <w:r w:rsidRPr="00E60ACD">
              <w:rPr>
                <w:rFonts w:eastAsia="Times New Roman"/>
                <w:b/>
                <w:bCs/>
                <w:sz w:val="16"/>
                <w:szCs w:val="16"/>
                <w:lang w:val="en-US"/>
              </w:rPr>
              <w:t>shërbimet</w:t>
            </w:r>
            <w:proofErr w:type="spellEnd"/>
            <w:r w:rsidRPr="00E60ACD">
              <w:rPr>
                <w:rFonts w:eastAsia="Times New Roman"/>
                <w:b/>
                <w:bCs/>
                <w:sz w:val="16"/>
                <w:szCs w:val="16"/>
                <w:lang w:val="en-US"/>
              </w:rPr>
              <w:t xml:space="preserve"> </w:t>
            </w:r>
            <w:proofErr w:type="spellStart"/>
            <w:r w:rsidRPr="00E60ACD">
              <w:rPr>
                <w:rFonts w:eastAsia="Times New Roman"/>
                <w:b/>
                <w:bCs/>
                <w:sz w:val="16"/>
                <w:szCs w:val="16"/>
                <w:lang w:val="en-US"/>
              </w:rPr>
              <w:t>rezidenciale</w:t>
            </w:r>
            <w:proofErr w:type="spellEnd"/>
          </w:p>
        </w:tc>
        <w:tc>
          <w:tcPr>
            <w:tcW w:w="1460" w:type="dxa"/>
            <w:tcBorders>
              <w:top w:val="nil"/>
              <w:left w:val="nil"/>
              <w:bottom w:val="single" w:sz="4" w:space="0" w:color="auto"/>
              <w:right w:val="single" w:sz="4" w:space="0" w:color="auto"/>
            </w:tcBorders>
            <w:noWrap/>
            <w:vAlign w:val="bottom"/>
            <w:hideMark/>
          </w:tcPr>
          <w:p w14:paraId="0CDE030C"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630,000</w:t>
            </w:r>
          </w:p>
        </w:tc>
        <w:tc>
          <w:tcPr>
            <w:tcW w:w="1420" w:type="dxa"/>
            <w:tcBorders>
              <w:top w:val="nil"/>
              <w:left w:val="nil"/>
              <w:bottom w:val="single" w:sz="4" w:space="0" w:color="auto"/>
              <w:right w:val="single" w:sz="4" w:space="0" w:color="auto"/>
            </w:tcBorders>
            <w:noWrap/>
            <w:vAlign w:val="bottom"/>
            <w:hideMark/>
          </w:tcPr>
          <w:p w14:paraId="3C278980"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630,000</w:t>
            </w:r>
          </w:p>
        </w:tc>
        <w:tc>
          <w:tcPr>
            <w:tcW w:w="1660" w:type="dxa"/>
            <w:tcBorders>
              <w:top w:val="nil"/>
              <w:left w:val="nil"/>
              <w:bottom w:val="single" w:sz="4" w:space="0" w:color="auto"/>
              <w:right w:val="single" w:sz="4" w:space="0" w:color="auto"/>
            </w:tcBorders>
            <w:noWrap/>
            <w:vAlign w:val="bottom"/>
            <w:hideMark/>
          </w:tcPr>
          <w:p w14:paraId="53D2B86F"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0</w:t>
            </w:r>
          </w:p>
        </w:tc>
        <w:tc>
          <w:tcPr>
            <w:tcW w:w="1650" w:type="dxa"/>
            <w:tcBorders>
              <w:top w:val="nil"/>
              <w:left w:val="nil"/>
              <w:bottom w:val="single" w:sz="4" w:space="0" w:color="auto"/>
              <w:right w:val="single" w:sz="4" w:space="0" w:color="auto"/>
            </w:tcBorders>
            <w:shd w:val="clear" w:color="000000" w:fill="C0C0C0"/>
            <w:noWrap/>
            <w:vAlign w:val="bottom"/>
            <w:hideMark/>
          </w:tcPr>
          <w:p w14:paraId="55FA585C"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615,000</w:t>
            </w:r>
          </w:p>
        </w:tc>
        <w:tc>
          <w:tcPr>
            <w:tcW w:w="1530" w:type="dxa"/>
            <w:tcBorders>
              <w:top w:val="nil"/>
              <w:left w:val="nil"/>
              <w:bottom w:val="single" w:sz="4" w:space="0" w:color="auto"/>
              <w:right w:val="single" w:sz="8" w:space="0" w:color="auto"/>
            </w:tcBorders>
            <w:shd w:val="clear" w:color="000000" w:fill="C0C0C0"/>
            <w:noWrap/>
            <w:vAlign w:val="bottom"/>
            <w:hideMark/>
          </w:tcPr>
          <w:p w14:paraId="001C99B1"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615,000</w:t>
            </w:r>
          </w:p>
        </w:tc>
      </w:tr>
      <w:tr w:rsidR="00E60ACD" w:rsidRPr="00E60ACD" w14:paraId="0AD9BE25" w14:textId="77777777" w:rsidTr="00E60ACD">
        <w:trPr>
          <w:trHeight w:val="375"/>
        </w:trPr>
        <w:tc>
          <w:tcPr>
            <w:tcW w:w="2260" w:type="dxa"/>
            <w:tcBorders>
              <w:top w:val="nil"/>
              <w:left w:val="single" w:sz="8" w:space="0" w:color="auto"/>
              <w:bottom w:val="single" w:sz="4" w:space="0" w:color="auto"/>
              <w:right w:val="single" w:sz="4" w:space="0" w:color="auto"/>
            </w:tcBorders>
            <w:vAlign w:val="bottom"/>
            <w:hideMark/>
          </w:tcPr>
          <w:p w14:paraId="25213BC7" w14:textId="77777777" w:rsidR="00E60ACD" w:rsidRPr="00E60ACD" w:rsidRDefault="00E60ACD" w:rsidP="00E60ACD">
            <w:pPr>
              <w:rPr>
                <w:rFonts w:eastAsia="Times New Roman"/>
                <w:b/>
                <w:bCs/>
                <w:sz w:val="16"/>
                <w:szCs w:val="16"/>
                <w:lang w:val="en-US"/>
              </w:rPr>
            </w:pPr>
            <w:proofErr w:type="spellStart"/>
            <w:r w:rsidRPr="00E60ACD">
              <w:rPr>
                <w:rFonts w:eastAsia="Times New Roman"/>
                <w:b/>
                <w:bCs/>
                <w:sz w:val="16"/>
                <w:szCs w:val="16"/>
                <w:lang w:val="en-US"/>
              </w:rPr>
              <w:t>Huamarrja</w:t>
            </w:r>
            <w:proofErr w:type="spellEnd"/>
            <w:r w:rsidRPr="00E60ACD">
              <w:rPr>
                <w:rFonts w:eastAsia="Times New Roman"/>
                <w:b/>
                <w:bCs/>
                <w:sz w:val="16"/>
                <w:szCs w:val="16"/>
                <w:lang w:val="en-US"/>
              </w:rPr>
              <w:t xml:space="preserve"> per Arsim</w:t>
            </w:r>
          </w:p>
        </w:tc>
        <w:tc>
          <w:tcPr>
            <w:tcW w:w="1460" w:type="dxa"/>
            <w:tcBorders>
              <w:top w:val="nil"/>
              <w:left w:val="nil"/>
              <w:bottom w:val="single" w:sz="4" w:space="0" w:color="auto"/>
              <w:right w:val="single" w:sz="4" w:space="0" w:color="auto"/>
            </w:tcBorders>
            <w:noWrap/>
            <w:vAlign w:val="bottom"/>
            <w:hideMark/>
          </w:tcPr>
          <w:p w14:paraId="06FF160A" w14:textId="77777777" w:rsidR="00E60ACD" w:rsidRPr="00E60ACD" w:rsidRDefault="00E60ACD" w:rsidP="00E60ACD">
            <w:pPr>
              <w:rPr>
                <w:rFonts w:eastAsia="Times New Roman"/>
                <w:b/>
                <w:bCs/>
                <w:sz w:val="14"/>
                <w:szCs w:val="14"/>
                <w:lang w:val="en-US"/>
              </w:rPr>
            </w:pPr>
            <w:r w:rsidRPr="00E60ACD">
              <w:rPr>
                <w:rFonts w:eastAsia="Times New Roman"/>
                <w:b/>
                <w:bCs/>
                <w:sz w:val="14"/>
                <w:szCs w:val="14"/>
                <w:lang w:val="en-US"/>
              </w:rPr>
              <w:t> </w:t>
            </w:r>
          </w:p>
        </w:tc>
        <w:tc>
          <w:tcPr>
            <w:tcW w:w="1420" w:type="dxa"/>
            <w:tcBorders>
              <w:top w:val="nil"/>
              <w:left w:val="nil"/>
              <w:bottom w:val="single" w:sz="4" w:space="0" w:color="auto"/>
              <w:right w:val="single" w:sz="4" w:space="0" w:color="auto"/>
            </w:tcBorders>
            <w:noWrap/>
            <w:vAlign w:val="bottom"/>
            <w:hideMark/>
          </w:tcPr>
          <w:p w14:paraId="02FD41D2" w14:textId="77777777" w:rsidR="00E60ACD" w:rsidRPr="00E60ACD" w:rsidRDefault="00E60ACD" w:rsidP="00E60ACD">
            <w:pPr>
              <w:rPr>
                <w:rFonts w:eastAsia="Times New Roman"/>
                <w:b/>
                <w:bCs/>
                <w:sz w:val="14"/>
                <w:szCs w:val="14"/>
                <w:lang w:val="en-US"/>
              </w:rPr>
            </w:pPr>
            <w:r w:rsidRPr="00E60ACD">
              <w:rPr>
                <w:rFonts w:eastAsia="Times New Roman"/>
                <w:b/>
                <w:bCs/>
                <w:sz w:val="14"/>
                <w:szCs w:val="14"/>
                <w:lang w:val="en-US"/>
              </w:rPr>
              <w:t> </w:t>
            </w:r>
          </w:p>
        </w:tc>
        <w:tc>
          <w:tcPr>
            <w:tcW w:w="1660" w:type="dxa"/>
            <w:tcBorders>
              <w:top w:val="nil"/>
              <w:left w:val="nil"/>
              <w:bottom w:val="single" w:sz="4" w:space="0" w:color="auto"/>
              <w:right w:val="single" w:sz="4" w:space="0" w:color="auto"/>
            </w:tcBorders>
            <w:noWrap/>
            <w:vAlign w:val="bottom"/>
            <w:hideMark/>
          </w:tcPr>
          <w:p w14:paraId="48D2D401"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0</w:t>
            </w:r>
          </w:p>
        </w:tc>
        <w:tc>
          <w:tcPr>
            <w:tcW w:w="1650" w:type="dxa"/>
            <w:tcBorders>
              <w:top w:val="nil"/>
              <w:left w:val="nil"/>
              <w:bottom w:val="single" w:sz="4" w:space="0" w:color="auto"/>
              <w:right w:val="single" w:sz="4" w:space="0" w:color="auto"/>
            </w:tcBorders>
            <w:shd w:val="clear" w:color="000000" w:fill="C0C0C0"/>
            <w:noWrap/>
            <w:vAlign w:val="bottom"/>
            <w:hideMark/>
          </w:tcPr>
          <w:p w14:paraId="5B1C057A"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0</w:t>
            </w:r>
          </w:p>
        </w:tc>
        <w:tc>
          <w:tcPr>
            <w:tcW w:w="1530" w:type="dxa"/>
            <w:tcBorders>
              <w:top w:val="nil"/>
              <w:left w:val="nil"/>
              <w:bottom w:val="single" w:sz="4" w:space="0" w:color="auto"/>
              <w:right w:val="single" w:sz="8" w:space="0" w:color="auto"/>
            </w:tcBorders>
            <w:shd w:val="clear" w:color="000000" w:fill="C0C0C0"/>
            <w:noWrap/>
            <w:vAlign w:val="bottom"/>
            <w:hideMark/>
          </w:tcPr>
          <w:p w14:paraId="5D0B055E"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0</w:t>
            </w:r>
          </w:p>
        </w:tc>
      </w:tr>
      <w:tr w:rsidR="00E60ACD" w:rsidRPr="00E60ACD" w14:paraId="4F876A28" w14:textId="77777777" w:rsidTr="00E60ACD">
        <w:trPr>
          <w:trHeight w:val="390"/>
        </w:trPr>
        <w:tc>
          <w:tcPr>
            <w:tcW w:w="2260" w:type="dxa"/>
            <w:tcBorders>
              <w:top w:val="nil"/>
              <w:left w:val="single" w:sz="8" w:space="0" w:color="auto"/>
              <w:bottom w:val="single" w:sz="4" w:space="0" w:color="auto"/>
              <w:right w:val="single" w:sz="4" w:space="0" w:color="auto"/>
            </w:tcBorders>
            <w:vAlign w:val="bottom"/>
            <w:hideMark/>
          </w:tcPr>
          <w:p w14:paraId="5E60407F" w14:textId="77777777" w:rsidR="00E60ACD" w:rsidRPr="00E60ACD" w:rsidRDefault="00E60ACD" w:rsidP="00E60ACD">
            <w:pPr>
              <w:rPr>
                <w:rFonts w:eastAsia="Times New Roman"/>
                <w:b/>
                <w:bCs/>
                <w:sz w:val="16"/>
                <w:szCs w:val="16"/>
                <w:lang w:val="en-US"/>
              </w:rPr>
            </w:pPr>
            <w:proofErr w:type="spellStart"/>
            <w:r w:rsidRPr="00E60ACD">
              <w:rPr>
                <w:rFonts w:eastAsia="Times New Roman"/>
                <w:b/>
                <w:bCs/>
                <w:sz w:val="16"/>
                <w:szCs w:val="16"/>
                <w:lang w:val="en-US"/>
              </w:rPr>
              <w:t>Huamarrja</w:t>
            </w:r>
            <w:proofErr w:type="spellEnd"/>
            <w:r w:rsidRPr="00E60ACD">
              <w:rPr>
                <w:rFonts w:eastAsia="Times New Roman"/>
                <w:b/>
                <w:bCs/>
                <w:sz w:val="16"/>
                <w:szCs w:val="16"/>
                <w:lang w:val="en-US"/>
              </w:rPr>
              <w:t xml:space="preserve"> per </w:t>
            </w:r>
            <w:proofErr w:type="spellStart"/>
            <w:r w:rsidRPr="00E60ACD">
              <w:rPr>
                <w:rFonts w:eastAsia="Times New Roman"/>
                <w:b/>
                <w:bCs/>
                <w:sz w:val="16"/>
                <w:szCs w:val="16"/>
                <w:lang w:val="en-US"/>
              </w:rPr>
              <w:t>shendetesi</w:t>
            </w:r>
            <w:proofErr w:type="spellEnd"/>
          </w:p>
        </w:tc>
        <w:tc>
          <w:tcPr>
            <w:tcW w:w="1460" w:type="dxa"/>
            <w:tcBorders>
              <w:top w:val="nil"/>
              <w:left w:val="nil"/>
              <w:bottom w:val="single" w:sz="4" w:space="0" w:color="auto"/>
              <w:right w:val="single" w:sz="4" w:space="0" w:color="auto"/>
            </w:tcBorders>
            <w:noWrap/>
            <w:vAlign w:val="bottom"/>
            <w:hideMark/>
          </w:tcPr>
          <w:p w14:paraId="2D9724AD" w14:textId="77777777" w:rsidR="00E60ACD" w:rsidRPr="00E60ACD" w:rsidRDefault="00E60ACD" w:rsidP="00E60ACD">
            <w:pPr>
              <w:rPr>
                <w:rFonts w:eastAsia="Times New Roman"/>
                <w:b/>
                <w:bCs/>
                <w:sz w:val="14"/>
                <w:szCs w:val="14"/>
                <w:lang w:val="en-US"/>
              </w:rPr>
            </w:pPr>
            <w:r w:rsidRPr="00E60ACD">
              <w:rPr>
                <w:rFonts w:eastAsia="Times New Roman"/>
                <w:b/>
                <w:bCs/>
                <w:sz w:val="14"/>
                <w:szCs w:val="14"/>
                <w:lang w:val="en-US"/>
              </w:rPr>
              <w:t> </w:t>
            </w:r>
          </w:p>
        </w:tc>
        <w:tc>
          <w:tcPr>
            <w:tcW w:w="1420" w:type="dxa"/>
            <w:tcBorders>
              <w:top w:val="nil"/>
              <w:left w:val="nil"/>
              <w:bottom w:val="single" w:sz="4" w:space="0" w:color="auto"/>
              <w:right w:val="single" w:sz="4" w:space="0" w:color="auto"/>
            </w:tcBorders>
            <w:noWrap/>
            <w:vAlign w:val="bottom"/>
            <w:hideMark/>
          </w:tcPr>
          <w:p w14:paraId="1A66C0D7" w14:textId="77777777" w:rsidR="00E60ACD" w:rsidRPr="00E60ACD" w:rsidRDefault="00E60ACD" w:rsidP="00E60ACD">
            <w:pPr>
              <w:rPr>
                <w:rFonts w:eastAsia="Times New Roman"/>
                <w:b/>
                <w:bCs/>
                <w:sz w:val="14"/>
                <w:szCs w:val="14"/>
                <w:lang w:val="en-US"/>
              </w:rPr>
            </w:pPr>
            <w:r w:rsidRPr="00E60ACD">
              <w:rPr>
                <w:rFonts w:eastAsia="Times New Roman"/>
                <w:b/>
                <w:bCs/>
                <w:sz w:val="14"/>
                <w:szCs w:val="14"/>
                <w:lang w:val="en-US"/>
              </w:rPr>
              <w:t> </w:t>
            </w:r>
          </w:p>
        </w:tc>
        <w:tc>
          <w:tcPr>
            <w:tcW w:w="1660" w:type="dxa"/>
            <w:tcBorders>
              <w:top w:val="nil"/>
              <w:left w:val="nil"/>
              <w:bottom w:val="single" w:sz="4" w:space="0" w:color="auto"/>
              <w:right w:val="single" w:sz="4" w:space="0" w:color="auto"/>
            </w:tcBorders>
            <w:noWrap/>
            <w:vAlign w:val="bottom"/>
            <w:hideMark/>
          </w:tcPr>
          <w:p w14:paraId="7300B039"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0</w:t>
            </w:r>
          </w:p>
        </w:tc>
        <w:tc>
          <w:tcPr>
            <w:tcW w:w="1650" w:type="dxa"/>
            <w:tcBorders>
              <w:top w:val="nil"/>
              <w:left w:val="nil"/>
              <w:bottom w:val="single" w:sz="4" w:space="0" w:color="auto"/>
              <w:right w:val="single" w:sz="4" w:space="0" w:color="auto"/>
            </w:tcBorders>
            <w:shd w:val="clear" w:color="000000" w:fill="C0C0C0"/>
            <w:noWrap/>
            <w:vAlign w:val="bottom"/>
            <w:hideMark/>
          </w:tcPr>
          <w:p w14:paraId="7C757CC7" w14:textId="1EADB615"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0</w:t>
            </w:r>
          </w:p>
        </w:tc>
        <w:tc>
          <w:tcPr>
            <w:tcW w:w="1530" w:type="dxa"/>
            <w:tcBorders>
              <w:top w:val="nil"/>
              <w:left w:val="nil"/>
              <w:bottom w:val="single" w:sz="4" w:space="0" w:color="auto"/>
              <w:right w:val="single" w:sz="8" w:space="0" w:color="auto"/>
            </w:tcBorders>
            <w:shd w:val="clear" w:color="000000" w:fill="C0C0C0"/>
            <w:noWrap/>
            <w:vAlign w:val="bottom"/>
            <w:hideMark/>
          </w:tcPr>
          <w:p w14:paraId="4240EB15"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0</w:t>
            </w:r>
          </w:p>
        </w:tc>
      </w:tr>
      <w:tr w:rsidR="00E60ACD" w:rsidRPr="00E60ACD" w14:paraId="57BF5541" w14:textId="77777777" w:rsidTr="00E60ACD">
        <w:trPr>
          <w:trHeight w:val="855"/>
        </w:trPr>
        <w:tc>
          <w:tcPr>
            <w:tcW w:w="2260" w:type="dxa"/>
            <w:tcBorders>
              <w:top w:val="nil"/>
              <w:left w:val="single" w:sz="8" w:space="0" w:color="auto"/>
              <w:bottom w:val="single" w:sz="4" w:space="0" w:color="auto"/>
              <w:right w:val="single" w:sz="4" w:space="0" w:color="auto"/>
            </w:tcBorders>
            <w:vAlign w:val="bottom"/>
            <w:hideMark/>
          </w:tcPr>
          <w:p w14:paraId="19005F18" w14:textId="77777777" w:rsidR="00E60ACD" w:rsidRPr="00E60ACD" w:rsidRDefault="00E60ACD" w:rsidP="00E60ACD">
            <w:pPr>
              <w:rPr>
                <w:rFonts w:eastAsia="Times New Roman"/>
                <w:b/>
                <w:bCs/>
                <w:sz w:val="16"/>
                <w:szCs w:val="16"/>
                <w:lang w:val="en-US"/>
              </w:rPr>
            </w:pPr>
            <w:proofErr w:type="spellStart"/>
            <w:r w:rsidRPr="00E60ACD">
              <w:rPr>
                <w:rFonts w:eastAsia="Times New Roman"/>
                <w:b/>
                <w:bCs/>
                <w:sz w:val="16"/>
                <w:szCs w:val="16"/>
                <w:lang w:val="en-US"/>
              </w:rPr>
              <w:t>Huamarrje</w:t>
            </w:r>
            <w:proofErr w:type="spellEnd"/>
            <w:r w:rsidRPr="00E60ACD">
              <w:rPr>
                <w:rFonts w:eastAsia="Times New Roman"/>
                <w:b/>
                <w:bCs/>
                <w:sz w:val="16"/>
                <w:szCs w:val="16"/>
                <w:lang w:val="en-US"/>
              </w:rPr>
              <w:t xml:space="preserve"> per </w:t>
            </w:r>
            <w:proofErr w:type="spellStart"/>
            <w:r w:rsidRPr="00E60ACD">
              <w:rPr>
                <w:rFonts w:eastAsia="Times New Roman"/>
                <w:b/>
                <w:bCs/>
                <w:sz w:val="16"/>
                <w:szCs w:val="16"/>
                <w:lang w:val="en-US"/>
              </w:rPr>
              <w:t>efiqience</w:t>
            </w:r>
            <w:proofErr w:type="spellEnd"/>
            <w:r w:rsidRPr="00E60ACD">
              <w:rPr>
                <w:rFonts w:eastAsia="Times New Roman"/>
                <w:b/>
                <w:bCs/>
                <w:sz w:val="16"/>
                <w:szCs w:val="16"/>
                <w:lang w:val="en-US"/>
              </w:rPr>
              <w:t xml:space="preserve"> </w:t>
            </w:r>
            <w:proofErr w:type="spellStart"/>
            <w:r w:rsidRPr="00E60ACD">
              <w:rPr>
                <w:rFonts w:eastAsia="Times New Roman"/>
                <w:b/>
                <w:bCs/>
                <w:sz w:val="16"/>
                <w:szCs w:val="16"/>
                <w:lang w:val="en-US"/>
              </w:rPr>
              <w:t>te</w:t>
            </w:r>
            <w:proofErr w:type="spellEnd"/>
            <w:r w:rsidRPr="00E60ACD">
              <w:rPr>
                <w:rFonts w:eastAsia="Times New Roman"/>
                <w:b/>
                <w:bCs/>
                <w:sz w:val="16"/>
                <w:szCs w:val="16"/>
                <w:lang w:val="en-US"/>
              </w:rPr>
              <w:t xml:space="preserve"> </w:t>
            </w:r>
            <w:proofErr w:type="spellStart"/>
            <w:r w:rsidRPr="00E60ACD">
              <w:rPr>
                <w:rFonts w:eastAsia="Times New Roman"/>
                <w:b/>
                <w:bCs/>
                <w:sz w:val="16"/>
                <w:szCs w:val="16"/>
                <w:lang w:val="en-US"/>
              </w:rPr>
              <w:t>energjise</w:t>
            </w:r>
            <w:proofErr w:type="spellEnd"/>
            <w:r w:rsidRPr="00E60ACD">
              <w:rPr>
                <w:rFonts w:eastAsia="Times New Roman"/>
                <w:b/>
                <w:bCs/>
                <w:sz w:val="16"/>
                <w:szCs w:val="16"/>
                <w:lang w:val="en-US"/>
              </w:rPr>
              <w:t xml:space="preserve"> ne </w:t>
            </w:r>
            <w:proofErr w:type="spellStart"/>
            <w:r w:rsidRPr="00E60ACD">
              <w:rPr>
                <w:rFonts w:eastAsia="Times New Roman"/>
                <w:b/>
                <w:bCs/>
                <w:sz w:val="16"/>
                <w:szCs w:val="16"/>
                <w:lang w:val="en-US"/>
              </w:rPr>
              <w:t>ndertesat</w:t>
            </w:r>
            <w:proofErr w:type="spellEnd"/>
            <w:r w:rsidRPr="00E60ACD">
              <w:rPr>
                <w:rFonts w:eastAsia="Times New Roman"/>
                <w:b/>
                <w:bCs/>
                <w:sz w:val="16"/>
                <w:szCs w:val="16"/>
                <w:lang w:val="en-US"/>
              </w:rPr>
              <w:t xml:space="preserve"> </w:t>
            </w:r>
            <w:proofErr w:type="spellStart"/>
            <w:r w:rsidRPr="00E60ACD">
              <w:rPr>
                <w:rFonts w:eastAsia="Times New Roman"/>
                <w:b/>
                <w:bCs/>
                <w:sz w:val="16"/>
                <w:szCs w:val="16"/>
                <w:lang w:val="en-US"/>
              </w:rPr>
              <w:t>publike</w:t>
            </w:r>
            <w:proofErr w:type="spellEnd"/>
            <w:r w:rsidRPr="00E60ACD">
              <w:rPr>
                <w:rFonts w:eastAsia="Times New Roman"/>
                <w:b/>
                <w:bCs/>
                <w:sz w:val="16"/>
                <w:szCs w:val="16"/>
                <w:lang w:val="en-US"/>
              </w:rPr>
              <w:t xml:space="preserve"> </w:t>
            </w:r>
            <w:proofErr w:type="spellStart"/>
            <w:r w:rsidRPr="00E60ACD">
              <w:rPr>
                <w:rFonts w:eastAsia="Times New Roman"/>
                <w:b/>
                <w:bCs/>
                <w:sz w:val="16"/>
                <w:szCs w:val="16"/>
                <w:lang w:val="en-US"/>
              </w:rPr>
              <w:t>kom</w:t>
            </w:r>
            <w:proofErr w:type="spellEnd"/>
            <w:r w:rsidRPr="00E60ACD">
              <w:rPr>
                <w:rFonts w:eastAsia="Times New Roman"/>
                <w:b/>
                <w:bCs/>
                <w:sz w:val="16"/>
                <w:szCs w:val="16"/>
                <w:lang w:val="en-US"/>
              </w:rPr>
              <w:t xml:space="preserve">. </w:t>
            </w:r>
            <w:proofErr w:type="spellStart"/>
            <w:r w:rsidRPr="00E60ACD">
              <w:rPr>
                <w:rFonts w:eastAsia="Times New Roman"/>
                <w:b/>
                <w:bCs/>
                <w:sz w:val="16"/>
                <w:szCs w:val="16"/>
                <w:lang w:val="en-US"/>
              </w:rPr>
              <w:t>Prizrenit</w:t>
            </w:r>
            <w:proofErr w:type="spellEnd"/>
          </w:p>
        </w:tc>
        <w:tc>
          <w:tcPr>
            <w:tcW w:w="1460" w:type="dxa"/>
            <w:tcBorders>
              <w:top w:val="nil"/>
              <w:left w:val="nil"/>
              <w:bottom w:val="single" w:sz="4" w:space="0" w:color="auto"/>
              <w:right w:val="single" w:sz="4" w:space="0" w:color="auto"/>
            </w:tcBorders>
            <w:noWrap/>
            <w:vAlign w:val="bottom"/>
            <w:hideMark/>
          </w:tcPr>
          <w:p w14:paraId="3E4CD809" w14:textId="77777777" w:rsidR="00E60ACD" w:rsidRPr="00E60ACD" w:rsidRDefault="00E60ACD" w:rsidP="00E60ACD">
            <w:pPr>
              <w:jc w:val="right"/>
              <w:rPr>
                <w:rFonts w:eastAsia="Times New Roman"/>
                <w:b/>
                <w:bCs/>
                <w:sz w:val="14"/>
                <w:szCs w:val="14"/>
                <w:lang w:val="en-US"/>
              </w:rPr>
            </w:pPr>
            <w:r w:rsidRPr="00E60ACD">
              <w:rPr>
                <w:rFonts w:eastAsia="Times New Roman"/>
                <w:b/>
                <w:bCs/>
                <w:sz w:val="14"/>
                <w:szCs w:val="14"/>
                <w:lang w:val="en-US"/>
              </w:rPr>
              <w:t>1,400,000</w:t>
            </w:r>
          </w:p>
        </w:tc>
        <w:tc>
          <w:tcPr>
            <w:tcW w:w="1420" w:type="dxa"/>
            <w:tcBorders>
              <w:top w:val="nil"/>
              <w:left w:val="nil"/>
              <w:bottom w:val="single" w:sz="4" w:space="0" w:color="auto"/>
              <w:right w:val="single" w:sz="4" w:space="0" w:color="auto"/>
            </w:tcBorders>
            <w:noWrap/>
            <w:vAlign w:val="bottom"/>
            <w:hideMark/>
          </w:tcPr>
          <w:p w14:paraId="2508B394" w14:textId="77777777" w:rsidR="00E60ACD" w:rsidRPr="00E60ACD" w:rsidRDefault="00E60ACD" w:rsidP="00E60ACD">
            <w:pPr>
              <w:jc w:val="right"/>
              <w:rPr>
                <w:rFonts w:eastAsia="Times New Roman"/>
                <w:b/>
                <w:bCs/>
                <w:sz w:val="14"/>
                <w:szCs w:val="14"/>
                <w:lang w:val="en-US"/>
              </w:rPr>
            </w:pPr>
            <w:r w:rsidRPr="00E60ACD">
              <w:rPr>
                <w:rFonts w:eastAsia="Times New Roman"/>
                <w:b/>
                <w:bCs/>
                <w:sz w:val="14"/>
                <w:szCs w:val="14"/>
                <w:lang w:val="en-US"/>
              </w:rPr>
              <w:t>2,000,000</w:t>
            </w:r>
          </w:p>
        </w:tc>
        <w:tc>
          <w:tcPr>
            <w:tcW w:w="1660" w:type="dxa"/>
            <w:tcBorders>
              <w:top w:val="nil"/>
              <w:left w:val="nil"/>
              <w:bottom w:val="single" w:sz="4" w:space="0" w:color="auto"/>
              <w:right w:val="single" w:sz="4" w:space="0" w:color="auto"/>
            </w:tcBorders>
            <w:noWrap/>
            <w:vAlign w:val="bottom"/>
            <w:hideMark/>
          </w:tcPr>
          <w:p w14:paraId="59DDF43B"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600,000</w:t>
            </w:r>
          </w:p>
        </w:tc>
        <w:tc>
          <w:tcPr>
            <w:tcW w:w="1650" w:type="dxa"/>
            <w:tcBorders>
              <w:top w:val="nil"/>
              <w:left w:val="nil"/>
              <w:bottom w:val="single" w:sz="4" w:space="0" w:color="auto"/>
              <w:right w:val="single" w:sz="4" w:space="0" w:color="auto"/>
            </w:tcBorders>
            <w:shd w:val="clear" w:color="000000" w:fill="C0C0C0"/>
            <w:noWrap/>
            <w:vAlign w:val="bottom"/>
            <w:hideMark/>
          </w:tcPr>
          <w:p w14:paraId="32EF4F81" w14:textId="77777777" w:rsidR="00E60ACD" w:rsidRPr="00E60ACD" w:rsidRDefault="00E60ACD" w:rsidP="00E60ACD">
            <w:pPr>
              <w:jc w:val="right"/>
              <w:rPr>
                <w:rFonts w:eastAsia="Times New Roman"/>
                <w:b/>
                <w:bCs/>
                <w:sz w:val="14"/>
                <w:szCs w:val="14"/>
                <w:lang w:val="en-US"/>
              </w:rPr>
            </w:pPr>
            <w:r w:rsidRPr="00E60ACD">
              <w:rPr>
                <w:rFonts w:eastAsia="Times New Roman"/>
                <w:b/>
                <w:bCs/>
                <w:sz w:val="14"/>
                <w:szCs w:val="14"/>
                <w:lang w:val="en-US"/>
              </w:rPr>
              <w:t>0</w:t>
            </w:r>
          </w:p>
        </w:tc>
        <w:tc>
          <w:tcPr>
            <w:tcW w:w="1530" w:type="dxa"/>
            <w:tcBorders>
              <w:top w:val="nil"/>
              <w:left w:val="nil"/>
              <w:bottom w:val="single" w:sz="4" w:space="0" w:color="auto"/>
              <w:right w:val="single" w:sz="8" w:space="0" w:color="auto"/>
            </w:tcBorders>
            <w:shd w:val="clear" w:color="000000" w:fill="C0C0C0"/>
            <w:noWrap/>
            <w:vAlign w:val="bottom"/>
            <w:hideMark/>
          </w:tcPr>
          <w:p w14:paraId="21C9DA10" w14:textId="77777777" w:rsidR="00E60ACD" w:rsidRPr="00E60ACD" w:rsidRDefault="00E60ACD" w:rsidP="00E60ACD">
            <w:pPr>
              <w:jc w:val="right"/>
              <w:rPr>
                <w:rFonts w:eastAsia="Times New Roman"/>
                <w:b/>
                <w:bCs/>
                <w:sz w:val="14"/>
                <w:szCs w:val="14"/>
                <w:lang w:val="en-US"/>
              </w:rPr>
            </w:pPr>
            <w:r w:rsidRPr="00E60ACD">
              <w:rPr>
                <w:rFonts w:eastAsia="Times New Roman"/>
                <w:b/>
                <w:bCs/>
                <w:sz w:val="14"/>
                <w:szCs w:val="14"/>
                <w:lang w:val="en-US"/>
              </w:rPr>
              <w:t>0</w:t>
            </w:r>
          </w:p>
        </w:tc>
      </w:tr>
      <w:tr w:rsidR="00E60ACD" w:rsidRPr="00E60ACD" w14:paraId="13020741" w14:textId="77777777" w:rsidTr="00E60ACD">
        <w:trPr>
          <w:trHeight w:val="375"/>
        </w:trPr>
        <w:tc>
          <w:tcPr>
            <w:tcW w:w="2260" w:type="dxa"/>
            <w:tcBorders>
              <w:top w:val="nil"/>
              <w:left w:val="single" w:sz="8" w:space="0" w:color="auto"/>
              <w:bottom w:val="single" w:sz="4" w:space="0" w:color="auto"/>
              <w:right w:val="single" w:sz="4" w:space="0" w:color="auto"/>
            </w:tcBorders>
            <w:noWrap/>
            <w:vAlign w:val="bottom"/>
            <w:hideMark/>
          </w:tcPr>
          <w:p w14:paraId="6236765A" w14:textId="77777777" w:rsidR="00E60ACD" w:rsidRPr="00E60ACD" w:rsidRDefault="00E60ACD" w:rsidP="00E60ACD">
            <w:pPr>
              <w:rPr>
                <w:rFonts w:eastAsia="Times New Roman"/>
                <w:b/>
                <w:bCs/>
                <w:sz w:val="16"/>
                <w:szCs w:val="16"/>
                <w:lang w:val="en-US"/>
              </w:rPr>
            </w:pPr>
            <w:proofErr w:type="spellStart"/>
            <w:r w:rsidRPr="00E60ACD">
              <w:rPr>
                <w:rFonts w:eastAsia="Times New Roman"/>
                <w:b/>
                <w:bCs/>
                <w:sz w:val="16"/>
                <w:szCs w:val="16"/>
                <w:lang w:val="en-US"/>
              </w:rPr>
              <w:t>Grantet</w:t>
            </w:r>
            <w:proofErr w:type="spellEnd"/>
          </w:p>
        </w:tc>
        <w:tc>
          <w:tcPr>
            <w:tcW w:w="1460" w:type="dxa"/>
            <w:tcBorders>
              <w:top w:val="nil"/>
              <w:left w:val="nil"/>
              <w:bottom w:val="single" w:sz="4" w:space="0" w:color="auto"/>
              <w:right w:val="single" w:sz="4" w:space="0" w:color="auto"/>
            </w:tcBorders>
            <w:noWrap/>
            <w:vAlign w:val="bottom"/>
            <w:hideMark/>
          </w:tcPr>
          <w:p w14:paraId="5E674F6F"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62,279,445</w:t>
            </w:r>
          </w:p>
        </w:tc>
        <w:tc>
          <w:tcPr>
            <w:tcW w:w="1420" w:type="dxa"/>
            <w:tcBorders>
              <w:top w:val="nil"/>
              <w:left w:val="nil"/>
              <w:bottom w:val="single" w:sz="4" w:space="0" w:color="auto"/>
              <w:right w:val="single" w:sz="4" w:space="0" w:color="auto"/>
            </w:tcBorders>
            <w:noWrap/>
            <w:vAlign w:val="bottom"/>
            <w:hideMark/>
          </w:tcPr>
          <w:p w14:paraId="3C5F2F04"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65,586,236</w:t>
            </w:r>
          </w:p>
        </w:tc>
        <w:tc>
          <w:tcPr>
            <w:tcW w:w="1660" w:type="dxa"/>
            <w:tcBorders>
              <w:top w:val="nil"/>
              <w:left w:val="nil"/>
              <w:bottom w:val="single" w:sz="4" w:space="0" w:color="auto"/>
              <w:right w:val="single" w:sz="4" w:space="0" w:color="auto"/>
            </w:tcBorders>
            <w:noWrap/>
            <w:vAlign w:val="bottom"/>
            <w:hideMark/>
          </w:tcPr>
          <w:p w14:paraId="2A9B7031"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3,306,791</w:t>
            </w:r>
          </w:p>
        </w:tc>
        <w:tc>
          <w:tcPr>
            <w:tcW w:w="1650" w:type="dxa"/>
            <w:tcBorders>
              <w:top w:val="nil"/>
              <w:left w:val="nil"/>
              <w:bottom w:val="single" w:sz="4" w:space="0" w:color="auto"/>
              <w:right w:val="single" w:sz="4" w:space="0" w:color="auto"/>
            </w:tcBorders>
            <w:shd w:val="clear" w:color="000000" w:fill="C0C0C0"/>
            <w:noWrap/>
            <w:vAlign w:val="bottom"/>
            <w:hideMark/>
          </w:tcPr>
          <w:p w14:paraId="282BC312"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67,105,679</w:t>
            </w:r>
          </w:p>
        </w:tc>
        <w:tc>
          <w:tcPr>
            <w:tcW w:w="1530" w:type="dxa"/>
            <w:tcBorders>
              <w:top w:val="nil"/>
              <w:left w:val="nil"/>
              <w:bottom w:val="single" w:sz="4" w:space="0" w:color="auto"/>
              <w:right w:val="single" w:sz="8" w:space="0" w:color="auto"/>
            </w:tcBorders>
            <w:shd w:val="clear" w:color="000000" w:fill="C0C0C0"/>
            <w:noWrap/>
            <w:vAlign w:val="bottom"/>
            <w:hideMark/>
          </w:tcPr>
          <w:p w14:paraId="31E75704"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72,987,947</w:t>
            </w:r>
          </w:p>
        </w:tc>
      </w:tr>
      <w:tr w:rsidR="00E60ACD" w:rsidRPr="00E60ACD" w14:paraId="24430B4A" w14:textId="77777777" w:rsidTr="00E60ACD">
        <w:trPr>
          <w:trHeight w:val="390"/>
        </w:trPr>
        <w:tc>
          <w:tcPr>
            <w:tcW w:w="2260" w:type="dxa"/>
            <w:tcBorders>
              <w:top w:val="nil"/>
              <w:left w:val="single" w:sz="8" w:space="0" w:color="auto"/>
              <w:bottom w:val="single" w:sz="8" w:space="0" w:color="auto"/>
              <w:right w:val="single" w:sz="4" w:space="0" w:color="auto"/>
            </w:tcBorders>
            <w:vAlign w:val="center"/>
            <w:hideMark/>
          </w:tcPr>
          <w:p w14:paraId="4FDCF113" w14:textId="77777777" w:rsidR="00E60ACD" w:rsidRPr="00E60ACD" w:rsidRDefault="00E60ACD" w:rsidP="00E60ACD">
            <w:pPr>
              <w:rPr>
                <w:rFonts w:eastAsia="Times New Roman"/>
                <w:b/>
                <w:bCs/>
                <w:sz w:val="16"/>
                <w:szCs w:val="16"/>
                <w:lang w:val="en-US"/>
              </w:rPr>
            </w:pPr>
            <w:proofErr w:type="spellStart"/>
            <w:r w:rsidRPr="00E60ACD">
              <w:rPr>
                <w:rFonts w:eastAsia="Times New Roman"/>
                <w:b/>
                <w:bCs/>
                <w:sz w:val="16"/>
                <w:szCs w:val="16"/>
                <w:lang w:val="en-US"/>
              </w:rPr>
              <w:t>Te</w:t>
            </w:r>
            <w:proofErr w:type="spellEnd"/>
            <w:r w:rsidRPr="00E60ACD">
              <w:rPr>
                <w:rFonts w:eastAsia="Times New Roman"/>
                <w:b/>
                <w:bCs/>
                <w:sz w:val="16"/>
                <w:szCs w:val="16"/>
                <w:lang w:val="en-US"/>
              </w:rPr>
              <w:t xml:space="preserve"> </w:t>
            </w:r>
            <w:proofErr w:type="spellStart"/>
            <w:r w:rsidRPr="00E60ACD">
              <w:rPr>
                <w:rFonts w:eastAsia="Times New Roman"/>
                <w:b/>
                <w:bCs/>
                <w:sz w:val="16"/>
                <w:szCs w:val="16"/>
                <w:lang w:val="en-US"/>
              </w:rPr>
              <w:t>hyrat</w:t>
            </w:r>
            <w:proofErr w:type="spellEnd"/>
            <w:r w:rsidRPr="00E60ACD">
              <w:rPr>
                <w:rFonts w:eastAsia="Times New Roman"/>
                <w:b/>
                <w:bCs/>
                <w:sz w:val="16"/>
                <w:szCs w:val="16"/>
                <w:lang w:val="en-US"/>
              </w:rPr>
              <w:t xml:space="preserve"> </w:t>
            </w:r>
            <w:proofErr w:type="spellStart"/>
            <w:r w:rsidRPr="00E60ACD">
              <w:rPr>
                <w:rFonts w:eastAsia="Times New Roman"/>
                <w:b/>
                <w:bCs/>
                <w:sz w:val="16"/>
                <w:szCs w:val="16"/>
                <w:lang w:val="en-US"/>
              </w:rPr>
              <w:t>vetanake</w:t>
            </w:r>
            <w:proofErr w:type="spellEnd"/>
          </w:p>
        </w:tc>
        <w:tc>
          <w:tcPr>
            <w:tcW w:w="1460" w:type="dxa"/>
            <w:tcBorders>
              <w:top w:val="nil"/>
              <w:left w:val="nil"/>
              <w:bottom w:val="single" w:sz="8" w:space="0" w:color="auto"/>
              <w:right w:val="single" w:sz="4" w:space="0" w:color="auto"/>
            </w:tcBorders>
            <w:noWrap/>
            <w:vAlign w:val="bottom"/>
            <w:hideMark/>
          </w:tcPr>
          <w:p w14:paraId="6A194309"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11,365,867</w:t>
            </w:r>
          </w:p>
        </w:tc>
        <w:tc>
          <w:tcPr>
            <w:tcW w:w="1420" w:type="dxa"/>
            <w:tcBorders>
              <w:top w:val="nil"/>
              <w:left w:val="nil"/>
              <w:bottom w:val="single" w:sz="8" w:space="0" w:color="auto"/>
              <w:right w:val="single" w:sz="4" w:space="0" w:color="auto"/>
            </w:tcBorders>
            <w:noWrap/>
            <w:vAlign w:val="bottom"/>
            <w:hideMark/>
          </w:tcPr>
          <w:p w14:paraId="662DA801"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11,532,705</w:t>
            </w:r>
          </w:p>
        </w:tc>
        <w:tc>
          <w:tcPr>
            <w:tcW w:w="1660" w:type="dxa"/>
            <w:tcBorders>
              <w:top w:val="nil"/>
              <w:left w:val="nil"/>
              <w:bottom w:val="single" w:sz="4" w:space="0" w:color="auto"/>
              <w:right w:val="single" w:sz="4" w:space="0" w:color="auto"/>
            </w:tcBorders>
            <w:noWrap/>
            <w:vAlign w:val="bottom"/>
            <w:hideMark/>
          </w:tcPr>
          <w:p w14:paraId="0093123F"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166,838</w:t>
            </w:r>
          </w:p>
        </w:tc>
        <w:tc>
          <w:tcPr>
            <w:tcW w:w="1650" w:type="dxa"/>
            <w:tcBorders>
              <w:top w:val="nil"/>
              <w:left w:val="nil"/>
              <w:bottom w:val="single" w:sz="8" w:space="0" w:color="auto"/>
              <w:right w:val="single" w:sz="4" w:space="0" w:color="auto"/>
            </w:tcBorders>
            <w:shd w:val="clear" w:color="000000" w:fill="C0C0C0"/>
            <w:noWrap/>
            <w:vAlign w:val="bottom"/>
            <w:hideMark/>
          </w:tcPr>
          <w:p w14:paraId="252FB33C"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11,915,228</w:t>
            </w:r>
          </w:p>
        </w:tc>
        <w:tc>
          <w:tcPr>
            <w:tcW w:w="1530" w:type="dxa"/>
            <w:tcBorders>
              <w:top w:val="nil"/>
              <w:left w:val="nil"/>
              <w:bottom w:val="single" w:sz="8" w:space="0" w:color="auto"/>
              <w:right w:val="single" w:sz="8" w:space="0" w:color="auto"/>
            </w:tcBorders>
            <w:shd w:val="clear" w:color="000000" w:fill="C0C0C0"/>
            <w:noWrap/>
            <w:vAlign w:val="bottom"/>
            <w:hideMark/>
          </w:tcPr>
          <w:p w14:paraId="31FBCF0E" w14:textId="23344178" w:rsidR="00E60ACD" w:rsidRPr="00E60ACD" w:rsidRDefault="00DB442D" w:rsidP="00E60ACD">
            <w:pPr>
              <w:jc w:val="right"/>
              <w:rPr>
                <w:rFonts w:eastAsia="Times New Roman"/>
                <w:b/>
                <w:bCs/>
                <w:sz w:val="16"/>
                <w:szCs w:val="16"/>
                <w:lang w:val="en-US"/>
              </w:rPr>
            </w:pPr>
            <w:r>
              <w:rPr>
                <w:rFonts w:eastAsia="Times New Roman"/>
                <w:b/>
                <w:bCs/>
                <w:sz w:val="16"/>
                <w:szCs w:val="16"/>
                <w:lang w:val="en-US"/>
              </w:rPr>
              <w:t>12,537,</w:t>
            </w:r>
            <w:r w:rsidR="008A123F">
              <w:rPr>
                <w:rFonts w:eastAsia="Times New Roman"/>
                <w:b/>
                <w:bCs/>
                <w:sz w:val="16"/>
                <w:szCs w:val="16"/>
                <w:lang w:val="en-US"/>
              </w:rPr>
              <w:t>451</w:t>
            </w:r>
          </w:p>
        </w:tc>
      </w:tr>
      <w:tr w:rsidR="00E60ACD" w:rsidRPr="00E60ACD" w14:paraId="78115F12" w14:textId="77777777" w:rsidTr="00E60ACD">
        <w:trPr>
          <w:trHeight w:val="390"/>
        </w:trPr>
        <w:tc>
          <w:tcPr>
            <w:tcW w:w="2260" w:type="dxa"/>
            <w:tcBorders>
              <w:top w:val="nil"/>
              <w:left w:val="single" w:sz="8" w:space="0" w:color="auto"/>
              <w:bottom w:val="single" w:sz="8" w:space="0" w:color="auto"/>
              <w:right w:val="single" w:sz="4" w:space="0" w:color="auto"/>
            </w:tcBorders>
            <w:shd w:val="clear" w:color="000000" w:fill="C0C0C0"/>
            <w:noWrap/>
            <w:vAlign w:val="bottom"/>
            <w:hideMark/>
          </w:tcPr>
          <w:p w14:paraId="3B14E4BF" w14:textId="77777777" w:rsidR="00E60ACD" w:rsidRPr="00E60ACD" w:rsidRDefault="00E60ACD" w:rsidP="00E60ACD">
            <w:pPr>
              <w:rPr>
                <w:rFonts w:ascii="Arial" w:eastAsia="Times New Roman" w:hAnsi="Arial" w:cs="Arial"/>
                <w:b/>
                <w:bCs/>
                <w:sz w:val="16"/>
                <w:szCs w:val="16"/>
                <w:lang w:val="en-US"/>
              </w:rPr>
            </w:pPr>
            <w:proofErr w:type="spellStart"/>
            <w:r w:rsidRPr="00E60ACD">
              <w:rPr>
                <w:rFonts w:ascii="Arial" w:eastAsia="Times New Roman" w:hAnsi="Arial" w:cs="Arial"/>
                <w:b/>
                <w:bCs/>
                <w:sz w:val="16"/>
                <w:szCs w:val="16"/>
                <w:lang w:val="en-US"/>
              </w:rPr>
              <w:t>Totali</w:t>
            </w:r>
            <w:proofErr w:type="spellEnd"/>
            <w:r w:rsidRPr="00E60ACD">
              <w:rPr>
                <w:rFonts w:ascii="Arial" w:eastAsia="Times New Roman" w:hAnsi="Arial" w:cs="Arial"/>
                <w:b/>
                <w:bCs/>
                <w:sz w:val="16"/>
                <w:szCs w:val="16"/>
                <w:lang w:val="en-US"/>
              </w:rPr>
              <w:t>:</w:t>
            </w:r>
          </w:p>
        </w:tc>
        <w:tc>
          <w:tcPr>
            <w:tcW w:w="1460" w:type="dxa"/>
            <w:tcBorders>
              <w:top w:val="nil"/>
              <w:left w:val="nil"/>
              <w:bottom w:val="single" w:sz="8" w:space="0" w:color="auto"/>
              <w:right w:val="single" w:sz="4" w:space="0" w:color="auto"/>
            </w:tcBorders>
            <w:shd w:val="clear" w:color="000000" w:fill="C0C0C0"/>
            <w:noWrap/>
            <w:vAlign w:val="bottom"/>
            <w:hideMark/>
          </w:tcPr>
          <w:p w14:paraId="2B9840D4" w14:textId="77777777" w:rsidR="00E60ACD" w:rsidRPr="00E60ACD" w:rsidRDefault="00E60ACD" w:rsidP="00E60ACD">
            <w:pPr>
              <w:jc w:val="right"/>
              <w:rPr>
                <w:rFonts w:ascii="Arial" w:eastAsia="Times New Roman" w:hAnsi="Arial" w:cs="Arial"/>
                <w:b/>
                <w:bCs/>
                <w:sz w:val="16"/>
                <w:szCs w:val="16"/>
                <w:lang w:val="en-US"/>
              </w:rPr>
            </w:pPr>
            <w:r w:rsidRPr="00E60ACD">
              <w:rPr>
                <w:rFonts w:ascii="Arial" w:eastAsia="Times New Roman" w:hAnsi="Arial" w:cs="Arial"/>
                <w:b/>
                <w:bCs/>
                <w:sz w:val="16"/>
                <w:szCs w:val="16"/>
                <w:lang w:val="en-US"/>
              </w:rPr>
              <w:t>75,045,312</w:t>
            </w:r>
          </w:p>
        </w:tc>
        <w:tc>
          <w:tcPr>
            <w:tcW w:w="1420" w:type="dxa"/>
            <w:tcBorders>
              <w:top w:val="nil"/>
              <w:left w:val="nil"/>
              <w:bottom w:val="single" w:sz="8" w:space="0" w:color="auto"/>
              <w:right w:val="single" w:sz="4" w:space="0" w:color="auto"/>
            </w:tcBorders>
            <w:shd w:val="clear" w:color="000000" w:fill="C0C0C0"/>
            <w:noWrap/>
            <w:vAlign w:val="bottom"/>
            <w:hideMark/>
          </w:tcPr>
          <w:p w14:paraId="0AFBC11D" w14:textId="77777777" w:rsidR="00E60ACD" w:rsidRPr="00E60ACD" w:rsidRDefault="00E60ACD" w:rsidP="00E60ACD">
            <w:pPr>
              <w:jc w:val="right"/>
              <w:rPr>
                <w:rFonts w:ascii="Arial" w:eastAsia="Times New Roman" w:hAnsi="Arial" w:cs="Arial"/>
                <w:b/>
                <w:bCs/>
                <w:sz w:val="16"/>
                <w:szCs w:val="16"/>
                <w:lang w:val="en-US"/>
              </w:rPr>
            </w:pPr>
            <w:r w:rsidRPr="00E60ACD">
              <w:rPr>
                <w:rFonts w:ascii="Arial" w:eastAsia="Times New Roman" w:hAnsi="Arial" w:cs="Arial"/>
                <w:b/>
                <w:bCs/>
                <w:sz w:val="16"/>
                <w:szCs w:val="16"/>
                <w:lang w:val="en-US"/>
              </w:rPr>
              <w:t>79,118,941</w:t>
            </w:r>
          </w:p>
        </w:tc>
        <w:tc>
          <w:tcPr>
            <w:tcW w:w="1660" w:type="dxa"/>
            <w:tcBorders>
              <w:top w:val="single" w:sz="8" w:space="0" w:color="auto"/>
              <w:left w:val="nil"/>
              <w:bottom w:val="single" w:sz="8" w:space="0" w:color="auto"/>
              <w:right w:val="single" w:sz="4" w:space="0" w:color="auto"/>
            </w:tcBorders>
            <w:shd w:val="clear" w:color="000000" w:fill="C0C0C0"/>
            <w:noWrap/>
            <w:vAlign w:val="bottom"/>
            <w:hideMark/>
          </w:tcPr>
          <w:p w14:paraId="772C1C92" w14:textId="77777777" w:rsidR="00E60ACD" w:rsidRPr="00E60ACD" w:rsidRDefault="00E60ACD" w:rsidP="00E60ACD">
            <w:pPr>
              <w:jc w:val="right"/>
              <w:rPr>
                <w:rFonts w:ascii="Arial" w:eastAsia="Times New Roman" w:hAnsi="Arial" w:cs="Arial"/>
                <w:b/>
                <w:bCs/>
                <w:sz w:val="16"/>
                <w:szCs w:val="16"/>
                <w:lang w:val="en-US"/>
              </w:rPr>
            </w:pPr>
            <w:r w:rsidRPr="00E60ACD">
              <w:rPr>
                <w:rFonts w:ascii="Arial" w:eastAsia="Times New Roman" w:hAnsi="Arial" w:cs="Arial"/>
                <w:b/>
                <w:bCs/>
                <w:sz w:val="16"/>
                <w:szCs w:val="16"/>
                <w:lang w:val="en-US"/>
              </w:rPr>
              <w:t>4,073,629</w:t>
            </w:r>
          </w:p>
        </w:tc>
        <w:tc>
          <w:tcPr>
            <w:tcW w:w="1650" w:type="dxa"/>
            <w:tcBorders>
              <w:top w:val="nil"/>
              <w:left w:val="nil"/>
              <w:bottom w:val="single" w:sz="8" w:space="0" w:color="auto"/>
              <w:right w:val="single" w:sz="4" w:space="0" w:color="auto"/>
            </w:tcBorders>
            <w:shd w:val="clear" w:color="000000" w:fill="C0C0C0"/>
            <w:noWrap/>
            <w:vAlign w:val="bottom"/>
            <w:hideMark/>
          </w:tcPr>
          <w:p w14:paraId="7250FF3A" w14:textId="5C2BA8A1" w:rsidR="00E60ACD" w:rsidRPr="00E60ACD" w:rsidRDefault="00391B0A" w:rsidP="00E60ACD">
            <w:pPr>
              <w:jc w:val="right"/>
              <w:rPr>
                <w:rFonts w:ascii="Arial" w:eastAsia="Times New Roman" w:hAnsi="Arial" w:cs="Arial"/>
                <w:b/>
                <w:bCs/>
                <w:sz w:val="16"/>
                <w:szCs w:val="16"/>
                <w:lang w:val="en-US"/>
              </w:rPr>
            </w:pPr>
            <w:r>
              <w:rPr>
                <w:rFonts w:ascii="Arial" w:eastAsia="Times New Roman" w:hAnsi="Arial" w:cs="Arial"/>
                <w:b/>
                <w:bCs/>
                <w:sz w:val="16"/>
                <w:szCs w:val="16"/>
                <w:lang w:val="en-US"/>
              </w:rPr>
              <w:t>81</w:t>
            </w:r>
            <w:r w:rsidR="00E60ACD" w:rsidRPr="00E60ACD">
              <w:rPr>
                <w:rFonts w:ascii="Arial" w:eastAsia="Times New Roman" w:hAnsi="Arial" w:cs="Arial"/>
                <w:b/>
                <w:bCs/>
                <w:sz w:val="16"/>
                <w:szCs w:val="16"/>
                <w:lang w:val="en-US"/>
              </w:rPr>
              <w:t>,020,907</w:t>
            </w:r>
          </w:p>
        </w:tc>
        <w:tc>
          <w:tcPr>
            <w:tcW w:w="1530" w:type="dxa"/>
            <w:tcBorders>
              <w:top w:val="nil"/>
              <w:left w:val="nil"/>
              <w:bottom w:val="single" w:sz="8" w:space="0" w:color="auto"/>
              <w:right w:val="single" w:sz="8" w:space="0" w:color="auto"/>
            </w:tcBorders>
            <w:shd w:val="clear" w:color="000000" w:fill="C0C0C0"/>
            <w:noWrap/>
            <w:vAlign w:val="bottom"/>
            <w:hideMark/>
          </w:tcPr>
          <w:p w14:paraId="285C4D62" w14:textId="7FBD5A14" w:rsidR="00E60ACD" w:rsidRPr="00E60ACD" w:rsidRDefault="00E60ACD" w:rsidP="00E60ACD">
            <w:pPr>
              <w:jc w:val="right"/>
              <w:rPr>
                <w:rFonts w:ascii="Arial" w:eastAsia="Times New Roman" w:hAnsi="Arial" w:cs="Arial"/>
                <w:b/>
                <w:bCs/>
                <w:sz w:val="16"/>
                <w:szCs w:val="16"/>
                <w:lang w:val="en-US"/>
              </w:rPr>
            </w:pPr>
            <w:r w:rsidRPr="00E60ACD">
              <w:rPr>
                <w:rFonts w:ascii="Arial" w:eastAsia="Times New Roman" w:hAnsi="Arial" w:cs="Arial"/>
                <w:b/>
                <w:bCs/>
                <w:sz w:val="16"/>
                <w:szCs w:val="16"/>
                <w:lang w:val="en-US"/>
              </w:rPr>
              <w:t>8</w:t>
            </w:r>
            <w:r w:rsidR="008A123F">
              <w:rPr>
                <w:rFonts w:ascii="Arial" w:eastAsia="Times New Roman" w:hAnsi="Arial" w:cs="Arial"/>
                <w:b/>
                <w:bCs/>
                <w:sz w:val="16"/>
                <w:szCs w:val="16"/>
                <w:lang w:val="en-US"/>
              </w:rPr>
              <w:t>5</w:t>
            </w:r>
            <w:r w:rsidRPr="00E60ACD">
              <w:rPr>
                <w:rFonts w:ascii="Arial" w:eastAsia="Times New Roman" w:hAnsi="Arial" w:cs="Arial"/>
                <w:b/>
                <w:bCs/>
                <w:sz w:val="16"/>
                <w:szCs w:val="16"/>
                <w:lang w:val="en-US"/>
              </w:rPr>
              <w:t>,5</w:t>
            </w:r>
            <w:r w:rsidR="008A123F">
              <w:rPr>
                <w:rFonts w:ascii="Arial" w:eastAsia="Times New Roman" w:hAnsi="Arial" w:cs="Arial"/>
                <w:b/>
                <w:bCs/>
                <w:sz w:val="16"/>
                <w:szCs w:val="16"/>
                <w:lang w:val="en-US"/>
              </w:rPr>
              <w:t>37</w:t>
            </w:r>
            <w:r w:rsidRPr="00E60ACD">
              <w:rPr>
                <w:rFonts w:ascii="Arial" w:eastAsia="Times New Roman" w:hAnsi="Arial" w:cs="Arial"/>
                <w:b/>
                <w:bCs/>
                <w:sz w:val="16"/>
                <w:szCs w:val="16"/>
                <w:lang w:val="en-US"/>
              </w:rPr>
              <w:t>,4</w:t>
            </w:r>
            <w:r w:rsidR="008A123F">
              <w:rPr>
                <w:rFonts w:ascii="Arial" w:eastAsia="Times New Roman" w:hAnsi="Arial" w:cs="Arial"/>
                <w:b/>
                <w:bCs/>
                <w:sz w:val="16"/>
                <w:szCs w:val="16"/>
                <w:lang w:val="en-US"/>
              </w:rPr>
              <w:t>51</w:t>
            </w:r>
          </w:p>
        </w:tc>
      </w:tr>
    </w:tbl>
    <w:p w14:paraId="11EA3F9D" w14:textId="6BD7B10A" w:rsidR="00C17300" w:rsidRPr="00DD1580" w:rsidRDefault="00C17300" w:rsidP="008616EB">
      <w:pPr>
        <w:jc w:val="both"/>
      </w:pPr>
    </w:p>
    <w:p w14:paraId="7552B52B" w14:textId="4F09F257" w:rsidR="00A561C4" w:rsidRDefault="00B644D7" w:rsidP="00CB761B">
      <w:pPr>
        <w:jc w:val="both"/>
        <w:rPr>
          <w:b/>
        </w:rPr>
      </w:pPr>
      <w:r>
        <w:rPr>
          <w:b/>
        </w:rPr>
        <w:t xml:space="preserve">  </w:t>
      </w:r>
    </w:p>
    <w:p w14:paraId="572A25DF" w14:textId="77777777" w:rsidR="0002744E" w:rsidRDefault="0002744E" w:rsidP="00CB761B">
      <w:pPr>
        <w:jc w:val="both"/>
        <w:rPr>
          <w:b/>
        </w:rPr>
      </w:pPr>
    </w:p>
    <w:p w14:paraId="32FB42ED" w14:textId="458D99AB" w:rsidR="002D0609" w:rsidRPr="007A3E02" w:rsidRDefault="00B644D7" w:rsidP="00CB761B">
      <w:pPr>
        <w:jc w:val="both"/>
        <w:rPr>
          <w:b/>
        </w:rPr>
      </w:pPr>
      <w:r>
        <w:rPr>
          <w:b/>
        </w:rPr>
        <w:t xml:space="preserve">  </w:t>
      </w:r>
      <w:r w:rsidR="0002744E" w:rsidRPr="007A3E02">
        <w:rPr>
          <w:b/>
          <w:sz w:val="28"/>
          <w:szCs w:val="28"/>
        </w:rPr>
        <w:t>Të punsuarit në komune e Prizrenit dhe struktura e tyre gjinore</w:t>
      </w:r>
    </w:p>
    <w:p w14:paraId="6C435F0D" w14:textId="77777777" w:rsidR="002D0609" w:rsidRPr="007A3E02" w:rsidRDefault="002D0609" w:rsidP="00CB761B">
      <w:pPr>
        <w:jc w:val="both"/>
      </w:pPr>
    </w:p>
    <w:p w14:paraId="11C33271" w14:textId="77777777" w:rsidR="004873CD" w:rsidRPr="004873CD" w:rsidRDefault="00CB761B" w:rsidP="004873CD">
      <w:pPr>
        <w:jc w:val="both"/>
      </w:pPr>
      <w:r w:rsidRPr="007A3E02">
        <w:t xml:space="preserve"> </w:t>
      </w:r>
      <w:r w:rsidR="004873CD" w:rsidRPr="004873CD">
        <w:t>Numri i stafit aktual në prill 2026, duke përfshirë të gjitha kategoritë e zyrtarëve publikë, është 3,151. Në kuadër të Administratës Komunale janë të punësuar 343 persona, prej të cilëve 143 gra dhe 200 burra.</w:t>
      </w:r>
    </w:p>
    <w:p w14:paraId="0872D96B" w14:textId="77777777" w:rsidR="004873CD" w:rsidRPr="004873CD" w:rsidRDefault="004873CD" w:rsidP="004873CD">
      <w:pPr>
        <w:jc w:val="both"/>
        <w:rPr>
          <w:lang w:val="en-US"/>
        </w:rPr>
      </w:pPr>
      <w:r w:rsidRPr="004873CD">
        <w:rPr>
          <w:lang w:val="en-US"/>
        </w:rPr>
        <w:t xml:space="preserve">Duke u </w:t>
      </w:r>
      <w:proofErr w:type="spellStart"/>
      <w:r w:rsidRPr="004873CD">
        <w:rPr>
          <w:lang w:val="en-US"/>
        </w:rPr>
        <w:t>bazuar</w:t>
      </w:r>
      <w:proofErr w:type="spellEnd"/>
      <w:r w:rsidRPr="004873CD">
        <w:rPr>
          <w:lang w:val="en-US"/>
        </w:rPr>
        <w:t xml:space="preserve"> </w:t>
      </w:r>
      <w:proofErr w:type="spellStart"/>
      <w:r w:rsidRPr="004873CD">
        <w:rPr>
          <w:lang w:val="en-US"/>
        </w:rPr>
        <w:t>në</w:t>
      </w:r>
      <w:proofErr w:type="spellEnd"/>
      <w:r w:rsidRPr="004873CD">
        <w:rPr>
          <w:lang w:val="en-US"/>
        </w:rPr>
        <w:t xml:space="preserve"> </w:t>
      </w:r>
      <w:proofErr w:type="spellStart"/>
      <w:r w:rsidRPr="004873CD">
        <w:rPr>
          <w:lang w:val="en-US"/>
        </w:rPr>
        <w:t>kualifikimet</w:t>
      </w:r>
      <w:proofErr w:type="spellEnd"/>
      <w:r w:rsidRPr="004873CD">
        <w:rPr>
          <w:lang w:val="en-US"/>
        </w:rPr>
        <w:t xml:space="preserve"> </w:t>
      </w:r>
      <w:proofErr w:type="spellStart"/>
      <w:r w:rsidRPr="004873CD">
        <w:rPr>
          <w:lang w:val="en-US"/>
        </w:rPr>
        <w:t>universitare</w:t>
      </w:r>
      <w:proofErr w:type="spellEnd"/>
      <w:r w:rsidRPr="004873CD">
        <w:rPr>
          <w:lang w:val="en-US"/>
        </w:rPr>
        <w:t xml:space="preserve"> </w:t>
      </w:r>
      <w:proofErr w:type="spellStart"/>
      <w:r w:rsidRPr="004873CD">
        <w:rPr>
          <w:lang w:val="en-US"/>
        </w:rPr>
        <w:t>dhe</w:t>
      </w:r>
      <w:proofErr w:type="spellEnd"/>
      <w:r w:rsidRPr="004873CD">
        <w:rPr>
          <w:lang w:val="en-US"/>
        </w:rPr>
        <w:t xml:space="preserve"> </w:t>
      </w:r>
      <w:proofErr w:type="spellStart"/>
      <w:r w:rsidRPr="004873CD">
        <w:rPr>
          <w:lang w:val="en-US"/>
        </w:rPr>
        <w:t>profesionale</w:t>
      </w:r>
      <w:proofErr w:type="spellEnd"/>
      <w:r w:rsidRPr="004873CD">
        <w:rPr>
          <w:lang w:val="en-US"/>
        </w:rPr>
        <w:t xml:space="preserve">, </w:t>
      </w:r>
      <w:proofErr w:type="spellStart"/>
      <w:r w:rsidRPr="004873CD">
        <w:rPr>
          <w:lang w:val="en-US"/>
        </w:rPr>
        <w:t>si</w:t>
      </w:r>
      <w:proofErr w:type="spellEnd"/>
      <w:r w:rsidRPr="004873CD">
        <w:rPr>
          <w:lang w:val="en-US"/>
        </w:rPr>
        <w:t xml:space="preserve"> </w:t>
      </w:r>
      <w:proofErr w:type="spellStart"/>
      <w:r w:rsidRPr="004873CD">
        <w:rPr>
          <w:lang w:val="en-US"/>
        </w:rPr>
        <w:t>dhe</w:t>
      </w:r>
      <w:proofErr w:type="spellEnd"/>
      <w:r w:rsidRPr="004873CD">
        <w:rPr>
          <w:lang w:val="en-US"/>
        </w:rPr>
        <w:t xml:space="preserve"> </w:t>
      </w:r>
      <w:proofErr w:type="spellStart"/>
      <w:r w:rsidRPr="004873CD">
        <w:rPr>
          <w:lang w:val="en-US"/>
        </w:rPr>
        <w:t>në</w:t>
      </w:r>
      <w:proofErr w:type="spellEnd"/>
      <w:r w:rsidRPr="004873CD">
        <w:rPr>
          <w:lang w:val="en-US"/>
        </w:rPr>
        <w:t xml:space="preserve"> </w:t>
      </w:r>
      <w:proofErr w:type="spellStart"/>
      <w:r w:rsidRPr="004873CD">
        <w:rPr>
          <w:lang w:val="en-US"/>
        </w:rPr>
        <w:t>pozitat</w:t>
      </w:r>
      <w:proofErr w:type="spellEnd"/>
      <w:r w:rsidRPr="004873CD">
        <w:rPr>
          <w:lang w:val="en-US"/>
        </w:rPr>
        <w:t xml:space="preserve"> </w:t>
      </w:r>
      <w:proofErr w:type="spellStart"/>
      <w:r w:rsidRPr="004873CD">
        <w:rPr>
          <w:lang w:val="en-US"/>
        </w:rPr>
        <w:t>drejtuese</w:t>
      </w:r>
      <w:proofErr w:type="spellEnd"/>
      <w:r w:rsidRPr="004873CD">
        <w:rPr>
          <w:lang w:val="en-US"/>
        </w:rPr>
        <w:t xml:space="preserve">, </w:t>
      </w:r>
      <w:proofErr w:type="spellStart"/>
      <w:r w:rsidRPr="004873CD">
        <w:rPr>
          <w:lang w:val="en-US"/>
        </w:rPr>
        <w:t>dominojnë</w:t>
      </w:r>
      <w:proofErr w:type="spellEnd"/>
      <w:r w:rsidRPr="004873CD">
        <w:rPr>
          <w:lang w:val="en-US"/>
        </w:rPr>
        <w:t xml:space="preserve"> </w:t>
      </w:r>
      <w:proofErr w:type="spellStart"/>
      <w:r w:rsidRPr="004873CD">
        <w:rPr>
          <w:lang w:val="en-US"/>
        </w:rPr>
        <w:t>meshkujt</w:t>
      </w:r>
      <w:proofErr w:type="spellEnd"/>
      <w:r w:rsidRPr="004873CD">
        <w:rPr>
          <w:lang w:val="en-US"/>
        </w:rPr>
        <w:t xml:space="preserve"> me 20 </w:t>
      </w:r>
      <w:proofErr w:type="spellStart"/>
      <w:r w:rsidRPr="004873CD">
        <w:rPr>
          <w:lang w:val="en-US"/>
        </w:rPr>
        <w:t>pozita</w:t>
      </w:r>
      <w:proofErr w:type="spellEnd"/>
      <w:r w:rsidRPr="004873CD">
        <w:rPr>
          <w:lang w:val="en-US"/>
        </w:rPr>
        <w:t xml:space="preserve"> </w:t>
      </w:r>
      <w:proofErr w:type="spellStart"/>
      <w:r w:rsidRPr="004873CD">
        <w:rPr>
          <w:lang w:val="en-US"/>
        </w:rPr>
        <w:t>kundrejt</w:t>
      </w:r>
      <w:proofErr w:type="spellEnd"/>
      <w:r w:rsidRPr="004873CD">
        <w:rPr>
          <w:lang w:val="en-US"/>
        </w:rPr>
        <w:t xml:space="preserve"> 8 </w:t>
      </w:r>
      <w:proofErr w:type="spellStart"/>
      <w:r w:rsidRPr="004873CD">
        <w:rPr>
          <w:lang w:val="en-US"/>
        </w:rPr>
        <w:t>pozita</w:t>
      </w:r>
      <w:proofErr w:type="spellEnd"/>
      <w:r w:rsidRPr="004873CD">
        <w:rPr>
          <w:lang w:val="en-US"/>
        </w:rPr>
        <w:t xml:space="preserve"> </w:t>
      </w:r>
      <w:proofErr w:type="spellStart"/>
      <w:r w:rsidRPr="004873CD">
        <w:rPr>
          <w:lang w:val="en-US"/>
        </w:rPr>
        <w:t>të</w:t>
      </w:r>
      <w:proofErr w:type="spellEnd"/>
      <w:r w:rsidRPr="004873CD">
        <w:rPr>
          <w:lang w:val="en-US"/>
        </w:rPr>
        <w:t xml:space="preserve"> </w:t>
      </w:r>
      <w:proofErr w:type="spellStart"/>
      <w:r w:rsidRPr="004873CD">
        <w:rPr>
          <w:lang w:val="en-US"/>
        </w:rPr>
        <w:t>femrave</w:t>
      </w:r>
      <w:proofErr w:type="spellEnd"/>
      <w:r w:rsidRPr="004873CD">
        <w:rPr>
          <w:lang w:val="en-US"/>
        </w:rPr>
        <w:t xml:space="preserve">, </w:t>
      </w:r>
      <w:proofErr w:type="spellStart"/>
      <w:r w:rsidRPr="004873CD">
        <w:rPr>
          <w:lang w:val="en-US"/>
        </w:rPr>
        <w:t>të</w:t>
      </w:r>
      <w:proofErr w:type="spellEnd"/>
      <w:r w:rsidRPr="004873CD">
        <w:rPr>
          <w:lang w:val="en-US"/>
        </w:rPr>
        <w:t xml:space="preserve"> </w:t>
      </w:r>
      <w:proofErr w:type="spellStart"/>
      <w:r w:rsidRPr="004873CD">
        <w:rPr>
          <w:lang w:val="en-US"/>
        </w:rPr>
        <w:t>cilët</w:t>
      </w:r>
      <w:proofErr w:type="spellEnd"/>
      <w:r w:rsidRPr="004873CD">
        <w:rPr>
          <w:lang w:val="en-US"/>
        </w:rPr>
        <w:t xml:space="preserve"> </w:t>
      </w:r>
      <w:proofErr w:type="spellStart"/>
      <w:r w:rsidRPr="004873CD">
        <w:rPr>
          <w:lang w:val="en-US"/>
        </w:rPr>
        <w:t>rrjedhimisht</w:t>
      </w:r>
      <w:proofErr w:type="spellEnd"/>
      <w:r w:rsidRPr="004873CD">
        <w:rPr>
          <w:lang w:val="en-US"/>
        </w:rPr>
        <w:t xml:space="preserve"> </w:t>
      </w:r>
      <w:proofErr w:type="spellStart"/>
      <w:r w:rsidRPr="004873CD">
        <w:rPr>
          <w:lang w:val="en-US"/>
        </w:rPr>
        <w:t>përfitojnë</w:t>
      </w:r>
      <w:proofErr w:type="spellEnd"/>
      <w:r w:rsidRPr="004873CD">
        <w:rPr>
          <w:lang w:val="en-US"/>
        </w:rPr>
        <w:t xml:space="preserve"> </w:t>
      </w:r>
      <w:proofErr w:type="spellStart"/>
      <w:r w:rsidRPr="004873CD">
        <w:rPr>
          <w:lang w:val="en-US"/>
        </w:rPr>
        <w:t>edhe</w:t>
      </w:r>
      <w:proofErr w:type="spellEnd"/>
      <w:r w:rsidRPr="004873CD">
        <w:rPr>
          <w:lang w:val="en-US"/>
        </w:rPr>
        <w:t xml:space="preserve"> </w:t>
      </w:r>
      <w:proofErr w:type="spellStart"/>
      <w:r w:rsidRPr="004873CD">
        <w:rPr>
          <w:lang w:val="en-US"/>
        </w:rPr>
        <w:t>paga</w:t>
      </w:r>
      <w:proofErr w:type="spellEnd"/>
      <w:r w:rsidRPr="004873CD">
        <w:rPr>
          <w:lang w:val="en-US"/>
        </w:rPr>
        <w:t xml:space="preserve"> </w:t>
      </w:r>
      <w:proofErr w:type="spellStart"/>
      <w:r w:rsidRPr="004873CD">
        <w:rPr>
          <w:lang w:val="en-US"/>
        </w:rPr>
        <w:t>më</w:t>
      </w:r>
      <w:proofErr w:type="spellEnd"/>
      <w:r w:rsidRPr="004873CD">
        <w:rPr>
          <w:lang w:val="en-US"/>
        </w:rPr>
        <w:t xml:space="preserve"> </w:t>
      </w:r>
      <w:proofErr w:type="spellStart"/>
      <w:r w:rsidRPr="004873CD">
        <w:rPr>
          <w:lang w:val="en-US"/>
        </w:rPr>
        <w:t>të</w:t>
      </w:r>
      <w:proofErr w:type="spellEnd"/>
      <w:r w:rsidRPr="004873CD">
        <w:rPr>
          <w:lang w:val="en-US"/>
        </w:rPr>
        <w:t xml:space="preserve"> </w:t>
      </w:r>
      <w:proofErr w:type="spellStart"/>
      <w:r w:rsidRPr="004873CD">
        <w:rPr>
          <w:lang w:val="en-US"/>
        </w:rPr>
        <w:t>larta</w:t>
      </w:r>
      <w:proofErr w:type="spellEnd"/>
      <w:r w:rsidRPr="004873CD">
        <w:rPr>
          <w:lang w:val="en-US"/>
        </w:rPr>
        <w:t>.</w:t>
      </w:r>
    </w:p>
    <w:p w14:paraId="390B9279" w14:textId="77777777" w:rsidR="004873CD" w:rsidRPr="004873CD" w:rsidRDefault="004873CD" w:rsidP="004873CD">
      <w:pPr>
        <w:jc w:val="both"/>
        <w:rPr>
          <w:lang w:val="en-US"/>
        </w:rPr>
      </w:pPr>
      <w:proofErr w:type="spellStart"/>
      <w:r w:rsidRPr="004873CD">
        <w:rPr>
          <w:lang w:val="en-US"/>
        </w:rPr>
        <w:t>Në</w:t>
      </w:r>
      <w:proofErr w:type="spellEnd"/>
      <w:r w:rsidRPr="004873CD">
        <w:rPr>
          <w:lang w:val="en-US"/>
        </w:rPr>
        <w:t xml:space="preserve"> </w:t>
      </w:r>
      <w:proofErr w:type="spellStart"/>
      <w:r w:rsidRPr="004873CD">
        <w:rPr>
          <w:lang w:val="en-US"/>
        </w:rPr>
        <w:t>kuadër</w:t>
      </w:r>
      <w:proofErr w:type="spellEnd"/>
      <w:r w:rsidRPr="004873CD">
        <w:rPr>
          <w:lang w:val="en-US"/>
        </w:rPr>
        <w:t xml:space="preserve"> </w:t>
      </w:r>
      <w:proofErr w:type="spellStart"/>
      <w:r w:rsidRPr="004873CD">
        <w:rPr>
          <w:lang w:val="en-US"/>
        </w:rPr>
        <w:t>të</w:t>
      </w:r>
      <w:proofErr w:type="spellEnd"/>
      <w:r w:rsidRPr="004873CD">
        <w:rPr>
          <w:lang w:val="en-US"/>
        </w:rPr>
        <w:t xml:space="preserve"> </w:t>
      </w:r>
      <w:proofErr w:type="spellStart"/>
      <w:r w:rsidRPr="004873CD">
        <w:rPr>
          <w:lang w:val="en-US"/>
        </w:rPr>
        <w:t>Drejtorisë</w:t>
      </w:r>
      <w:proofErr w:type="spellEnd"/>
      <w:r w:rsidRPr="004873CD">
        <w:rPr>
          <w:lang w:val="en-US"/>
        </w:rPr>
        <w:t xml:space="preserve"> </w:t>
      </w:r>
      <w:proofErr w:type="spellStart"/>
      <w:r w:rsidRPr="004873CD">
        <w:rPr>
          <w:lang w:val="en-US"/>
        </w:rPr>
        <w:t>së</w:t>
      </w:r>
      <w:proofErr w:type="spellEnd"/>
      <w:r w:rsidRPr="004873CD">
        <w:rPr>
          <w:lang w:val="en-US"/>
        </w:rPr>
        <w:t xml:space="preserve"> </w:t>
      </w:r>
      <w:proofErr w:type="spellStart"/>
      <w:r w:rsidRPr="004873CD">
        <w:rPr>
          <w:lang w:val="en-US"/>
        </w:rPr>
        <w:t>Arsimit</w:t>
      </w:r>
      <w:proofErr w:type="spellEnd"/>
      <w:r w:rsidRPr="004873CD">
        <w:rPr>
          <w:lang w:val="en-US"/>
        </w:rPr>
        <w:t xml:space="preserve"> </w:t>
      </w:r>
      <w:proofErr w:type="spellStart"/>
      <w:r w:rsidRPr="004873CD">
        <w:rPr>
          <w:lang w:val="en-US"/>
        </w:rPr>
        <w:t>janë</w:t>
      </w:r>
      <w:proofErr w:type="spellEnd"/>
      <w:r w:rsidRPr="004873CD">
        <w:rPr>
          <w:lang w:val="en-US"/>
        </w:rPr>
        <w:t xml:space="preserve"> </w:t>
      </w:r>
      <w:proofErr w:type="spellStart"/>
      <w:r w:rsidRPr="004873CD">
        <w:rPr>
          <w:lang w:val="en-US"/>
        </w:rPr>
        <w:t>të</w:t>
      </w:r>
      <w:proofErr w:type="spellEnd"/>
      <w:r w:rsidRPr="004873CD">
        <w:rPr>
          <w:lang w:val="en-US"/>
        </w:rPr>
        <w:t xml:space="preserve"> </w:t>
      </w:r>
      <w:proofErr w:type="spellStart"/>
      <w:r w:rsidRPr="004873CD">
        <w:rPr>
          <w:lang w:val="en-US"/>
        </w:rPr>
        <w:t>punësuar</w:t>
      </w:r>
      <w:proofErr w:type="spellEnd"/>
      <w:r w:rsidRPr="004873CD">
        <w:rPr>
          <w:lang w:val="en-US"/>
        </w:rPr>
        <w:t xml:space="preserve"> 2,247 persona, </w:t>
      </w:r>
      <w:proofErr w:type="spellStart"/>
      <w:r w:rsidRPr="004873CD">
        <w:rPr>
          <w:lang w:val="en-US"/>
        </w:rPr>
        <w:t>prej</w:t>
      </w:r>
      <w:proofErr w:type="spellEnd"/>
      <w:r w:rsidRPr="004873CD">
        <w:rPr>
          <w:lang w:val="en-US"/>
        </w:rPr>
        <w:t xml:space="preserve"> </w:t>
      </w:r>
      <w:proofErr w:type="spellStart"/>
      <w:r w:rsidRPr="004873CD">
        <w:rPr>
          <w:lang w:val="en-US"/>
        </w:rPr>
        <w:t>të</w:t>
      </w:r>
      <w:proofErr w:type="spellEnd"/>
      <w:r w:rsidRPr="004873CD">
        <w:rPr>
          <w:lang w:val="en-US"/>
        </w:rPr>
        <w:t xml:space="preserve"> </w:t>
      </w:r>
      <w:proofErr w:type="spellStart"/>
      <w:r w:rsidRPr="004873CD">
        <w:rPr>
          <w:lang w:val="en-US"/>
        </w:rPr>
        <w:t>cilëve</w:t>
      </w:r>
      <w:proofErr w:type="spellEnd"/>
      <w:r w:rsidRPr="004873CD">
        <w:rPr>
          <w:lang w:val="en-US"/>
        </w:rPr>
        <w:t xml:space="preserve"> 1,372 </w:t>
      </w:r>
      <w:proofErr w:type="spellStart"/>
      <w:r w:rsidRPr="004873CD">
        <w:rPr>
          <w:lang w:val="en-US"/>
        </w:rPr>
        <w:t>janë</w:t>
      </w:r>
      <w:proofErr w:type="spellEnd"/>
      <w:r w:rsidRPr="004873CD">
        <w:rPr>
          <w:lang w:val="en-US"/>
        </w:rPr>
        <w:t xml:space="preserve"> </w:t>
      </w:r>
      <w:proofErr w:type="spellStart"/>
      <w:r w:rsidRPr="004873CD">
        <w:rPr>
          <w:lang w:val="en-US"/>
        </w:rPr>
        <w:t>gra</w:t>
      </w:r>
      <w:proofErr w:type="spellEnd"/>
      <w:r w:rsidRPr="004873CD">
        <w:rPr>
          <w:lang w:val="en-US"/>
        </w:rPr>
        <w:t xml:space="preserve">. </w:t>
      </w:r>
      <w:proofErr w:type="spellStart"/>
      <w:r w:rsidRPr="004873CD">
        <w:rPr>
          <w:lang w:val="en-US"/>
        </w:rPr>
        <w:t>Gratë</w:t>
      </w:r>
      <w:proofErr w:type="spellEnd"/>
      <w:r w:rsidRPr="004873CD">
        <w:rPr>
          <w:lang w:val="en-US"/>
        </w:rPr>
        <w:t xml:space="preserve"> </w:t>
      </w:r>
      <w:proofErr w:type="spellStart"/>
      <w:r w:rsidRPr="004873CD">
        <w:rPr>
          <w:lang w:val="en-US"/>
        </w:rPr>
        <w:t>dominojnë</w:t>
      </w:r>
      <w:proofErr w:type="spellEnd"/>
      <w:r w:rsidRPr="004873CD">
        <w:rPr>
          <w:lang w:val="en-US"/>
        </w:rPr>
        <w:t xml:space="preserve"> </w:t>
      </w:r>
      <w:proofErr w:type="spellStart"/>
      <w:r w:rsidRPr="004873CD">
        <w:rPr>
          <w:lang w:val="en-US"/>
        </w:rPr>
        <w:t>edhe</w:t>
      </w:r>
      <w:proofErr w:type="spellEnd"/>
      <w:r w:rsidRPr="004873CD">
        <w:rPr>
          <w:lang w:val="en-US"/>
        </w:rPr>
        <w:t xml:space="preserve"> </w:t>
      </w:r>
      <w:proofErr w:type="spellStart"/>
      <w:r w:rsidRPr="004873CD">
        <w:rPr>
          <w:lang w:val="en-US"/>
        </w:rPr>
        <w:t>në</w:t>
      </w:r>
      <w:proofErr w:type="spellEnd"/>
      <w:r w:rsidRPr="004873CD">
        <w:rPr>
          <w:lang w:val="en-US"/>
        </w:rPr>
        <w:t xml:space="preserve"> </w:t>
      </w:r>
      <w:proofErr w:type="spellStart"/>
      <w:r w:rsidRPr="004873CD">
        <w:rPr>
          <w:lang w:val="en-US"/>
        </w:rPr>
        <w:t>aspektin</w:t>
      </w:r>
      <w:proofErr w:type="spellEnd"/>
      <w:r w:rsidRPr="004873CD">
        <w:rPr>
          <w:lang w:val="en-US"/>
        </w:rPr>
        <w:t xml:space="preserve"> e </w:t>
      </w:r>
      <w:proofErr w:type="spellStart"/>
      <w:r w:rsidRPr="004873CD">
        <w:rPr>
          <w:lang w:val="en-US"/>
        </w:rPr>
        <w:t>përgatitjes</w:t>
      </w:r>
      <w:proofErr w:type="spellEnd"/>
      <w:r w:rsidRPr="004873CD">
        <w:rPr>
          <w:lang w:val="en-US"/>
        </w:rPr>
        <w:t xml:space="preserve"> </w:t>
      </w:r>
      <w:proofErr w:type="spellStart"/>
      <w:r w:rsidRPr="004873CD">
        <w:rPr>
          <w:lang w:val="en-US"/>
        </w:rPr>
        <w:t>arsimore</w:t>
      </w:r>
      <w:proofErr w:type="spellEnd"/>
      <w:r w:rsidRPr="004873CD">
        <w:rPr>
          <w:lang w:val="en-US"/>
        </w:rPr>
        <w:t xml:space="preserve"> </w:t>
      </w:r>
      <w:proofErr w:type="spellStart"/>
      <w:r w:rsidRPr="004873CD">
        <w:rPr>
          <w:lang w:val="en-US"/>
        </w:rPr>
        <w:t>dhe</w:t>
      </w:r>
      <w:proofErr w:type="spellEnd"/>
      <w:r w:rsidRPr="004873CD">
        <w:rPr>
          <w:lang w:val="en-US"/>
        </w:rPr>
        <w:t xml:space="preserve"> </w:t>
      </w:r>
      <w:proofErr w:type="spellStart"/>
      <w:r w:rsidRPr="004873CD">
        <w:rPr>
          <w:lang w:val="en-US"/>
        </w:rPr>
        <w:t>pozitave</w:t>
      </w:r>
      <w:proofErr w:type="spellEnd"/>
      <w:r w:rsidRPr="004873CD">
        <w:rPr>
          <w:lang w:val="en-US"/>
        </w:rPr>
        <w:t xml:space="preserve"> </w:t>
      </w:r>
      <w:proofErr w:type="spellStart"/>
      <w:r w:rsidRPr="004873CD">
        <w:rPr>
          <w:lang w:val="en-US"/>
        </w:rPr>
        <w:t>profesionale</w:t>
      </w:r>
      <w:proofErr w:type="spellEnd"/>
      <w:r w:rsidRPr="004873CD">
        <w:rPr>
          <w:lang w:val="en-US"/>
        </w:rPr>
        <w:t xml:space="preserve">, </w:t>
      </w:r>
      <w:proofErr w:type="spellStart"/>
      <w:r w:rsidRPr="004873CD">
        <w:rPr>
          <w:lang w:val="en-US"/>
        </w:rPr>
        <w:t>ndërsa</w:t>
      </w:r>
      <w:proofErr w:type="spellEnd"/>
      <w:r w:rsidRPr="004873CD">
        <w:rPr>
          <w:lang w:val="en-US"/>
        </w:rPr>
        <w:t xml:space="preserve"> </w:t>
      </w:r>
      <w:proofErr w:type="spellStart"/>
      <w:r w:rsidRPr="004873CD">
        <w:rPr>
          <w:lang w:val="en-US"/>
        </w:rPr>
        <w:t>në</w:t>
      </w:r>
      <w:proofErr w:type="spellEnd"/>
      <w:r w:rsidRPr="004873CD">
        <w:rPr>
          <w:lang w:val="en-US"/>
        </w:rPr>
        <w:t xml:space="preserve"> </w:t>
      </w:r>
      <w:proofErr w:type="spellStart"/>
      <w:r w:rsidRPr="004873CD">
        <w:rPr>
          <w:lang w:val="en-US"/>
        </w:rPr>
        <w:t>pozitat</w:t>
      </w:r>
      <w:proofErr w:type="spellEnd"/>
      <w:r w:rsidRPr="004873CD">
        <w:rPr>
          <w:lang w:val="en-US"/>
        </w:rPr>
        <w:t xml:space="preserve"> </w:t>
      </w:r>
      <w:proofErr w:type="spellStart"/>
      <w:r w:rsidRPr="004873CD">
        <w:rPr>
          <w:lang w:val="en-US"/>
        </w:rPr>
        <w:t>drejtuese</w:t>
      </w:r>
      <w:proofErr w:type="spellEnd"/>
      <w:r w:rsidRPr="004873CD">
        <w:rPr>
          <w:lang w:val="en-US"/>
        </w:rPr>
        <w:t xml:space="preserve"> </w:t>
      </w:r>
      <w:proofErr w:type="spellStart"/>
      <w:r w:rsidRPr="004873CD">
        <w:rPr>
          <w:lang w:val="en-US"/>
        </w:rPr>
        <w:t>prijnë</w:t>
      </w:r>
      <w:proofErr w:type="spellEnd"/>
      <w:r w:rsidRPr="004873CD">
        <w:rPr>
          <w:lang w:val="en-US"/>
        </w:rPr>
        <w:t xml:space="preserve"> </w:t>
      </w:r>
      <w:proofErr w:type="spellStart"/>
      <w:r w:rsidRPr="004873CD">
        <w:rPr>
          <w:lang w:val="en-US"/>
        </w:rPr>
        <w:t>burrat</w:t>
      </w:r>
      <w:proofErr w:type="spellEnd"/>
      <w:r w:rsidRPr="004873CD">
        <w:rPr>
          <w:lang w:val="en-US"/>
        </w:rPr>
        <w:t xml:space="preserve"> me 46 </w:t>
      </w:r>
      <w:proofErr w:type="spellStart"/>
      <w:r w:rsidRPr="004873CD">
        <w:rPr>
          <w:lang w:val="en-US"/>
        </w:rPr>
        <w:t>pozita</w:t>
      </w:r>
      <w:proofErr w:type="spellEnd"/>
      <w:r w:rsidRPr="004873CD">
        <w:rPr>
          <w:lang w:val="en-US"/>
        </w:rPr>
        <w:t xml:space="preserve"> </w:t>
      </w:r>
      <w:proofErr w:type="spellStart"/>
      <w:r w:rsidRPr="004873CD">
        <w:rPr>
          <w:lang w:val="en-US"/>
        </w:rPr>
        <w:t>kundrejt</w:t>
      </w:r>
      <w:proofErr w:type="spellEnd"/>
      <w:r w:rsidRPr="004873CD">
        <w:rPr>
          <w:lang w:val="en-US"/>
        </w:rPr>
        <w:t xml:space="preserve"> 22 </w:t>
      </w:r>
      <w:proofErr w:type="spellStart"/>
      <w:r w:rsidRPr="004873CD">
        <w:rPr>
          <w:lang w:val="en-US"/>
        </w:rPr>
        <w:t>pozita</w:t>
      </w:r>
      <w:proofErr w:type="spellEnd"/>
      <w:r w:rsidRPr="004873CD">
        <w:rPr>
          <w:lang w:val="en-US"/>
        </w:rPr>
        <w:t xml:space="preserve"> </w:t>
      </w:r>
      <w:proofErr w:type="spellStart"/>
      <w:r w:rsidRPr="004873CD">
        <w:rPr>
          <w:lang w:val="en-US"/>
        </w:rPr>
        <w:t>të</w:t>
      </w:r>
      <w:proofErr w:type="spellEnd"/>
      <w:r w:rsidRPr="004873CD">
        <w:rPr>
          <w:lang w:val="en-US"/>
        </w:rPr>
        <w:t xml:space="preserve"> grave.</w:t>
      </w:r>
    </w:p>
    <w:p w14:paraId="1090CEA8" w14:textId="73F38C50" w:rsidR="00A9046E" w:rsidRPr="00695C02" w:rsidRDefault="004873CD" w:rsidP="00CB761B">
      <w:pPr>
        <w:jc w:val="both"/>
        <w:rPr>
          <w:lang w:val="en-US"/>
        </w:rPr>
      </w:pPr>
      <w:proofErr w:type="spellStart"/>
      <w:r w:rsidRPr="004873CD">
        <w:rPr>
          <w:lang w:val="en-US"/>
        </w:rPr>
        <w:t>Në</w:t>
      </w:r>
      <w:proofErr w:type="spellEnd"/>
      <w:r w:rsidRPr="004873CD">
        <w:rPr>
          <w:lang w:val="en-US"/>
        </w:rPr>
        <w:t xml:space="preserve"> </w:t>
      </w:r>
      <w:proofErr w:type="spellStart"/>
      <w:r w:rsidRPr="004873CD">
        <w:rPr>
          <w:lang w:val="en-US"/>
        </w:rPr>
        <w:t>Drejtorinë</w:t>
      </w:r>
      <w:proofErr w:type="spellEnd"/>
      <w:r w:rsidRPr="004873CD">
        <w:rPr>
          <w:lang w:val="en-US"/>
        </w:rPr>
        <w:t xml:space="preserve"> e </w:t>
      </w:r>
      <w:proofErr w:type="spellStart"/>
      <w:r w:rsidRPr="004873CD">
        <w:rPr>
          <w:lang w:val="en-US"/>
        </w:rPr>
        <w:t>Shëndetësisë</w:t>
      </w:r>
      <w:proofErr w:type="spellEnd"/>
      <w:r w:rsidRPr="004873CD">
        <w:rPr>
          <w:lang w:val="en-US"/>
        </w:rPr>
        <w:t xml:space="preserve"> </w:t>
      </w:r>
      <w:proofErr w:type="spellStart"/>
      <w:r w:rsidRPr="004873CD">
        <w:rPr>
          <w:lang w:val="en-US"/>
        </w:rPr>
        <w:t>janë</w:t>
      </w:r>
      <w:proofErr w:type="spellEnd"/>
      <w:r w:rsidRPr="004873CD">
        <w:rPr>
          <w:lang w:val="en-US"/>
        </w:rPr>
        <w:t xml:space="preserve"> </w:t>
      </w:r>
      <w:proofErr w:type="spellStart"/>
      <w:r w:rsidRPr="004873CD">
        <w:rPr>
          <w:lang w:val="en-US"/>
        </w:rPr>
        <w:t>të</w:t>
      </w:r>
      <w:proofErr w:type="spellEnd"/>
      <w:r w:rsidRPr="004873CD">
        <w:rPr>
          <w:lang w:val="en-US"/>
        </w:rPr>
        <w:t xml:space="preserve"> </w:t>
      </w:r>
      <w:proofErr w:type="spellStart"/>
      <w:r w:rsidRPr="004873CD">
        <w:rPr>
          <w:lang w:val="en-US"/>
        </w:rPr>
        <w:t>punësuar</w:t>
      </w:r>
      <w:proofErr w:type="spellEnd"/>
      <w:r w:rsidRPr="004873CD">
        <w:rPr>
          <w:lang w:val="en-US"/>
        </w:rPr>
        <w:t xml:space="preserve"> 468 persona. </w:t>
      </w:r>
      <w:proofErr w:type="spellStart"/>
      <w:r w:rsidRPr="004873CD">
        <w:rPr>
          <w:lang w:val="en-US"/>
        </w:rPr>
        <w:t>Edhe</w:t>
      </w:r>
      <w:proofErr w:type="spellEnd"/>
      <w:r w:rsidRPr="004873CD">
        <w:rPr>
          <w:lang w:val="en-US"/>
        </w:rPr>
        <w:t xml:space="preserve"> </w:t>
      </w:r>
      <w:proofErr w:type="spellStart"/>
      <w:r w:rsidRPr="004873CD">
        <w:rPr>
          <w:lang w:val="en-US"/>
        </w:rPr>
        <w:t>këtu</w:t>
      </w:r>
      <w:proofErr w:type="spellEnd"/>
      <w:r w:rsidRPr="004873CD">
        <w:rPr>
          <w:lang w:val="en-US"/>
        </w:rPr>
        <w:t xml:space="preserve"> </w:t>
      </w:r>
      <w:proofErr w:type="spellStart"/>
      <w:r w:rsidRPr="004873CD">
        <w:rPr>
          <w:lang w:val="en-US"/>
        </w:rPr>
        <w:t>vërehet</w:t>
      </w:r>
      <w:proofErr w:type="spellEnd"/>
      <w:r w:rsidRPr="004873CD">
        <w:rPr>
          <w:lang w:val="en-US"/>
        </w:rPr>
        <w:t xml:space="preserve"> </w:t>
      </w:r>
      <w:proofErr w:type="spellStart"/>
      <w:r w:rsidRPr="004873CD">
        <w:rPr>
          <w:lang w:val="en-US"/>
        </w:rPr>
        <w:t>dominimi</w:t>
      </w:r>
      <w:proofErr w:type="spellEnd"/>
      <w:r w:rsidRPr="004873CD">
        <w:rPr>
          <w:lang w:val="en-US"/>
        </w:rPr>
        <w:t xml:space="preserve"> i grave, me 275 </w:t>
      </w:r>
      <w:proofErr w:type="spellStart"/>
      <w:r w:rsidRPr="004873CD">
        <w:rPr>
          <w:lang w:val="en-US"/>
        </w:rPr>
        <w:t>gra</w:t>
      </w:r>
      <w:proofErr w:type="spellEnd"/>
      <w:r w:rsidRPr="004873CD">
        <w:rPr>
          <w:lang w:val="en-US"/>
        </w:rPr>
        <w:t xml:space="preserve"> </w:t>
      </w:r>
      <w:proofErr w:type="spellStart"/>
      <w:r w:rsidRPr="004873CD">
        <w:rPr>
          <w:lang w:val="en-US"/>
        </w:rPr>
        <w:t>dhe</w:t>
      </w:r>
      <w:proofErr w:type="spellEnd"/>
      <w:r w:rsidRPr="004873CD">
        <w:rPr>
          <w:lang w:val="en-US"/>
        </w:rPr>
        <w:t xml:space="preserve"> 193 burra. </w:t>
      </w:r>
      <w:proofErr w:type="spellStart"/>
      <w:r w:rsidRPr="004873CD">
        <w:rPr>
          <w:lang w:val="en-US"/>
        </w:rPr>
        <w:t>Në</w:t>
      </w:r>
      <w:proofErr w:type="spellEnd"/>
      <w:r w:rsidRPr="004873CD">
        <w:rPr>
          <w:lang w:val="en-US"/>
        </w:rPr>
        <w:t xml:space="preserve"> </w:t>
      </w:r>
      <w:proofErr w:type="spellStart"/>
      <w:r w:rsidRPr="004873CD">
        <w:rPr>
          <w:lang w:val="en-US"/>
        </w:rPr>
        <w:t>aspektin</w:t>
      </w:r>
      <w:proofErr w:type="spellEnd"/>
      <w:r w:rsidRPr="004873CD">
        <w:rPr>
          <w:lang w:val="en-US"/>
        </w:rPr>
        <w:t xml:space="preserve"> </w:t>
      </w:r>
      <w:proofErr w:type="spellStart"/>
      <w:r w:rsidRPr="004873CD">
        <w:rPr>
          <w:lang w:val="en-US"/>
        </w:rPr>
        <w:t>arsimor</w:t>
      </w:r>
      <w:proofErr w:type="spellEnd"/>
      <w:r w:rsidRPr="004873CD">
        <w:rPr>
          <w:lang w:val="en-US"/>
        </w:rPr>
        <w:t xml:space="preserve"> </w:t>
      </w:r>
      <w:proofErr w:type="spellStart"/>
      <w:r w:rsidRPr="004873CD">
        <w:rPr>
          <w:lang w:val="en-US"/>
        </w:rPr>
        <w:t>dhe</w:t>
      </w:r>
      <w:proofErr w:type="spellEnd"/>
      <w:r w:rsidRPr="004873CD">
        <w:rPr>
          <w:lang w:val="en-US"/>
        </w:rPr>
        <w:t xml:space="preserve"> </w:t>
      </w:r>
      <w:proofErr w:type="spellStart"/>
      <w:r w:rsidRPr="004873CD">
        <w:rPr>
          <w:lang w:val="en-US"/>
        </w:rPr>
        <w:t>profesional</w:t>
      </w:r>
      <w:proofErr w:type="spellEnd"/>
      <w:r w:rsidRPr="004873CD">
        <w:rPr>
          <w:lang w:val="en-US"/>
        </w:rPr>
        <w:t xml:space="preserve">, </w:t>
      </w:r>
      <w:proofErr w:type="spellStart"/>
      <w:r w:rsidRPr="004873CD">
        <w:rPr>
          <w:lang w:val="en-US"/>
        </w:rPr>
        <w:t>përsëri</w:t>
      </w:r>
      <w:proofErr w:type="spellEnd"/>
      <w:r w:rsidRPr="004873CD">
        <w:rPr>
          <w:lang w:val="en-US"/>
        </w:rPr>
        <w:t xml:space="preserve"> </w:t>
      </w:r>
      <w:proofErr w:type="spellStart"/>
      <w:r w:rsidRPr="004873CD">
        <w:rPr>
          <w:lang w:val="en-US"/>
        </w:rPr>
        <w:t>dominojnë</w:t>
      </w:r>
      <w:proofErr w:type="spellEnd"/>
      <w:r w:rsidRPr="004873CD">
        <w:rPr>
          <w:lang w:val="en-US"/>
        </w:rPr>
        <w:t xml:space="preserve"> </w:t>
      </w:r>
      <w:proofErr w:type="spellStart"/>
      <w:r w:rsidRPr="004873CD">
        <w:rPr>
          <w:lang w:val="en-US"/>
        </w:rPr>
        <w:t>gratë</w:t>
      </w:r>
      <w:proofErr w:type="spellEnd"/>
      <w:r w:rsidRPr="004873CD">
        <w:rPr>
          <w:lang w:val="en-US"/>
        </w:rPr>
        <w:t xml:space="preserve">, </w:t>
      </w:r>
      <w:proofErr w:type="spellStart"/>
      <w:r w:rsidRPr="004873CD">
        <w:rPr>
          <w:lang w:val="en-US"/>
        </w:rPr>
        <w:t>ndërsa</w:t>
      </w:r>
      <w:proofErr w:type="spellEnd"/>
      <w:r w:rsidRPr="004873CD">
        <w:rPr>
          <w:lang w:val="en-US"/>
        </w:rPr>
        <w:t xml:space="preserve"> </w:t>
      </w:r>
      <w:proofErr w:type="spellStart"/>
      <w:r w:rsidRPr="004873CD">
        <w:rPr>
          <w:lang w:val="en-US"/>
        </w:rPr>
        <w:t>në</w:t>
      </w:r>
      <w:proofErr w:type="spellEnd"/>
      <w:r w:rsidRPr="004873CD">
        <w:rPr>
          <w:lang w:val="en-US"/>
        </w:rPr>
        <w:t xml:space="preserve"> </w:t>
      </w:r>
      <w:proofErr w:type="spellStart"/>
      <w:r w:rsidRPr="004873CD">
        <w:rPr>
          <w:lang w:val="en-US"/>
        </w:rPr>
        <w:t>pozitat</w:t>
      </w:r>
      <w:proofErr w:type="spellEnd"/>
      <w:r w:rsidRPr="004873CD">
        <w:rPr>
          <w:lang w:val="en-US"/>
        </w:rPr>
        <w:t xml:space="preserve"> </w:t>
      </w:r>
      <w:proofErr w:type="spellStart"/>
      <w:r w:rsidRPr="004873CD">
        <w:rPr>
          <w:lang w:val="en-US"/>
        </w:rPr>
        <w:t>drejtuese</w:t>
      </w:r>
      <w:proofErr w:type="spellEnd"/>
      <w:r w:rsidRPr="004873CD">
        <w:rPr>
          <w:lang w:val="en-US"/>
        </w:rPr>
        <w:t xml:space="preserve"> </w:t>
      </w:r>
      <w:proofErr w:type="spellStart"/>
      <w:r w:rsidRPr="004873CD">
        <w:rPr>
          <w:lang w:val="en-US"/>
        </w:rPr>
        <w:t>kemi</w:t>
      </w:r>
      <w:proofErr w:type="spellEnd"/>
      <w:r w:rsidRPr="004873CD">
        <w:rPr>
          <w:lang w:val="en-US"/>
        </w:rPr>
        <w:t xml:space="preserve"> </w:t>
      </w:r>
      <w:proofErr w:type="spellStart"/>
      <w:r w:rsidRPr="004873CD">
        <w:rPr>
          <w:lang w:val="en-US"/>
        </w:rPr>
        <w:t>një</w:t>
      </w:r>
      <w:proofErr w:type="spellEnd"/>
      <w:r w:rsidRPr="004873CD">
        <w:rPr>
          <w:lang w:val="en-US"/>
        </w:rPr>
        <w:t xml:space="preserve"> </w:t>
      </w:r>
      <w:proofErr w:type="spellStart"/>
      <w:r w:rsidRPr="004873CD">
        <w:rPr>
          <w:lang w:val="en-US"/>
        </w:rPr>
        <w:t>përafrim</w:t>
      </w:r>
      <w:proofErr w:type="spellEnd"/>
      <w:r w:rsidRPr="004873CD">
        <w:rPr>
          <w:lang w:val="en-US"/>
        </w:rPr>
        <w:t xml:space="preserve"> </w:t>
      </w:r>
      <w:proofErr w:type="spellStart"/>
      <w:r w:rsidRPr="004873CD">
        <w:rPr>
          <w:lang w:val="en-US"/>
        </w:rPr>
        <w:t>më</w:t>
      </w:r>
      <w:proofErr w:type="spellEnd"/>
      <w:r w:rsidRPr="004873CD">
        <w:rPr>
          <w:lang w:val="en-US"/>
        </w:rPr>
        <w:t xml:space="preserve"> </w:t>
      </w:r>
      <w:proofErr w:type="spellStart"/>
      <w:r w:rsidRPr="004873CD">
        <w:rPr>
          <w:lang w:val="en-US"/>
        </w:rPr>
        <w:t>të</w:t>
      </w:r>
      <w:proofErr w:type="spellEnd"/>
      <w:r w:rsidRPr="004873CD">
        <w:rPr>
          <w:lang w:val="en-US"/>
        </w:rPr>
        <w:t xml:space="preserve"> </w:t>
      </w:r>
      <w:proofErr w:type="spellStart"/>
      <w:r w:rsidRPr="004873CD">
        <w:rPr>
          <w:lang w:val="en-US"/>
        </w:rPr>
        <w:t>madh</w:t>
      </w:r>
      <w:proofErr w:type="spellEnd"/>
      <w:r w:rsidRPr="004873CD">
        <w:rPr>
          <w:lang w:val="en-US"/>
        </w:rPr>
        <w:t xml:space="preserve">, me 25 </w:t>
      </w:r>
      <w:proofErr w:type="spellStart"/>
      <w:r w:rsidRPr="004873CD">
        <w:rPr>
          <w:lang w:val="en-US"/>
        </w:rPr>
        <w:t>pozita</w:t>
      </w:r>
      <w:proofErr w:type="spellEnd"/>
      <w:r w:rsidRPr="004873CD">
        <w:rPr>
          <w:lang w:val="en-US"/>
        </w:rPr>
        <w:t xml:space="preserve"> </w:t>
      </w:r>
      <w:proofErr w:type="spellStart"/>
      <w:r w:rsidRPr="004873CD">
        <w:rPr>
          <w:lang w:val="en-US"/>
        </w:rPr>
        <w:t>të</w:t>
      </w:r>
      <w:proofErr w:type="spellEnd"/>
      <w:r w:rsidRPr="004873CD">
        <w:rPr>
          <w:lang w:val="en-US"/>
        </w:rPr>
        <w:t xml:space="preserve"> grave </w:t>
      </w:r>
      <w:proofErr w:type="spellStart"/>
      <w:r w:rsidRPr="004873CD">
        <w:rPr>
          <w:lang w:val="en-US"/>
        </w:rPr>
        <w:t>dhe</w:t>
      </w:r>
      <w:proofErr w:type="spellEnd"/>
      <w:r w:rsidRPr="004873CD">
        <w:rPr>
          <w:lang w:val="en-US"/>
        </w:rPr>
        <w:t xml:space="preserve"> 22 </w:t>
      </w:r>
      <w:proofErr w:type="spellStart"/>
      <w:r w:rsidRPr="004873CD">
        <w:rPr>
          <w:lang w:val="en-US"/>
        </w:rPr>
        <w:t>pozita</w:t>
      </w:r>
      <w:proofErr w:type="spellEnd"/>
      <w:r w:rsidRPr="004873CD">
        <w:rPr>
          <w:lang w:val="en-US"/>
        </w:rPr>
        <w:t xml:space="preserve"> të burrave.</w:t>
      </w:r>
    </w:p>
    <w:p w14:paraId="4D8447CF" w14:textId="77777777" w:rsidR="002714AC" w:rsidRPr="00E567F6" w:rsidRDefault="002714AC" w:rsidP="00CB761B">
      <w:pPr>
        <w:jc w:val="both"/>
        <w:rPr>
          <w:b/>
        </w:rPr>
      </w:pPr>
    </w:p>
    <w:p w14:paraId="1C2A1501" w14:textId="740D1E67" w:rsidR="0009625F" w:rsidRPr="005C44DE" w:rsidRDefault="00071EFC" w:rsidP="005C44DE">
      <w:pPr>
        <w:ind w:left="-360"/>
        <w:jc w:val="both"/>
        <w:rPr>
          <w:b/>
        </w:rPr>
      </w:pPr>
      <w:r w:rsidRPr="00683F79">
        <w:rPr>
          <w:b/>
        </w:rPr>
        <w:t xml:space="preserve">                      </w:t>
      </w:r>
      <w:r w:rsidR="005C44DE" w:rsidRPr="00683F79">
        <w:rPr>
          <w:b/>
        </w:rPr>
        <w:t xml:space="preserve">  </w:t>
      </w:r>
      <w:r w:rsidR="00695C02">
        <w:rPr>
          <w:b/>
        </w:rPr>
        <w:t xml:space="preserve">     </w:t>
      </w:r>
      <w:r w:rsidR="005C44DE" w:rsidRPr="00683F79">
        <w:rPr>
          <w:b/>
        </w:rPr>
        <w:t xml:space="preserve"> </w:t>
      </w:r>
      <w:r w:rsidR="0009625F" w:rsidRPr="00683F79">
        <w:rPr>
          <w:b/>
          <w:sz w:val="28"/>
          <w:szCs w:val="28"/>
        </w:rPr>
        <w:t>Parashikimi i t</w:t>
      </w:r>
      <w:r w:rsidR="00D658B6" w:rsidRPr="00683F79">
        <w:rPr>
          <w:b/>
          <w:sz w:val="28"/>
          <w:szCs w:val="28"/>
        </w:rPr>
        <w:t>ë</w:t>
      </w:r>
      <w:r w:rsidR="0009625F" w:rsidRPr="00683F79">
        <w:rPr>
          <w:b/>
          <w:sz w:val="28"/>
          <w:szCs w:val="28"/>
        </w:rPr>
        <w:t xml:space="preserve"> hyrave vet</w:t>
      </w:r>
      <w:r w:rsidR="0099614F" w:rsidRPr="00683F79">
        <w:rPr>
          <w:b/>
          <w:sz w:val="28"/>
          <w:szCs w:val="28"/>
        </w:rPr>
        <w:t>j</w:t>
      </w:r>
      <w:r w:rsidR="004E5DB3" w:rsidRPr="00683F79">
        <w:rPr>
          <w:b/>
          <w:sz w:val="28"/>
          <w:szCs w:val="28"/>
        </w:rPr>
        <w:t>ake komunale</w:t>
      </w:r>
    </w:p>
    <w:p w14:paraId="3542461C" w14:textId="77777777" w:rsidR="004E5DB3" w:rsidRPr="00DD1580" w:rsidRDefault="004E5DB3" w:rsidP="0016265A">
      <w:pPr>
        <w:jc w:val="both"/>
      </w:pPr>
    </w:p>
    <w:p w14:paraId="4A88634F" w14:textId="77777777" w:rsidR="00F82DD9" w:rsidRPr="00DD1580" w:rsidRDefault="00806990" w:rsidP="00F82DD9">
      <w:pPr>
        <w:jc w:val="both"/>
      </w:pPr>
      <w:r w:rsidRPr="00DD1580">
        <w:t xml:space="preserve">          </w:t>
      </w:r>
      <w:r w:rsidR="00F82DD9" w:rsidRPr="00DD1580">
        <w:t>Të hyrat komunale të komunës sonë realizohen në bazë të Ligjit mbi Financat e Pushtetit Lokal,  Rregullores m</w:t>
      </w:r>
      <w:r w:rsidR="00937F00" w:rsidRPr="00DD1580">
        <w:t>b</w:t>
      </w:r>
      <w:r w:rsidR="00F82DD9" w:rsidRPr="00DD1580">
        <w:t>i Tarifat dhe Ngarkesat Komunale, Rregullores mbi tatimin në Pronë si dhe dispozitave tjera ligjore të cilat përcaktojnë llojet e ndryshme  të hyrave komunale me të cilat komuna ka të drejtë të caktoj dhe inkasoj siç janë licencat e bizneseve dhe të hyrat tjera vetjake komunale.</w:t>
      </w:r>
    </w:p>
    <w:p w14:paraId="6D569DF2" w14:textId="77777777" w:rsidR="00F82DD9" w:rsidRPr="00DD1580" w:rsidRDefault="00F82DD9" w:rsidP="00F82DD9">
      <w:pPr>
        <w:jc w:val="both"/>
      </w:pPr>
      <w:r w:rsidRPr="00DD1580">
        <w:tab/>
        <w:t>Bazën e të hyrave komunale e përbëjnë Tatimi në pronë, të cila</w:t>
      </w:r>
      <w:r w:rsidR="00937F00" w:rsidRPr="00DD1580">
        <w:t>t</w:t>
      </w:r>
      <w:r w:rsidRPr="00DD1580">
        <w:t xml:space="preserve"> të hyra duhet shpenzuar dhe ekskluzivisht dedikohen në sferën e projekteve dhe  investimeve kapitale në infrastrukturën rrugore, ujësjellës, kanalizim dhe investime tjera që ju kthehen qytetarëve (tatim paguesve) në investime dhe ngritjen e infrastrukturës komunale.</w:t>
      </w:r>
    </w:p>
    <w:p w14:paraId="3750085F" w14:textId="77777777" w:rsidR="00CD7949" w:rsidRPr="00DD1580" w:rsidRDefault="006A1B5F" w:rsidP="006D5D06">
      <w:pPr>
        <w:pStyle w:val="BodyTextIndent"/>
        <w:tabs>
          <w:tab w:val="num" w:pos="720"/>
        </w:tabs>
        <w:ind w:left="0" w:hanging="720"/>
        <w:jc w:val="both"/>
        <w:rPr>
          <w:bCs w:val="0"/>
          <w:lang w:val="sq-AL"/>
        </w:rPr>
      </w:pPr>
      <w:r>
        <w:rPr>
          <w:bCs w:val="0"/>
          <w:lang w:val="sq-AL"/>
        </w:rPr>
        <w:t xml:space="preserve">               </w:t>
      </w:r>
    </w:p>
    <w:p w14:paraId="145DF716" w14:textId="77777777" w:rsidR="00F82DD9" w:rsidRPr="00CD7949" w:rsidRDefault="00F82DD9" w:rsidP="006F2EC3">
      <w:pPr>
        <w:pStyle w:val="BodyTextIndent"/>
        <w:tabs>
          <w:tab w:val="num" w:pos="720"/>
        </w:tabs>
        <w:ind w:left="0" w:hanging="720"/>
        <w:jc w:val="center"/>
        <w:rPr>
          <w:bCs w:val="0"/>
          <w:sz w:val="28"/>
          <w:szCs w:val="28"/>
          <w:lang w:val="sq-AL"/>
        </w:rPr>
      </w:pPr>
      <w:r w:rsidRPr="00CD7949">
        <w:rPr>
          <w:b/>
          <w:bCs w:val="0"/>
          <w:sz w:val="28"/>
          <w:szCs w:val="28"/>
          <w:lang w:val="sq-AL"/>
        </w:rPr>
        <w:t>Të Hyrat e Komunës përbëhen nga</w:t>
      </w:r>
      <w:r w:rsidRPr="00CD7949">
        <w:rPr>
          <w:bCs w:val="0"/>
          <w:sz w:val="28"/>
          <w:szCs w:val="28"/>
          <w:lang w:val="sq-AL"/>
        </w:rPr>
        <w:t>:</w:t>
      </w:r>
    </w:p>
    <w:p w14:paraId="73DCC0E9" w14:textId="77777777" w:rsidR="00F82DD9" w:rsidRPr="00DD1580" w:rsidRDefault="00F82DD9" w:rsidP="006F2EC3">
      <w:pPr>
        <w:pStyle w:val="BodyTextIndent"/>
        <w:tabs>
          <w:tab w:val="num" w:pos="720"/>
        </w:tabs>
        <w:ind w:left="0" w:hanging="720"/>
        <w:jc w:val="center"/>
        <w:rPr>
          <w:bCs w:val="0"/>
          <w:lang w:val="sq-AL"/>
        </w:rPr>
      </w:pPr>
    </w:p>
    <w:p w14:paraId="76E19424" w14:textId="77777777" w:rsidR="00F82DD9" w:rsidRPr="00DD1580" w:rsidRDefault="00F82DD9" w:rsidP="006F2EC3">
      <w:pPr>
        <w:numPr>
          <w:ilvl w:val="2"/>
          <w:numId w:val="30"/>
        </w:numPr>
      </w:pPr>
      <w:r w:rsidRPr="00DD1580">
        <w:t>Tatimi në pronë</w:t>
      </w:r>
    </w:p>
    <w:p w14:paraId="46FD1FB1" w14:textId="77777777" w:rsidR="00A24955" w:rsidRDefault="00A24955" w:rsidP="006F2EC3">
      <w:pPr>
        <w:numPr>
          <w:ilvl w:val="2"/>
          <w:numId w:val="30"/>
        </w:numPr>
      </w:pPr>
      <w:r>
        <w:t>Burimi i tatimit në tokë</w:t>
      </w:r>
    </w:p>
    <w:p w14:paraId="77B59174" w14:textId="77777777" w:rsidR="00F82DD9" w:rsidRPr="00DD1580" w:rsidRDefault="00F82DD9" w:rsidP="006F2EC3">
      <w:pPr>
        <w:numPr>
          <w:ilvl w:val="2"/>
          <w:numId w:val="30"/>
        </w:numPr>
      </w:pPr>
      <w:r w:rsidRPr="00DD1580">
        <w:t>Taksat për ushtrim te veprimtarisë afariste</w:t>
      </w:r>
    </w:p>
    <w:p w14:paraId="0B9A0C46" w14:textId="77777777" w:rsidR="00F82DD9" w:rsidRPr="00DD1580" w:rsidRDefault="00F82DD9" w:rsidP="006F2EC3">
      <w:pPr>
        <w:numPr>
          <w:ilvl w:val="2"/>
          <w:numId w:val="30"/>
        </w:numPr>
      </w:pPr>
      <w:r w:rsidRPr="00DD1580">
        <w:t>Taksat për lejen për shërbime profesionale</w:t>
      </w:r>
    </w:p>
    <w:p w14:paraId="2FD59A18" w14:textId="77777777" w:rsidR="00F82DD9" w:rsidRPr="00DD1580" w:rsidRDefault="00F82DD9" w:rsidP="006F2EC3">
      <w:pPr>
        <w:numPr>
          <w:ilvl w:val="2"/>
          <w:numId w:val="30"/>
        </w:numPr>
      </w:pPr>
      <w:r w:rsidRPr="00DD1580">
        <w:t>Taksa për automjete motorike</w:t>
      </w:r>
    </w:p>
    <w:p w14:paraId="30855B31" w14:textId="77777777" w:rsidR="00F82DD9" w:rsidRPr="00DD1580" w:rsidRDefault="00F82DD9" w:rsidP="006F2EC3">
      <w:pPr>
        <w:numPr>
          <w:ilvl w:val="2"/>
          <w:numId w:val="30"/>
        </w:numPr>
      </w:pPr>
      <w:r w:rsidRPr="00DD1580">
        <w:t>Taksa administrative komunale</w:t>
      </w:r>
    </w:p>
    <w:p w14:paraId="070843CA" w14:textId="77777777" w:rsidR="00F82DD9" w:rsidRPr="00DD1580" w:rsidRDefault="00F82DD9" w:rsidP="006F2EC3">
      <w:pPr>
        <w:numPr>
          <w:ilvl w:val="2"/>
          <w:numId w:val="30"/>
        </w:numPr>
      </w:pPr>
      <w:r w:rsidRPr="00DD1580">
        <w:t>Taksa për leje ndërtimi</w:t>
      </w:r>
    </w:p>
    <w:p w14:paraId="631D5FD1" w14:textId="77777777" w:rsidR="00F82DD9" w:rsidRPr="00DD1580" w:rsidRDefault="00F82DD9" w:rsidP="006F2EC3">
      <w:pPr>
        <w:numPr>
          <w:ilvl w:val="2"/>
          <w:numId w:val="30"/>
        </w:numPr>
      </w:pPr>
      <w:r w:rsidRPr="00DD1580">
        <w:t>Taksa për certifikata</w:t>
      </w:r>
    </w:p>
    <w:p w14:paraId="78F1C10B" w14:textId="77777777" w:rsidR="004F5DA0" w:rsidRPr="00DD1580" w:rsidRDefault="004F5DA0" w:rsidP="006F2EC3">
      <w:pPr>
        <w:numPr>
          <w:ilvl w:val="2"/>
          <w:numId w:val="30"/>
        </w:numPr>
      </w:pPr>
      <w:r w:rsidRPr="00DD1580">
        <w:t>Taksa për menaxhimin e mbeturinave</w:t>
      </w:r>
    </w:p>
    <w:p w14:paraId="6D87C751" w14:textId="77777777" w:rsidR="00F82DD9" w:rsidRPr="00DD1580" w:rsidRDefault="00F82DD9" w:rsidP="006F2EC3">
      <w:pPr>
        <w:numPr>
          <w:ilvl w:val="2"/>
          <w:numId w:val="30"/>
        </w:numPr>
      </w:pPr>
      <w:r w:rsidRPr="00DD1580">
        <w:t>Qiraja nga objektet</w:t>
      </w:r>
    </w:p>
    <w:p w14:paraId="0CF6663D" w14:textId="77777777" w:rsidR="00F82DD9" w:rsidRPr="00DD1580" w:rsidRDefault="00937F00" w:rsidP="006F2EC3">
      <w:pPr>
        <w:numPr>
          <w:ilvl w:val="2"/>
          <w:numId w:val="30"/>
        </w:numPr>
      </w:pPr>
      <w:r w:rsidRPr="00DD1580">
        <w:t>Bashkë-pagesat në</w:t>
      </w:r>
      <w:r w:rsidR="00F82DD9" w:rsidRPr="00DD1580">
        <w:t xml:space="preserve"> arsim</w:t>
      </w:r>
    </w:p>
    <w:p w14:paraId="63BCF6B8" w14:textId="77777777" w:rsidR="00F82DD9" w:rsidRPr="00DD1580" w:rsidRDefault="00937F00" w:rsidP="006F2EC3">
      <w:pPr>
        <w:numPr>
          <w:ilvl w:val="2"/>
          <w:numId w:val="30"/>
        </w:numPr>
      </w:pPr>
      <w:r w:rsidRPr="00DD1580">
        <w:t>Bashkë-pagesat në</w:t>
      </w:r>
      <w:r w:rsidR="00F82DD9" w:rsidRPr="00DD1580">
        <w:t xml:space="preserve"> shëndetësi</w:t>
      </w:r>
    </w:p>
    <w:p w14:paraId="6351D266" w14:textId="77777777" w:rsidR="00F82DD9" w:rsidRPr="00DD1580" w:rsidRDefault="00F82DD9" w:rsidP="006F2EC3">
      <w:pPr>
        <w:numPr>
          <w:ilvl w:val="2"/>
          <w:numId w:val="30"/>
        </w:numPr>
      </w:pPr>
      <w:r w:rsidRPr="00DD1580">
        <w:t>Renta e tokës</w:t>
      </w:r>
    </w:p>
    <w:p w14:paraId="55017FED" w14:textId="5382867F" w:rsidR="0048001E" w:rsidRDefault="00F82DD9" w:rsidP="000A7F0C">
      <w:pPr>
        <w:numPr>
          <w:ilvl w:val="2"/>
          <w:numId w:val="30"/>
        </w:numPr>
      </w:pPr>
      <w:r w:rsidRPr="00DD1580">
        <w:t>Të hyra tjera</w:t>
      </w:r>
      <w:r w:rsidR="007140B3">
        <w:t>.</w:t>
      </w:r>
    </w:p>
    <w:p w14:paraId="33EDC5EC" w14:textId="77777777" w:rsidR="00633A42" w:rsidRDefault="00633A42" w:rsidP="007E6EE5">
      <w:pPr>
        <w:ind w:left="2520"/>
      </w:pPr>
    </w:p>
    <w:p w14:paraId="3F1576AD" w14:textId="77777777" w:rsidR="007140B3" w:rsidRDefault="007140B3" w:rsidP="007140B3">
      <w:pPr>
        <w:ind w:left="2520"/>
      </w:pPr>
    </w:p>
    <w:p w14:paraId="2D10CE47" w14:textId="77777777" w:rsidR="007E6EE5" w:rsidRDefault="007E6EE5" w:rsidP="007140B3">
      <w:pPr>
        <w:ind w:left="2520"/>
      </w:pPr>
    </w:p>
    <w:p w14:paraId="66C0765B" w14:textId="7E2DD474" w:rsidR="007E6EE5" w:rsidRDefault="007E6EE5" w:rsidP="007E6EE5">
      <w:r w:rsidRPr="007E6EE5">
        <w:rPr>
          <w:b/>
          <w:bCs/>
        </w:rPr>
        <w:t>Sqarim:</w:t>
      </w:r>
      <w:r w:rsidRPr="007E6EE5">
        <w:t xml:space="preserve"> Te të hyrat vetanake, taksat për mbeturina nga viti 202</w:t>
      </w:r>
      <w:r w:rsidR="00DD18ED">
        <w:t>7</w:t>
      </w:r>
      <w:r w:rsidRPr="007E6EE5">
        <w:t xml:space="preserve"> nuk do t’i inkasojë komuna; këto taksa do t’i inkasojë kompania publike, në këtë rast Ekoregjioni.</w:t>
      </w:r>
    </w:p>
    <w:p w14:paraId="7A0622D2" w14:textId="77777777" w:rsidR="002714AC" w:rsidRDefault="002714AC" w:rsidP="007140B3">
      <w:pPr>
        <w:ind w:left="2520"/>
      </w:pPr>
    </w:p>
    <w:p w14:paraId="474FC58A" w14:textId="77777777" w:rsidR="002714AC" w:rsidRDefault="002714AC" w:rsidP="007140B3">
      <w:pPr>
        <w:ind w:left="2520"/>
      </w:pPr>
    </w:p>
    <w:p w14:paraId="34FF007A" w14:textId="77777777" w:rsidR="00B36848" w:rsidRDefault="00B36848" w:rsidP="007E6EE5"/>
    <w:p w14:paraId="0F845C6F" w14:textId="77777777" w:rsidR="00BF2A13" w:rsidRDefault="00BF2A13" w:rsidP="00BF2A13">
      <w:pPr>
        <w:jc w:val="center"/>
        <w:rPr>
          <w:rFonts w:eastAsia="Times New Roman"/>
          <w:b/>
          <w:bCs/>
          <w:lang w:val="en-US"/>
        </w:rPr>
      </w:pPr>
    </w:p>
    <w:p w14:paraId="289B1B36" w14:textId="6FCFBCA1" w:rsidR="00BF2A13" w:rsidRPr="00BF2A13" w:rsidRDefault="00BF2A13" w:rsidP="00BF2A13">
      <w:pPr>
        <w:jc w:val="center"/>
        <w:rPr>
          <w:rFonts w:eastAsia="Times New Roman"/>
          <w:b/>
          <w:bCs/>
          <w:lang w:val="en-US"/>
        </w:rPr>
      </w:pPr>
      <w:r w:rsidRPr="00BF2A13">
        <w:rPr>
          <w:rFonts w:eastAsia="Times New Roman"/>
          <w:b/>
          <w:bCs/>
          <w:lang w:val="en-US"/>
        </w:rPr>
        <w:t>PARASHIKIMI I TE HYRAVE VETANAKE SIPAS VITEVE 2027-2029</w:t>
      </w:r>
    </w:p>
    <w:p w14:paraId="6FF67AFC" w14:textId="77777777" w:rsidR="00B36848" w:rsidRPr="00BF2A13" w:rsidRDefault="00B36848" w:rsidP="007E6EE5"/>
    <w:p w14:paraId="19D08F16" w14:textId="77777777" w:rsidR="00E1517F" w:rsidRPr="00BF2A13" w:rsidRDefault="00E1517F" w:rsidP="007E6EE5"/>
    <w:p w14:paraId="4F64F4C0" w14:textId="3B2B29F3" w:rsidR="007140B3" w:rsidRDefault="007140B3" w:rsidP="00A9046E"/>
    <w:tbl>
      <w:tblPr>
        <w:tblW w:w="9160" w:type="dxa"/>
        <w:tblLook w:val="04A0" w:firstRow="1" w:lastRow="0" w:firstColumn="1" w:lastColumn="0" w:noHBand="0" w:noVBand="1"/>
      </w:tblPr>
      <w:tblGrid>
        <w:gridCol w:w="3160"/>
        <w:gridCol w:w="1621"/>
        <w:gridCol w:w="1621"/>
        <w:gridCol w:w="1621"/>
        <w:gridCol w:w="1621"/>
      </w:tblGrid>
      <w:tr w:rsidR="00B36848" w:rsidRPr="00B36848" w14:paraId="2EDBEE7F" w14:textId="77777777" w:rsidTr="00B36848">
        <w:trPr>
          <w:trHeight w:val="645"/>
        </w:trPr>
        <w:tc>
          <w:tcPr>
            <w:tcW w:w="3160" w:type="dxa"/>
            <w:tcBorders>
              <w:top w:val="single" w:sz="8" w:space="0" w:color="auto"/>
              <w:left w:val="single" w:sz="8" w:space="0" w:color="auto"/>
              <w:bottom w:val="single" w:sz="8" w:space="0" w:color="auto"/>
              <w:right w:val="single" w:sz="8" w:space="0" w:color="auto"/>
            </w:tcBorders>
            <w:shd w:val="clear" w:color="000000" w:fill="99CCFF"/>
            <w:vAlign w:val="center"/>
            <w:hideMark/>
          </w:tcPr>
          <w:p w14:paraId="120CBA21" w14:textId="77777777" w:rsidR="00B36848" w:rsidRPr="00B36848" w:rsidRDefault="00B36848" w:rsidP="00B36848">
            <w:pPr>
              <w:jc w:val="center"/>
              <w:rPr>
                <w:rFonts w:ascii="Calibri" w:eastAsia="Times New Roman" w:hAnsi="Calibri" w:cs="Calibri"/>
                <w:b/>
                <w:bCs/>
                <w:color w:val="000000"/>
                <w:lang w:val="en-US"/>
              </w:rPr>
            </w:pPr>
            <w:proofErr w:type="spellStart"/>
            <w:r w:rsidRPr="00B36848">
              <w:rPr>
                <w:rFonts w:ascii="Calibri" w:eastAsia="Times New Roman" w:hAnsi="Calibri" w:cs="Calibri"/>
                <w:b/>
                <w:bCs/>
                <w:color w:val="000000"/>
                <w:lang w:val="en-US"/>
              </w:rPr>
              <w:t>Përshkrimi</w:t>
            </w:r>
            <w:proofErr w:type="spellEnd"/>
          </w:p>
        </w:tc>
        <w:tc>
          <w:tcPr>
            <w:tcW w:w="1500" w:type="dxa"/>
            <w:tcBorders>
              <w:top w:val="single" w:sz="8" w:space="0" w:color="auto"/>
              <w:left w:val="nil"/>
              <w:bottom w:val="single" w:sz="8" w:space="0" w:color="auto"/>
              <w:right w:val="single" w:sz="8" w:space="0" w:color="auto"/>
            </w:tcBorders>
            <w:shd w:val="clear" w:color="000000" w:fill="99CCFF"/>
            <w:vAlign w:val="center"/>
            <w:hideMark/>
          </w:tcPr>
          <w:p w14:paraId="0D4D46D4" w14:textId="77777777" w:rsidR="00B36848" w:rsidRPr="00B36848" w:rsidRDefault="00B36848" w:rsidP="00B36848">
            <w:pPr>
              <w:jc w:val="center"/>
              <w:rPr>
                <w:rFonts w:ascii="Calibri" w:eastAsia="Times New Roman" w:hAnsi="Calibri" w:cs="Calibri"/>
                <w:b/>
                <w:bCs/>
                <w:color w:val="000000"/>
                <w:lang w:val="en-US"/>
              </w:rPr>
            </w:pPr>
            <w:r w:rsidRPr="00B36848">
              <w:rPr>
                <w:rFonts w:ascii="Calibri" w:eastAsia="Times New Roman" w:hAnsi="Calibri" w:cs="Calibri"/>
                <w:b/>
                <w:bCs/>
                <w:color w:val="000000"/>
                <w:lang w:val="en-US"/>
              </w:rPr>
              <w:t xml:space="preserve">2026 </w:t>
            </w:r>
            <w:proofErr w:type="spellStart"/>
            <w:r w:rsidRPr="00B36848">
              <w:rPr>
                <w:rFonts w:ascii="Calibri" w:eastAsia="Times New Roman" w:hAnsi="Calibri" w:cs="Calibri"/>
                <w:b/>
                <w:bCs/>
                <w:color w:val="000000"/>
                <w:lang w:val="en-US"/>
              </w:rPr>
              <w:t>Plani</w:t>
            </w:r>
            <w:proofErr w:type="spellEnd"/>
          </w:p>
        </w:tc>
        <w:tc>
          <w:tcPr>
            <w:tcW w:w="1500" w:type="dxa"/>
            <w:tcBorders>
              <w:top w:val="single" w:sz="8" w:space="0" w:color="auto"/>
              <w:left w:val="nil"/>
              <w:bottom w:val="single" w:sz="8" w:space="0" w:color="auto"/>
              <w:right w:val="single" w:sz="8" w:space="0" w:color="auto"/>
            </w:tcBorders>
            <w:shd w:val="clear" w:color="000000" w:fill="99CCFF"/>
            <w:vAlign w:val="center"/>
            <w:hideMark/>
          </w:tcPr>
          <w:p w14:paraId="68A2E763" w14:textId="77777777" w:rsidR="00B36848" w:rsidRPr="00B36848" w:rsidRDefault="00B36848" w:rsidP="00B36848">
            <w:pPr>
              <w:jc w:val="center"/>
              <w:rPr>
                <w:rFonts w:ascii="Calibri" w:eastAsia="Times New Roman" w:hAnsi="Calibri" w:cs="Calibri"/>
                <w:b/>
                <w:bCs/>
                <w:color w:val="000000"/>
                <w:lang w:val="en-US"/>
              </w:rPr>
            </w:pPr>
            <w:r w:rsidRPr="00B36848">
              <w:rPr>
                <w:rFonts w:ascii="Calibri" w:eastAsia="Times New Roman" w:hAnsi="Calibri" w:cs="Calibri"/>
                <w:b/>
                <w:bCs/>
                <w:color w:val="000000"/>
                <w:lang w:val="en-US"/>
              </w:rPr>
              <w:t xml:space="preserve">2027 </w:t>
            </w:r>
            <w:proofErr w:type="spellStart"/>
            <w:r w:rsidRPr="00B36848">
              <w:rPr>
                <w:rFonts w:ascii="Calibri" w:eastAsia="Times New Roman" w:hAnsi="Calibri" w:cs="Calibri"/>
                <w:b/>
                <w:bCs/>
                <w:color w:val="000000"/>
                <w:lang w:val="en-US"/>
              </w:rPr>
              <w:t>Vlerësimi</w:t>
            </w:r>
            <w:proofErr w:type="spellEnd"/>
          </w:p>
        </w:tc>
        <w:tc>
          <w:tcPr>
            <w:tcW w:w="1500" w:type="dxa"/>
            <w:tcBorders>
              <w:top w:val="single" w:sz="8" w:space="0" w:color="auto"/>
              <w:left w:val="nil"/>
              <w:bottom w:val="single" w:sz="8" w:space="0" w:color="auto"/>
              <w:right w:val="single" w:sz="8" w:space="0" w:color="auto"/>
            </w:tcBorders>
            <w:shd w:val="clear" w:color="000000" w:fill="99CCFF"/>
            <w:vAlign w:val="center"/>
            <w:hideMark/>
          </w:tcPr>
          <w:p w14:paraId="4C93BFE5" w14:textId="77777777" w:rsidR="00B36848" w:rsidRPr="00B36848" w:rsidRDefault="00B36848" w:rsidP="00B36848">
            <w:pPr>
              <w:jc w:val="center"/>
              <w:rPr>
                <w:rFonts w:ascii="Calibri" w:eastAsia="Times New Roman" w:hAnsi="Calibri" w:cs="Calibri"/>
                <w:b/>
                <w:bCs/>
                <w:color w:val="000000"/>
                <w:lang w:val="en-US"/>
              </w:rPr>
            </w:pPr>
            <w:r w:rsidRPr="00B36848">
              <w:rPr>
                <w:rFonts w:ascii="Calibri" w:eastAsia="Times New Roman" w:hAnsi="Calibri" w:cs="Calibri"/>
                <w:b/>
                <w:bCs/>
                <w:color w:val="000000"/>
                <w:lang w:val="en-US"/>
              </w:rPr>
              <w:t xml:space="preserve">2028 </w:t>
            </w:r>
            <w:proofErr w:type="spellStart"/>
            <w:r w:rsidRPr="00B36848">
              <w:rPr>
                <w:rFonts w:ascii="Calibri" w:eastAsia="Times New Roman" w:hAnsi="Calibri" w:cs="Calibri"/>
                <w:b/>
                <w:bCs/>
                <w:color w:val="000000"/>
                <w:lang w:val="en-US"/>
              </w:rPr>
              <w:t>Vlerësimi</w:t>
            </w:r>
            <w:proofErr w:type="spellEnd"/>
          </w:p>
        </w:tc>
        <w:tc>
          <w:tcPr>
            <w:tcW w:w="1500" w:type="dxa"/>
            <w:tcBorders>
              <w:top w:val="single" w:sz="8" w:space="0" w:color="auto"/>
              <w:left w:val="nil"/>
              <w:bottom w:val="single" w:sz="8" w:space="0" w:color="auto"/>
              <w:right w:val="single" w:sz="8" w:space="0" w:color="auto"/>
            </w:tcBorders>
            <w:shd w:val="clear" w:color="000000" w:fill="9BC2E6"/>
            <w:vAlign w:val="center"/>
            <w:hideMark/>
          </w:tcPr>
          <w:p w14:paraId="5B35827D" w14:textId="77777777" w:rsidR="00B36848" w:rsidRPr="00B36848" w:rsidRDefault="00B36848" w:rsidP="00B36848">
            <w:pPr>
              <w:jc w:val="center"/>
              <w:rPr>
                <w:rFonts w:ascii="Calibri" w:eastAsia="Times New Roman" w:hAnsi="Calibri" w:cs="Calibri"/>
                <w:b/>
                <w:bCs/>
                <w:color w:val="000000"/>
                <w:lang w:val="en-US"/>
              </w:rPr>
            </w:pPr>
            <w:r w:rsidRPr="00B36848">
              <w:rPr>
                <w:rFonts w:ascii="Calibri" w:eastAsia="Times New Roman" w:hAnsi="Calibri" w:cs="Calibri"/>
                <w:b/>
                <w:bCs/>
                <w:color w:val="000000"/>
                <w:lang w:val="en-US"/>
              </w:rPr>
              <w:t xml:space="preserve">2029 </w:t>
            </w:r>
            <w:proofErr w:type="spellStart"/>
            <w:r w:rsidRPr="00B36848">
              <w:rPr>
                <w:rFonts w:ascii="Calibri" w:eastAsia="Times New Roman" w:hAnsi="Calibri" w:cs="Calibri"/>
                <w:b/>
                <w:bCs/>
                <w:color w:val="000000"/>
                <w:lang w:val="en-US"/>
              </w:rPr>
              <w:t>Vlerësimi</w:t>
            </w:r>
            <w:proofErr w:type="spellEnd"/>
          </w:p>
        </w:tc>
      </w:tr>
      <w:tr w:rsidR="00B36848" w:rsidRPr="00B36848" w14:paraId="00BB45E9" w14:textId="77777777" w:rsidTr="00B36848">
        <w:trPr>
          <w:trHeight w:val="330"/>
        </w:trPr>
        <w:tc>
          <w:tcPr>
            <w:tcW w:w="3160" w:type="dxa"/>
            <w:tcBorders>
              <w:top w:val="nil"/>
              <w:left w:val="single" w:sz="8" w:space="0" w:color="auto"/>
              <w:bottom w:val="single" w:sz="8" w:space="0" w:color="auto"/>
              <w:right w:val="single" w:sz="8" w:space="0" w:color="auto"/>
            </w:tcBorders>
            <w:noWrap/>
            <w:vAlign w:val="center"/>
            <w:hideMark/>
          </w:tcPr>
          <w:p w14:paraId="465945FE" w14:textId="77777777" w:rsidR="00B36848" w:rsidRPr="00B36848" w:rsidRDefault="00B36848" w:rsidP="00B36848">
            <w:pPr>
              <w:jc w:val="center"/>
              <w:rPr>
                <w:rFonts w:ascii="Calibri" w:eastAsia="Times New Roman" w:hAnsi="Calibri" w:cs="Calibri"/>
                <w:color w:val="000000"/>
                <w:lang w:val="en-US"/>
              </w:rPr>
            </w:pPr>
            <w:r w:rsidRPr="00B36848">
              <w:rPr>
                <w:rFonts w:ascii="Calibri" w:eastAsia="Times New Roman" w:hAnsi="Calibri" w:cs="Calibri"/>
                <w:color w:val="000000"/>
                <w:lang w:val="en-US"/>
              </w:rPr>
              <w:t xml:space="preserve">b </w:t>
            </w:r>
          </w:p>
        </w:tc>
        <w:tc>
          <w:tcPr>
            <w:tcW w:w="1500" w:type="dxa"/>
            <w:tcBorders>
              <w:top w:val="nil"/>
              <w:left w:val="nil"/>
              <w:bottom w:val="nil"/>
              <w:right w:val="nil"/>
            </w:tcBorders>
            <w:noWrap/>
            <w:vAlign w:val="center"/>
            <w:hideMark/>
          </w:tcPr>
          <w:p w14:paraId="69DF0287" w14:textId="77777777" w:rsidR="00B36848" w:rsidRPr="00B36848" w:rsidRDefault="00B36848" w:rsidP="00B36848">
            <w:pPr>
              <w:jc w:val="center"/>
              <w:rPr>
                <w:rFonts w:ascii="Calibri" w:eastAsia="Times New Roman" w:hAnsi="Calibri" w:cs="Calibri"/>
                <w:color w:val="000000"/>
                <w:lang w:val="en-US"/>
              </w:rPr>
            </w:pPr>
            <w:r w:rsidRPr="00B36848">
              <w:rPr>
                <w:rFonts w:ascii="Calibri" w:eastAsia="Times New Roman" w:hAnsi="Calibri" w:cs="Calibri"/>
                <w:color w:val="000000"/>
                <w:lang w:val="en-US"/>
              </w:rPr>
              <w:t>e</w:t>
            </w:r>
          </w:p>
        </w:tc>
        <w:tc>
          <w:tcPr>
            <w:tcW w:w="1500" w:type="dxa"/>
            <w:tcBorders>
              <w:top w:val="nil"/>
              <w:left w:val="single" w:sz="8" w:space="0" w:color="auto"/>
              <w:bottom w:val="single" w:sz="8" w:space="0" w:color="auto"/>
              <w:right w:val="single" w:sz="8" w:space="0" w:color="auto"/>
            </w:tcBorders>
            <w:noWrap/>
            <w:vAlign w:val="center"/>
            <w:hideMark/>
          </w:tcPr>
          <w:p w14:paraId="2B70EC68" w14:textId="77777777" w:rsidR="00B36848" w:rsidRPr="00B36848" w:rsidRDefault="00B36848" w:rsidP="00B36848">
            <w:pPr>
              <w:jc w:val="center"/>
              <w:rPr>
                <w:rFonts w:ascii="Calibri" w:eastAsia="Times New Roman" w:hAnsi="Calibri" w:cs="Calibri"/>
                <w:color w:val="000000"/>
                <w:lang w:val="en-US"/>
              </w:rPr>
            </w:pPr>
            <w:r w:rsidRPr="00B36848">
              <w:rPr>
                <w:rFonts w:ascii="Calibri" w:eastAsia="Times New Roman" w:hAnsi="Calibri" w:cs="Calibri"/>
                <w:color w:val="000000"/>
                <w:lang w:val="en-US"/>
              </w:rPr>
              <w:t>f</w:t>
            </w:r>
          </w:p>
        </w:tc>
        <w:tc>
          <w:tcPr>
            <w:tcW w:w="1500" w:type="dxa"/>
            <w:tcBorders>
              <w:top w:val="nil"/>
              <w:left w:val="nil"/>
              <w:bottom w:val="single" w:sz="8" w:space="0" w:color="auto"/>
              <w:right w:val="single" w:sz="8" w:space="0" w:color="auto"/>
            </w:tcBorders>
            <w:noWrap/>
            <w:vAlign w:val="center"/>
            <w:hideMark/>
          </w:tcPr>
          <w:p w14:paraId="262A12D2" w14:textId="77777777" w:rsidR="00B36848" w:rsidRPr="00B36848" w:rsidRDefault="00B36848" w:rsidP="00B36848">
            <w:pPr>
              <w:jc w:val="center"/>
              <w:rPr>
                <w:rFonts w:ascii="Calibri" w:eastAsia="Times New Roman" w:hAnsi="Calibri" w:cs="Calibri"/>
                <w:color w:val="000000"/>
                <w:lang w:val="en-US"/>
              </w:rPr>
            </w:pPr>
            <w:r w:rsidRPr="00B36848">
              <w:rPr>
                <w:rFonts w:ascii="Calibri" w:eastAsia="Times New Roman" w:hAnsi="Calibri" w:cs="Calibri"/>
                <w:color w:val="000000"/>
                <w:lang w:val="en-US"/>
              </w:rPr>
              <w:t>g</w:t>
            </w:r>
          </w:p>
        </w:tc>
        <w:tc>
          <w:tcPr>
            <w:tcW w:w="1500" w:type="dxa"/>
            <w:tcBorders>
              <w:top w:val="nil"/>
              <w:left w:val="nil"/>
              <w:bottom w:val="single" w:sz="8" w:space="0" w:color="auto"/>
              <w:right w:val="single" w:sz="8" w:space="0" w:color="auto"/>
            </w:tcBorders>
            <w:noWrap/>
            <w:vAlign w:val="center"/>
            <w:hideMark/>
          </w:tcPr>
          <w:p w14:paraId="3720CF3E" w14:textId="77777777" w:rsidR="00B36848" w:rsidRPr="00B36848" w:rsidRDefault="00B36848" w:rsidP="00B36848">
            <w:pPr>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 </w:t>
            </w:r>
          </w:p>
        </w:tc>
      </w:tr>
      <w:tr w:rsidR="00B36848" w:rsidRPr="00B36848" w14:paraId="5FED8868" w14:textId="77777777" w:rsidTr="00B36848">
        <w:trPr>
          <w:trHeight w:val="645"/>
        </w:trPr>
        <w:tc>
          <w:tcPr>
            <w:tcW w:w="3160" w:type="dxa"/>
            <w:tcBorders>
              <w:top w:val="nil"/>
              <w:left w:val="single" w:sz="8" w:space="0" w:color="auto"/>
              <w:bottom w:val="single" w:sz="8" w:space="0" w:color="auto"/>
              <w:right w:val="single" w:sz="8" w:space="0" w:color="auto"/>
            </w:tcBorders>
            <w:shd w:val="clear" w:color="000000" w:fill="99CCFF"/>
            <w:vAlign w:val="center"/>
            <w:hideMark/>
          </w:tcPr>
          <w:p w14:paraId="2B759A97" w14:textId="77777777" w:rsidR="00B36848" w:rsidRPr="00B36848" w:rsidRDefault="00B36848" w:rsidP="00B36848">
            <w:pPr>
              <w:rPr>
                <w:rFonts w:ascii="Calibri" w:eastAsia="Times New Roman" w:hAnsi="Calibri" w:cs="Calibri"/>
                <w:b/>
                <w:bCs/>
                <w:color w:val="000000"/>
                <w:lang w:val="en-US"/>
              </w:rPr>
            </w:pPr>
            <w:r w:rsidRPr="00B36848">
              <w:rPr>
                <w:rFonts w:ascii="Calibri" w:eastAsia="Times New Roman" w:hAnsi="Calibri" w:cs="Calibri"/>
                <w:b/>
                <w:bCs/>
                <w:color w:val="000000"/>
                <w:lang w:val="en-US"/>
              </w:rPr>
              <w:t>TË HYRAT KOMUNALE TOTALE</w:t>
            </w:r>
          </w:p>
        </w:tc>
        <w:tc>
          <w:tcPr>
            <w:tcW w:w="1500" w:type="dxa"/>
            <w:tcBorders>
              <w:top w:val="single" w:sz="8" w:space="0" w:color="auto"/>
              <w:left w:val="nil"/>
              <w:bottom w:val="single" w:sz="8" w:space="0" w:color="auto"/>
              <w:right w:val="single" w:sz="8" w:space="0" w:color="auto"/>
            </w:tcBorders>
            <w:shd w:val="clear" w:color="000000" w:fill="99CCFF"/>
            <w:noWrap/>
            <w:vAlign w:val="center"/>
            <w:hideMark/>
          </w:tcPr>
          <w:p w14:paraId="59B86D5E" w14:textId="77777777" w:rsidR="00B36848" w:rsidRPr="00B36848" w:rsidRDefault="00B36848" w:rsidP="00B36848">
            <w:pPr>
              <w:jc w:val="right"/>
              <w:rPr>
                <w:rFonts w:ascii="Calibri" w:eastAsia="Times New Roman" w:hAnsi="Calibri" w:cs="Calibri"/>
                <w:b/>
                <w:bCs/>
                <w:color w:val="000000"/>
                <w:lang w:val="en-US"/>
              </w:rPr>
            </w:pPr>
            <w:r w:rsidRPr="00B36848">
              <w:rPr>
                <w:rFonts w:ascii="Calibri" w:eastAsia="Times New Roman" w:hAnsi="Calibri" w:cs="Calibri"/>
                <w:b/>
                <w:bCs/>
                <w:color w:val="000000"/>
                <w:lang w:val="en-US"/>
              </w:rPr>
              <w:t>73,645,312</w:t>
            </w:r>
          </w:p>
        </w:tc>
        <w:tc>
          <w:tcPr>
            <w:tcW w:w="1500" w:type="dxa"/>
            <w:tcBorders>
              <w:top w:val="nil"/>
              <w:left w:val="nil"/>
              <w:bottom w:val="single" w:sz="8" w:space="0" w:color="auto"/>
              <w:right w:val="single" w:sz="8" w:space="0" w:color="auto"/>
            </w:tcBorders>
            <w:shd w:val="clear" w:color="000000" w:fill="99CCFF"/>
            <w:noWrap/>
            <w:vAlign w:val="center"/>
            <w:hideMark/>
          </w:tcPr>
          <w:p w14:paraId="1348A4AD" w14:textId="77777777" w:rsidR="00B36848" w:rsidRPr="00B36848" w:rsidRDefault="00B36848" w:rsidP="00B36848">
            <w:pPr>
              <w:jc w:val="right"/>
              <w:rPr>
                <w:rFonts w:ascii="Calibri" w:eastAsia="Times New Roman" w:hAnsi="Calibri" w:cs="Calibri"/>
                <w:b/>
                <w:bCs/>
                <w:color w:val="000000"/>
                <w:lang w:val="en-US"/>
              </w:rPr>
            </w:pPr>
            <w:r w:rsidRPr="00B36848">
              <w:rPr>
                <w:rFonts w:ascii="Calibri" w:eastAsia="Times New Roman" w:hAnsi="Calibri" w:cs="Calibri"/>
                <w:b/>
                <w:bCs/>
                <w:color w:val="000000"/>
                <w:lang w:val="en-US"/>
              </w:rPr>
              <w:t>79,118,941</w:t>
            </w:r>
          </w:p>
        </w:tc>
        <w:tc>
          <w:tcPr>
            <w:tcW w:w="1500" w:type="dxa"/>
            <w:tcBorders>
              <w:top w:val="nil"/>
              <w:left w:val="nil"/>
              <w:bottom w:val="single" w:sz="8" w:space="0" w:color="auto"/>
              <w:right w:val="single" w:sz="8" w:space="0" w:color="auto"/>
            </w:tcBorders>
            <w:shd w:val="clear" w:color="000000" w:fill="99CCFF"/>
            <w:noWrap/>
            <w:vAlign w:val="center"/>
            <w:hideMark/>
          </w:tcPr>
          <w:p w14:paraId="64E243D5" w14:textId="77777777" w:rsidR="00B36848" w:rsidRPr="00B36848" w:rsidRDefault="00B36848" w:rsidP="00B36848">
            <w:pPr>
              <w:jc w:val="right"/>
              <w:rPr>
                <w:rFonts w:ascii="Calibri" w:eastAsia="Times New Roman" w:hAnsi="Calibri" w:cs="Calibri"/>
                <w:b/>
                <w:bCs/>
                <w:color w:val="000000"/>
                <w:lang w:val="en-US"/>
              </w:rPr>
            </w:pPr>
            <w:r w:rsidRPr="00B36848">
              <w:rPr>
                <w:rFonts w:ascii="Calibri" w:eastAsia="Times New Roman" w:hAnsi="Calibri" w:cs="Calibri"/>
                <w:b/>
                <w:bCs/>
                <w:color w:val="000000"/>
                <w:lang w:val="en-US"/>
              </w:rPr>
              <w:t>81,020,907</w:t>
            </w:r>
          </w:p>
        </w:tc>
        <w:tc>
          <w:tcPr>
            <w:tcW w:w="1500" w:type="dxa"/>
            <w:tcBorders>
              <w:top w:val="nil"/>
              <w:left w:val="nil"/>
              <w:bottom w:val="single" w:sz="8" w:space="0" w:color="auto"/>
              <w:right w:val="single" w:sz="8" w:space="0" w:color="auto"/>
            </w:tcBorders>
            <w:shd w:val="clear" w:color="000000" w:fill="99CCFF"/>
            <w:noWrap/>
            <w:vAlign w:val="center"/>
            <w:hideMark/>
          </w:tcPr>
          <w:p w14:paraId="57512B0D" w14:textId="77777777" w:rsidR="00B36848" w:rsidRPr="00B36848" w:rsidRDefault="00B36848" w:rsidP="00B36848">
            <w:pPr>
              <w:jc w:val="right"/>
              <w:rPr>
                <w:rFonts w:ascii="Calibri" w:eastAsia="Times New Roman" w:hAnsi="Calibri" w:cs="Calibri"/>
                <w:b/>
                <w:bCs/>
                <w:color w:val="000000"/>
                <w:lang w:val="en-US"/>
              </w:rPr>
            </w:pPr>
            <w:r w:rsidRPr="00B36848">
              <w:rPr>
                <w:rFonts w:ascii="Calibri" w:eastAsia="Times New Roman" w:hAnsi="Calibri" w:cs="Calibri"/>
                <w:b/>
                <w:bCs/>
                <w:color w:val="000000"/>
                <w:lang w:val="en-US"/>
              </w:rPr>
              <w:t>85,525,398</w:t>
            </w:r>
          </w:p>
        </w:tc>
      </w:tr>
      <w:tr w:rsidR="00B36848" w:rsidRPr="00B36848" w14:paraId="2D6C84C7" w14:textId="77777777" w:rsidTr="00B36848">
        <w:trPr>
          <w:trHeight w:val="330"/>
        </w:trPr>
        <w:tc>
          <w:tcPr>
            <w:tcW w:w="3160" w:type="dxa"/>
            <w:tcBorders>
              <w:top w:val="nil"/>
              <w:left w:val="single" w:sz="8" w:space="0" w:color="auto"/>
              <w:bottom w:val="single" w:sz="8" w:space="0" w:color="auto"/>
              <w:right w:val="single" w:sz="8" w:space="0" w:color="auto"/>
            </w:tcBorders>
            <w:shd w:val="clear" w:color="000000" w:fill="CCCCFF"/>
            <w:vAlign w:val="center"/>
            <w:hideMark/>
          </w:tcPr>
          <w:p w14:paraId="3696F332" w14:textId="77777777" w:rsidR="00B36848" w:rsidRPr="00B36848" w:rsidRDefault="00B36848" w:rsidP="00B36848">
            <w:pPr>
              <w:rPr>
                <w:rFonts w:ascii="Calibri" w:eastAsia="Times New Roman" w:hAnsi="Calibri" w:cs="Calibri"/>
                <w:b/>
                <w:bCs/>
                <w:color w:val="000000"/>
                <w:lang w:val="en-US"/>
              </w:rPr>
            </w:pPr>
            <w:r w:rsidRPr="00B36848">
              <w:rPr>
                <w:rFonts w:ascii="Calibri" w:eastAsia="Times New Roman" w:hAnsi="Calibri" w:cs="Calibri"/>
                <w:b/>
                <w:bCs/>
                <w:color w:val="000000"/>
                <w:lang w:val="en-US"/>
              </w:rPr>
              <w:t>TË HYRAT VETANAKE</w:t>
            </w:r>
          </w:p>
        </w:tc>
        <w:tc>
          <w:tcPr>
            <w:tcW w:w="1500" w:type="dxa"/>
            <w:tcBorders>
              <w:top w:val="nil"/>
              <w:left w:val="nil"/>
              <w:bottom w:val="single" w:sz="8" w:space="0" w:color="auto"/>
              <w:right w:val="single" w:sz="8" w:space="0" w:color="auto"/>
            </w:tcBorders>
            <w:shd w:val="clear" w:color="000000" w:fill="CCCCFF"/>
            <w:noWrap/>
            <w:vAlign w:val="center"/>
            <w:hideMark/>
          </w:tcPr>
          <w:p w14:paraId="57FC90D7" w14:textId="77777777" w:rsidR="00B36848" w:rsidRPr="00B36848" w:rsidRDefault="00B36848" w:rsidP="00B36848">
            <w:pPr>
              <w:jc w:val="right"/>
              <w:rPr>
                <w:rFonts w:ascii="Calibri" w:eastAsia="Times New Roman" w:hAnsi="Calibri" w:cs="Calibri"/>
                <w:b/>
                <w:bCs/>
                <w:color w:val="000000"/>
                <w:lang w:val="en-US"/>
              </w:rPr>
            </w:pPr>
            <w:r w:rsidRPr="00B36848">
              <w:rPr>
                <w:rFonts w:ascii="Calibri" w:eastAsia="Times New Roman" w:hAnsi="Calibri" w:cs="Calibri"/>
                <w:b/>
                <w:bCs/>
                <w:color w:val="000000"/>
                <w:lang w:val="en-US"/>
              </w:rPr>
              <w:t>11,365,867</w:t>
            </w:r>
          </w:p>
        </w:tc>
        <w:tc>
          <w:tcPr>
            <w:tcW w:w="1500" w:type="dxa"/>
            <w:tcBorders>
              <w:top w:val="nil"/>
              <w:left w:val="nil"/>
              <w:bottom w:val="single" w:sz="8" w:space="0" w:color="auto"/>
              <w:right w:val="single" w:sz="8" w:space="0" w:color="auto"/>
            </w:tcBorders>
            <w:shd w:val="clear" w:color="000000" w:fill="CCCCFF"/>
            <w:noWrap/>
            <w:vAlign w:val="center"/>
            <w:hideMark/>
          </w:tcPr>
          <w:p w14:paraId="0F4D737B" w14:textId="77777777" w:rsidR="00B36848" w:rsidRPr="00B36848" w:rsidRDefault="00B36848" w:rsidP="00B36848">
            <w:pPr>
              <w:jc w:val="right"/>
              <w:rPr>
                <w:rFonts w:ascii="Calibri" w:eastAsia="Times New Roman" w:hAnsi="Calibri" w:cs="Calibri"/>
                <w:b/>
                <w:bCs/>
                <w:color w:val="000000"/>
                <w:lang w:val="en-US"/>
              </w:rPr>
            </w:pPr>
            <w:r w:rsidRPr="00B36848">
              <w:rPr>
                <w:rFonts w:ascii="Calibri" w:eastAsia="Times New Roman" w:hAnsi="Calibri" w:cs="Calibri"/>
                <w:b/>
                <w:bCs/>
                <w:color w:val="000000"/>
                <w:lang w:val="en-US"/>
              </w:rPr>
              <w:t>11,532,705</w:t>
            </w:r>
          </w:p>
        </w:tc>
        <w:tc>
          <w:tcPr>
            <w:tcW w:w="1500" w:type="dxa"/>
            <w:tcBorders>
              <w:top w:val="nil"/>
              <w:left w:val="nil"/>
              <w:bottom w:val="single" w:sz="8" w:space="0" w:color="auto"/>
              <w:right w:val="single" w:sz="8" w:space="0" w:color="auto"/>
            </w:tcBorders>
            <w:shd w:val="clear" w:color="000000" w:fill="CCCCFF"/>
            <w:noWrap/>
            <w:vAlign w:val="center"/>
            <w:hideMark/>
          </w:tcPr>
          <w:p w14:paraId="2953F453" w14:textId="77777777" w:rsidR="00B36848" w:rsidRPr="00B36848" w:rsidRDefault="00B36848" w:rsidP="00B36848">
            <w:pPr>
              <w:jc w:val="right"/>
              <w:rPr>
                <w:rFonts w:ascii="Calibri" w:eastAsia="Times New Roman" w:hAnsi="Calibri" w:cs="Calibri"/>
                <w:b/>
                <w:bCs/>
                <w:color w:val="000000"/>
                <w:lang w:val="en-US"/>
              </w:rPr>
            </w:pPr>
            <w:r w:rsidRPr="00B36848">
              <w:rPr>
                <w:rFonts w:ascii="Calibri" w:eastAsia="Times New Roman" w:hAnsi="Calibri" w:cs="Calibri"/>
                <w:b/>
                <w:bCs/>
                <w:color w:val="000000"/>
                <w:lang w:val="en-US"/>
              </w:rPr>
              <w:t>11,915,228</w:t>
            </w:r>
          </w:p>
        </w:tc>
        <w:tc>
          <w:tcPr>
            <w:tcW w:w="1500" w:type="dxa"/>
            <w:tcBorders>
              <w:top w:val="nil"/>
              <w:left w:val="nil"/>
              <w:bottom w:val="single" w:sz="8" w:space="0" w:color="auto"/>
              <w:right w:val="single" w:sz="8" w:space="0" w:color="auto"/>
            </w:tcBorders>
            <w:shd w:val="clear" w:color="000000" w:fill="CCCCFF"/>
            <w:noWrap/>
            <w:vAlign w:val="center"/>
            <w:hideMark/>
          </w:tcPr>
          <w:p w14:paraId="14D0E84D" w14:textId="77777777" w:rsidR="00B36848" w:rsidRPr="00B36848" w:rsidRDefault="00B36848" w:rsidP="00B36848">
            <w:pPr>
              <w:jc w:val="right"/>
              <w:rPr>
                <w:rFonts w:ascii="Calibri" w:eastAsia="Times New Roman" w:hAnsi="Calibri" w:cs="Calibri"/>
                <w:b/>
                <w:bCs/>
                <w:color w:val="000000"/>
                <w:lang w:val="en-US"/>
              </w:rPr>
            </w:pPr>
            <w:r w:rsidRPr="00B36848">
              <w:rPr>
                <w:rFonts w:ascii="Calibri" w:eastAsia="Times New Roman" w:hAnsi="Calibri" w:cs="Calibri"/>
                <w:b/>
                <w:bCs/>
                <w:color w:val="000000"/>
                <w:lang w:val="en-US"/>
              </w:rPr>
              <w:t>12,537,451</w:t>
            </w:r>
          </w:p>
        </w:tc>
      </w:tr>
      <w:tr w:rsidR="00B36848" w:rsidRPr="00B36848" w14:paraId="6CDDBF15" w14:textId="77777777" w:rsidTr="00B36848">
        <w:trPr>
          <w:trHeight w:val="330"/>
        </w:trPr>
        <w:tc>
          <w:tcPr>
            <w:tcW w:w="3160" w:type="dxa"/>
            <w:tcBorders>
              <w:top w:val="nil"/>
              <w:left w:val="single" w:sz="8" w:space="0" w:color="auto"/>
              <w:bottom w:val="single" w:sz="8" w:space="0" w:color="auto"/>
              <w:right w:val="single" w:sz="8" w:space="0" w:color="auto"/>
            </w:tcBorders>
            <w:shd w:val="clear" w:color="000000" w:fill="FFFFCC"/>
            <w:vAlign w:val="center"/>
            <w:hideMark/>
          </w:tcPr>
          <w:p w14:paraId="372E7F9D" w14:textId="77777777" w:rsidR="00B36848" w:rsidRPr="00B36848" w:rsidRDefault="00B36848" w:rsidP="00B36848">
            <w:pPr>
              <w:rPr>
                <w:rFonts w:ascii="Calibri" w:eastAsia="Times New Roman" w:hAnsi="Calibri" w:cs="Calibri"/>
                <w:b/>
                <w:bCs/>
                <w:color w:val="000000"/>
                <w:lang w:val="en-US"/>
              </w:rPr>
            </w:pPr>
            <w:proofErr w:type="spellStart"/>
            <w:r w:rsidRPr="00B36848">
              <w:rPr>
                <w:rFonts w:ascii="Calibri" w:eastAsia="Times New Roman" w:hAnsi="Calibri" w:cs="Calibri"/>
                <w:b/>
                <w:bCs/>
                <w:color w:val="000000"/>
                <w:lang w:val="en-US"/>
              </w:rPr>
              <w:t>Tatimi</w:t>
            </w:r>
            <w:proofErr w:type="spellEnd"/>
            <w:r w:rsidRPr="00B36848">
              <w:rPr>
                <w:rFonts w:ascii="Calibri" w:eastAsia="Times New Roman" w:hAnsi="Calibri" w:cs="Calibri"/>
                <w:b/>
                <w:bCs/>
                <w:color w:val="000000"/>
                <w:lang w:val="en-US"/>
              </w:rPr>
              <w:t xml:space="preserve"> </w:t>
            </w:r>
            <w:proofErr w:type="spellStart"/>
            <w:r w:rsidRPr="00B36848">
              <w:rPr>
                <w:rFonts w:ascii="Calibri" w:eastAsia="Times New Roman" w:hAnsi="Calibri" w:cs="Calibri"/>
                <w:b/>
                <w:bCs/>
                <w:color w:val="000000"/>
                <w:lang w:val="en-US"/>
              </w:rPr>
              <w:t>në</w:t>
            </w:r>
            <w:proofErr w:type="spellEnd"/>
            <w:r w:rsidRPr="00B36848">
              <w:rPr>
                <w:rFonts w:ascii="Calibri" w:eastAsia="Times New Roman" w:hAnsi="Calibri" w:cs="Calibri"/>
                <w:b/>
                <w:bCs/>
                <w:color w:val="000000"/>
                <w:lang w:val="en-US"/>
              </w:rPr>
              <w:t xml:space="preserve"> </w:t>
            </w:r>
            <w:proofErr w:type="spellStart"/>
            <w:r w:rsidRPr="00B36848">
              <w:rPr>
                <w:rFonts w:ascii="Calibri" w:eastAsia="Times New Roman" w:hAnsi="Calibri" w:cs="Calibri"/>
                <w:b/>
                <w:bCs/>
                <w:color w:val="000000"/>
                <w:lang w:val="en-US"/>
              </w:rPr>
              <w:t>pronë</w:t>
            </w:r>
            <w:proofErr w:type="spellEnd"/>
            <w:r w:rsidRPr="00B36848">
              <w:rPr>
                <w:rFonts w:ascii="Calibri" w:eastAsia="Times New Roman" w:hAnsi="Calibri" w:cs="Calibri"/>
                <w:b/>
                <w:bCs/>
                <w:color w:val="000000"/>
                <w:lang w:val="en-US"/>
              </w:rPr>
              <w:t xml:space="preserve"> </w:t>
            </w:r>
            <w:proofErr w:type="spellStart"/>
            <w:r w:rsidRPr="00B36848">
              <w:rPr>
                <w:rFonts w:ascii="Calibri" w:eastAsia="Times New Roman" w:hAnsi="Calibri" w:cs="Calibri"/>
                <w:b/>
                <w:bCs/>
                <w:color w:val="000000"/>
                <w:lang w:val="en-US"/>
              </w:rPr>
              <w:t>dhe</w:t>
            </w:r>
            <w:proofErr w:type="spellEnd"/>
            <w:r w:rsidRPr="00B36848">
              <w:rPr>
                <w:rFonts w:ascii="Calibri" w:eastAsia="Times New Roman" w:hAnsi="Calibri" w:cs="Calibri"/>
                <w:b/>
                <w:bCs/>
                <w:color w:val="000000"/>
                <w:lang w:val="en-US"/>
              </w:rPr>
              <w:t xml:space="preserve"> toke</w:t>
            </w:r>
          </w:p>
        </w:tc>
        <w:tc>
          <w:tcPr>
            <w:tcW w:w="1500" w:type="dxa"/>
            <w:tcBorders>
              <w:top w:val="nil"/>
              <w:left w:val="nil"/>
              <w:bottom w:val="single" w:sz="8" w:space="0" w:color="auto"/>
              <w:right w:val="single" w:sz="8" w:space="0" w:color="auto"/>
            </w:tcBorders>
            <w:shd w:val="clear" w:color="000000" w:fill="FFFFCC"/>
            <w:noWrap/>
            <w:vAlign w:val="center"/>
            <w:hideMark/>
          </w:tcPr>
          <w:p w14:paraId="0DE28227" w14:textId="77777777" w:rsidR="00B36848" w:rsidRPr="00B36848" w:rsidRDefault="00B36848" w:rsidP="00B36848">
            <w:pPr>
              <w:jc w:val="right"/>
              <w:rPr>
                <w:rFonts w:ascii="Calibri" w:eastAsia="Times New Roman" w:hAnsi="Calibri" w:cs="Calibri"/>
                <w:b/>
                <w:bCs/>
                <w:color w:val="000000"/>
                <w:lang w:val="en-US"/>
              </w:rPr>
            </w:pPr>
            <w:r w:rsidRPr="00B36848">
              <w:rPr>
                <w:rFonts w:ascii="Calibri" w:eastAsia="Times New Roman" w:hAnsi="Calibri" w:cs="Calibri"/>
                <w:b/>
                <w:bCs/>
                <w:color w:val="000000"/>
                <w:lang w:val="en-US"/>
              </w:rPr>
              <w:t>3,395,361</w:t>
            </w:r>
          </w:p>
        </w:tc>
        <w:tc>
          <w:tcPr>
            <w:tcW w:w="1500" w:type="dxa"/>
            <w:tcBorders>
              <w:top w:val="nil"/>
              <w:left w:val="nil"/>
              <w:bottom w:val="single" w:sz="8" w:space="0" w:color="auto"/>
              <w:right w:val="single" w:sz="8" w:space="0" w:color="auto"/>
            </w:tcBorders>
            <w:shd w:val="clear" w:color="000000" w:fill="FFFFCC"/>
            <w:noWrap/>
            <w:vAlign w:val="center"/>
            <w:hideMark/>
          </w:tcPr>
          <w:p w14:paraId="45A7DD05" w14:textId="77777777" w:rsidR="00B36848" w:rsidRPr="00B36848" w:rsidRDefault="00B36848" w:rsidP="00B36848">
            <w:pPr>
              <w:jc w:val="right"/>
              <w:rPr>
                <w:rFonts w:ascii="Calibri" w:eastAsia="Times New Roman" w:hAnsi="Calibri" w:cs="Calibri"/>
                <w:b/>
                <w:bCs/>
                <w:color w:val="000000"/>
                <w:lang w:val="en-US"/>
              </w:rPr>
            </w:pPr>
            <w:r w:rsidRPr="00B36848">
              <w:rPr>
                <w:rFonts w:ascii="Calibri" w:eastAsia="Times New Roman" w:hAnsi="Calibri" w:cs="Calibri"/>
                <w:b/>
                <w:bCs/>
                <w:color w:val="000000"/>
                <w:lang w:val="en-US"/>
              </w:rPr>
              <w:t>2,471,585</w:t>
            </w:r>
          </w:p>
        </w:tc>
        <w:tc>
          <w:tcPr>
            <w:tcW w:w="1500" w:type="dxa"/>
            <w:tcBorders>
              <w:top w:val="nil"/>
              <w:left w:val="nil"/>
              <w:bottom w:val="single" w:sz="8" w:space="0" w:color="auto"/>
              <w:right w:val="single" w:sz="8" w:space="0" w:color="auto"/>
            </w:tcBorders>
            <w:shd w:val="clear" w:color="000000" w:fill="FFF2CC"/>
            <w:noWrap/>
            <w:vAlign w:val="center"/>
            <w:hideMark/>
          </w:tcPr>
          <w:p w14:paraId="53D6F443" w14:textId="77777777" w:rsidR="00B36848" w:rsidRPr="00B36848" w:rsidRDefault="00B36848" w:rsidP="00B36848">
            <w:pPr>
              <w:jc w:val="right"/>
              <w:rPr>
                <w:rFonts w:ascii="Calibri" w:eastAsia="Times New Roman" w:hAnsi="Calibri" w:cs="Calibri"/>
                <w:b/>
                <w:bCs/>
                <w:color w:val="000000"/>
                <w:sz w:val="22"/>
                <w:szCs w:val="22"/>
                <w:lang w:val="en-US"/>
              </w:rPr>
            </w:pPr>
            <w:r w:rsidRPr="00B36848">
              <w:rPr>
                <w:rFonts w:ascii="Calibri" w:eastAsia="Times New Roman" w:hAnsi="Calibri" w:cs="Calibri"/>
                <w:b/>
                <w:bCs/>
                <w:color w:val="000000"/>
                <w:sz w:val="22"/>
                <w:szCs w:val="22"/>
                <w:lang w:val="en-US"/>
              </w:rPr>
              <w:t>2,478,065.00</w:t>
            </w:r>
          </w:p>
        </w:tc>
        <w:tc>
          <w:tcPr>
            <w:tcW w:w="1500" w:type="dxa"/>
            <w:tcBorders>
              <w:top w:val="nil"/>
              <w:left w:val="nil"/>
              <w:bottom w:val="single" w:sz="8" w:space="0" w:color="auto"/>
              <w:right w:val="single" w:sz="8" w:space="0" w:color="auto"/>
            </w:tcBorders>
            <w:shd w:val="clear" w:color="000000" w:fill="FFF2CC"/>
            <w:noWrap/>
            <w:vAlign w:val="center"/>
            <w:hideMark/>
          </w:tcPr>
          <w:p w14:paraId="78659A4F" w14:textId="77777777" w:rsidR="00B36848" w:rsidRPr="00B36848" w:rsidRDefault="00B36848" w:rsidP="00B36848">
            <w:pPr>
              <w:jc w:val="right"/>
              <w:rPr>
                <w:rFonts w:ascii="Calibri" w:eastAsia="Times New Roman" w:hAnsi="Calibri" w:cs="Calibri"/>
                <w:b/>
                <w:bCs/>
                <w:color w:val="000000"/>
                <w:sz w:val="22"/>
                <w:szCs w:val="22"/>
                <w:lang w:val="en-US"/>
              </w:rPr>
            </w:pPr>
            <w:r w:rsidRPr="00B36848">
              <w:rPr>
                <w:rFonts w:ascii="Calibri" w:eastAsia="Times New Roman" w:hAnsi="Calibri" w:cs="Calibri"/>
                <w:b/>
                <w:bCs/>
                <w:color w:val="000000"/>
                <w:sz w:val="22"/>
                <w:szCs w:val="22"/>
                <w:lang w:val="en-US"/>
              </w:rPr>
              <w:t>2,756,045.00</w:t>
            </w:r>
          </w:p>
        </w:tc>
      </w:tr>
      <w:tr w:rsidR="00B36848" w:rsidRPr="00B36848" w14:paraId="7FBFB9E2" w14:textId="77777777" w:rsidTr="00B36848">
        <w:trPr>
          <w:trHeight w:val="330"/>
        </w:trPr>
        <w:tc>
          <w:tcPr>
            <w:tcW w:w="3160" w:type="dxa"/>
            <w:tcBorders>
              <w:top w:val="nil"/>
              <w:left w:val="single" w:sz="8" w:space="0" w:color="auto"/>
              <w:bottom w:val="single" w:sz="8" w:space="0" w:color="auto"/>
              <w:right w:val="single" w:sz="8" w:space="0" w:color="auto"/>
            </w:tcBorders>
            <w:shd w:val="clear" w:color="000000" w:fill="FFF2CC"/>
            <w:vAlign w:val="center"/>
            <w:hideMark/>
          </w:tcPr>
          <w:p w14:paraId="11F88889" w14:textId="77777777" w:rsidR="00B36848" w:rsidRPr="00B36848" w:rsidRDefault="00B36848" w:rsidP="00B36848">
            <w:pPr>
              <w:rPr>
                <w:rFonts w:ascii="Calibri" w:eastAsia="Times New Roman" w:hAnsi="Calibri" w:cs="Calibri"/>
                <w:b/>
                <w:bCs/>
                <w:color w:val="000000"/>
                <w:lang w:val="en-US"/>
              </w:rPr>
            </w:pPr>
            <w:proofErr w:type="spellStart"/>
            <w:r w:rsidRPr="00B36848">
              <w:rPr>
                <w:rFonts w:ascii="Calibri" w:eastAsia="Times New Roman" w:hAnsi="Calibri" w:cs="Calibri"/>
                <w:b/>
                <w:bCs/>
                <w:color w:val="000000"/>
                <w:lang w:val="en-US"/>
              </w:rPr>
              <w:t>Burimi</w:t>
            </w:r>
            <w:proofErr w:type="spellEnd"/>
            <w:r w:rsidRPr="00B36848">
              <w:rPr>
                <w:rFonts w:ascii="Calibri" w:eastAsia="Times New Roman" w:hAnsi="Calibri" w:cs="Calibri"/>
                <w:b/>
                <w:bCs/>
                <w:color w:val="000000"/>
                <w:lang w:val="en-US"/>
              </w:rPr>
              <w:t xml:space="preserve"> I </w:t>
            </w:r>
            <w:proofErr w:type="spellStart"/>
            <w:r w:rsidRPr="00B36848">
              <w:rPr>
                <w:rFonts w:ascii="Calibri" w:eastAsia="Times New Roman" w:hAnsi="Calibri" w:cs="Calibri"/>
                <w:b/>
                <w:bCs/>
                <w:color w:val="000000"/>
                <w:lang w:val="en-US"/>
              </w:rPr>
              <w:t>tatimit</w:t>
            </w:r>
            <w:proofErr w:type="spellEnd"/>
            <w:r w:rsidRPr="00B36848">
              <w:rPr>
                <w:rFonts w:ascii="Calibri" w:eastAsia="Times New Roman" w:hAnsi="Calibri" w:cs="Calibri"/>
                <w:b/>
                <w:bCs/>
                <w:color w:val="000000"/>
                <w:lang w:val="en-US"/>
              </w:rPr>
              <w:t xml:space="preserve"> ne </w:t>
            </w:r>
            <w:proofErr w:type="spellStart"/>
            <w:r w:rsidRPr="00B36848">
              <w:rPr>
                <w:rFonts w:ascii="Calibri" w:eastAsia="Times New Roman" w:hAnsi="Calibri" w:cs="Calibri"/>
                <w:b/>
                <w:bCs/>
                <w:color w:val="000000"/>
                <w:lang w:val="en-US"/>
              </w:rPr>
              <w:t>tokë</w:t>
            </w:r>
            <w:proofErr w:type="spellEnd"/>
          </w:p>
        </w:tc>
        <w:tc>
          <w:tcPr>
            <w:tcW w:w="1500" w:type="dxa"/>
            <w:tcBorders>
              <w:top w:val="nil"/>
              <w:left w:val="nil"/>
              <w:bottom w:val="single" w:sz="8" w:space="0" w:color="auto"/>
              <w:right w:val="single" w:sz="8" w:space="0" w:color="auto"/>
            </w:tcBorders>
            <w:shd w:val="clear" w:color="000000" w:fill="FFF2CC"/>
            <w:noWrap/>
            <w:vAlign w:val="center"/>
            <w:hideMark/>
          </w:tcPr>
          <w:p w14:paraId="069AA5A6" w14:textId="77777777" w:rsidR="00B36848" w:rsidRPr="00B36848" w:rsidRDefault="00B36848" w:rsidP="00B36848">
            <w:pPr>
              <w:jc w:val="right"/>
              <w:rPr>
                <w:rFonts w:ascii="Calibri" w:eastAsia="Times New Roman" w:hAnsi="Calibri" w:cs="Calibri"/>
                <w:b/>
                <w:bCs/>
                <w:color w:val="000000"/>
                <w:lang w:val="en-US"/>
              </w:rPr>
            </w:pPr>
            <w:r w:rsidRPr="00B36848">
              <w:rPr>
                <w:rFonts w:ascii="Calibri" w:eastAsia="Times New Roman" w:hAnsi="Calibri" w:cs="Calibri"/>
                <w:b/>
                <w:bCs/>
                <w:color w:val="000000"/>
                <w:lang w:val="en-US"/>
              </w:rPr>
              <w:t>864,684</w:t>
            </w:r>
          </w:p>
        </w:tc>
        <w:tc>
          <w:tcPr>
            <w:tcW w:w="1500" w:type="dxa"/>
            <w:tcBorders>
              <w:top w:val="nil"/>
              <w:left w:val="nil"/>
              <w:bottom w:val="single" w:sz="8" w:space="0" w:color="auto"/>
              <w:right w:val="single" w:sz="8" w:space="0" w:color="auto"/>
            </w:tcBorders>
            <w:shd w:val="clear" w:color="000000" w:fill="FFF2CC"/>
            <w:noWrap/>
            <w:vAlign w:val="center"/>
            <w:hideMark/>
          </w:tcPr>
          <w:p w14:paraId="75D1756B" w14:textId="77777777" w:rsidR="00B36848" w:rsidRPr="00B36848" w:rsidRDefault="00B36848" w:rsidP="00B36848">
            <w:pPr>
              <w:jc w:val="right"/>
              <w:rPr>
                <w:rFonts w:ascii="Calibri" w:eastAsia="Times New Roman" w:hAnsi="Calibri" w:cs="Calibri"/>
                <w:b/>
                <w:bCs/>
                <w:color w:val="000000"/>
                <w:lang w:val="en-US"/>
              </w:rPr>
            </w:pPr>
            <w:r w:rsidRPr="00B36848">
              <w:rPr>
                <w:rFonts w:ascii="Calibri" w:eastAsia="Times New Roman" w:hAnsi="Calibri" w:cs="Calibri"/>
                <w:b/>
                <w:bCs/>
                <w:color w:val="000000"/>
                <w:lang w:val="en-US"/>
              </w:rPr>
              <w:t>864,684</w:t>
            </w:r>
          </w:p>
        </w:tc>
        <w:tc>
          <w:tcPr>
            <w:tcW w:w="1500" w:type="dxa"/>
            <w:tcBorders>
              <w:top w:val="nil"/>
              <w:left w:val="nil"/>
              <w:bottom w:val="single" w:sz="8" w:space="0" w:color="auto"/>
              <w:right w:val="single" w:sz="8" w:space="0" w:color="auto"/>
            </w:tcBorders>
            <w:shd w:val="clear" w:color="000000" w:fill="FFF2CC"/>
            <w:noWrap/>
            <w:vAlign w:val="center"/>
            <w:hideMark/>
          </w:tcPr>
          <w:p w14:paraId="7F9278D6" w14:textId="77777777" w:rsidR="00B36848" w:rsidRPr="00B36848" w:rsidRDefault="00B36848" w:rsidP="00B36848">
            <w:pPr>
              <w:jc w:val="right"/>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865,685.00</w:t>
            </w:r>
          </w:p>
        </w:tc>
        <w:tc>
          <w:tcPr>
            <w:tcW w:w="1500" w:type="dxa"/>
            <w:tcBorders>
              <w:top w:val="nil"/>
              <w:left w:val="nil"/>
              <w:bottom w:val="single" w:sz="8" w:space="0" w:color="auto"/>
              <w:right w:val="single" w:sz="8" w:space="0" w:color="auto"/>
            </w:tcBorders>
            <w:shd w:val="clear" w:color="000000" w:fill="FFF2CC"/>
            <w:noWrap/>
            <w:vAlign w:val="center"/>
            <w:hideMark/>
          </w:tcPr>
          <w:p w14:paraId="3132AA65" w14:textId="77777777" w:rsidR="00B36848" w:rsidRPr="00B36848" w:rsidRDefault="00B36848" w:rsidP="00B36848">
            <w:pPr>
              <w:jc w:val="right"/>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918,645.00</w:t>
            </w:r>
          </w:p>
        </w:tc>
      </w:tr>
      <w:tr w:rsidR="00B36848" w:rsidRPr="00B36848" w14:paraId="0148EA28" w14:textId="77777777" w:rsidTr="00B36848">
        <w:trPr>
          <w:trHeight w:val="330"/>
        </w:trPr>
        <w:tc>
          <w:tcPr>
            <w:tcW w:w="3160" w:type="dxa"/>
            <w:tcBorders>
              <w:top w:val="nil"/>
              <w:left w:val="single" w:sz="8" w:space="0" w:color="auto"/>
              <w:bottom w:val="single" w:sz="8" w:space="0" w:color="auto"/>
              <w:right w:val="single" w:sz="8" w:space="0" w:color="auto"/>
            </w:tcBorders>
            <w:shd w:val="clear" w:color="000000" w:fill="FFFFCC"/>
            <w:vAlign w:val="center"/>
            <w:hideMark/>
          </w:tcPr>
          <w:p w14:paraId="794B0118" w14:textId="77777777" w:rsidR="00B36848" w:rsidRPr="00B36848" w:rsidRDefault="00B36848" w:rsidP="00B36848">
            <w:pPr>
              <w:rPr>
                <w:rFonts w:ascii="Calibri" w:eastAsia="Times New Roman" w:hAnsi="Calibri" w:cs="Calibri"/>
                <w:b/>
                <w:bCs/>
                <w:color w:val="000000"/>
                <w:lang w:val="en-US"/>
              </w:rPr>
            </w:pPr>
            <w:proofErr w:type="spellStart"/>
            <w:r w:rsidRPr="00B36848">
              <w:rPr>
                <w:rFonts w:ascii="Calibri" w:eastAsia="Times New Roman" w:hAnsi="Calibri" w:cs="Calibri"/>
                <w:b/>
                <w:bCs/>
                <w:color w:val="000000"/>
                <w:lang w:val="en-US"/>
              </w:rPr>
              <w:t>Taksat</w:t>
            </w:r>
            <w:proofErr w:type="spellEnd"/>
            <w:r w:rsidRPr="00B36848">
              <w:rPr>
                <w:rFonts w:ascii="Calibri" w:eastAsia="Times New Roman" w:hAnsi="Calibri" w:cs="Calibri"/>
                <w:b/>
                <w:bCs/>
                <w:color w:val="000000"/>
                <w:lang w:val="en-US"/>
              </w:rPr>
              <w:t xml:space="preserve"> </w:t>
            </w:r>
            <w:proofErr w:type="spellStart"/>
            <w:r w:rsidRPr="00B36848">
              <w:rPr>
                <w:rFonts w:ascii="Calibri" w:eastAsia="Times New Roman" w:hAnsi="Calibri" w:cs="Calibri"/>
                <w:b/>
                <w:bCs/>
                <w:color w:val="000000"/>
                <w:lang w:val="en-US"/>
              </w:rPr>
              <w:t>komunale</w:t>
            </w:r>
            <w:proofErr w:type="spellEnd"/>
            <w:r w:rsidRPr="00B36848">
              <w:rPr>
                <w:rFonts w:ascii="Calibri" w:eastAsia="Times New Roman" w:hAnsi="Calibri" w:cs="Calibri"/>
                <w:b/>
                <w:bCs/>
                <w:color w:val="000000"/>
                <w:lang w:val="en-US"/>
              </w:rPr>
              <w:t xml:space="preserve"> </w:t>
            </w:r>
          </w:p>
        </w:tc>
        <w:tc>
          <w:tcPr>
            <w:tcW w:w="1500" w:type="dxa"/>
            <w:tcBorders>
              <w:top w:val="nil"/>
              <w:left w:val="nil"/>
              <w:bottom w:val="single" w:sz="8" w:space="0" w:color="auto"/>
              <w:right w:val="single" w:sz="8" w:space="0" w:color="auto"/>
            </w:tcBorders>
            <w:shd w:val="clear" w:color="000000" w:fill="FFFFCC"/>
            <w:noWrap/>
            <w:vAlign w:val="center"/>
            <w:hideMark/>
          </w:tcPr>
          <w:p w14:paraId="4D75E86F" w14:textId="77777777" w:rsidR="00B36848" w:rsidRPr="00B36848" w:rsidRDefault="00B36848" w:rsidP="00B36848">
            <w:pPr>
              <w:jc w:val="right"/>
              <w:rPr>
                <w:rFonts w:ascii="Calibri" w:eastAsia="Times New Roman" w:hAnsi="Calibri" w:cs="Calibri"/>
                <w:b/>
                <w:bCs/>
                <w:color w:val="000000"/>
                <w:lang w:val="en-US"/>
              </w:rPr>
            </w:pPr>
            <w:r w:rsidRPr="00B36848">
              <w:rPr>
                <w:rFonts w:ascii="Calibri" w:eastAsia="Times New Roman" w:hAnsi="Calibri" w:cs="Calibri"/>
                <w:b/>
                <w:bCs/>
                <w:color w:val="000000"/>
                <w:lang w:val="en-US"/>
              </w:rPr>
              <w:t>5,475,822</w:t>
            </w:r>
          </w:p>
        </w:tc>
        <w:tc>
          <w:tcPr>
            <w:tcW w:w="1500" w:type="dxa"/>
            <w:tcBorders>
              <w:top w:val="nil"/>
              <w:left w:val="nil"/>
              <w:bottom w:val="single" w:sz="8" w:space="0" w:color="auto"/>
              <w:right w:val="single" w:sz="8" w:space="0" w:color="auto"/>
            </w:tcBorders>
            <w:shd w:val="clear" w:color="000000" w:fill="FFFFCC"/>
            <w:noWrap/>
            <w:vAlign w:val="center"/>
            <w:hideMark/>
          </w:tcPr>
          <w:p w14:paraId="3F62C7C3" w14:textId="77777777" w:rsidR="00B36848" w:rsidRPr="00B36848" w:rsidRDefault="00B36848" w:rsidP="00B36848">
            <w:pPr>
              <w:jc w:val="right"/>
              <w:rPr>
                <w:rFonts w:ascii="Calibri" w:eastAsia="Times New Roman" w:hAnsi="Calibri" w:cs="Calibri"/>
                <w:b/>
                <w:bCs/>
                <w:color w:val="000000"/>
                <w:lang w:val="en-US"/>
              </w:rPr>
            </w:pPr>
            <w:r w:rsidRPr="00B36848">
              <w:rPr>
                <w:rFonts w:ascii="Calibri" w:eastAsia="Times New Roman" w:hAnsi="Calibri" w:cs="Calibri"/>
                <w:b/>
                <w:bCs/>
                <w:color w:val="000000"/>
                <w:lang w:val="en-US"/>
              </w:rPr>
              <w:t>4,885,000</w:t>
            </w:r>
          </w:p>
        </w:tc>
        <w:tc>
          <w:tcPr>
            <w:tcW w:w="1500" w:type="dxa"/>
            <w:tcBorders>
              <w:top w:val="nil"/>
              <w:left w:val="nil"/>
              <w:bottom w:val="single" w:sz="8" w:space="0" w:color="auto"/>
              <w:right w:val="single" w:sz="8" w:space="0" w:color="auto"/>
            </w:tcBorders>
            <w:shd w:val="clear" w:color="000000" w:fill="FFFFCC"/>
            <w:noWrap/>
            <w:vAlign w:val="center"/>
            <w:hideMark/>
          </w:tcPr>
          <w:p w14:paraId="4B964AB9" w14:textId="77777777" w:rsidR="00B36848" w:rsidRPr="00B36848" w:rsidRDefault="00B36848" w:rsidP="00B36848">
            <w:pPr>
              <w:jc w:val="right"/>
              <w:rPr>
                <w:rFonts w:ascii="Calibri" w:eastAsia="Times New Roman" w:hAnsi="Calibri" w:cs="Calibri"/>
                <w:b/>
                <w:bCs/>
                <w:color w:val="000000"/>
                <w:lang w:val="en-US"/>
              </w:rPr>
            </w:pPr>
            <w:r w:rsidRPr="00B36848">
              <w:rPr>
                <w:rFonts w:ascii="Calibri" w:eastAsia="Times New Roman" w:hAnsi="Calibri" w:cs="Calibri"/>
                <w:b/>
                <w:bCs/>
                <w:color w:val="000000"/>
                <w:lang w:val="en-US"/>
              </w:rPr>
              <w:t>5,130,000</w:t>
            </w:r>
          </w:p>
        </w:tc>
        <w:tc>
          <w:tcPr>
            <w:tcW w:w="1500" w:type="dxa"/>
            <w:tcBorders>
              <w:top w:val="nil"/>
              <w:left w:val="nil"/>
              <w:bottom w:val="single" w:sz="8" w:space="0" w:color="auto"/>
              <w:right w:val="single" w:sz="8" w:space="0" w:color="auto"/>
            </w:tcBorders>
            <w:shd w:val="clear" w:color="000000" w:fill="FFFFCC"/>
            <w:noWrap/>
            <w:vAlign w:val="center"/>
            <w:hideMark/>
          </w:tcPr>
          <w:p w14:paraId="5FBD6E9A" w14:textId="77777777" w:rsidR="00B36848" w:rsidRPr="00B36848" w:rsidRDefault="00B36848" w:rsidP="00B36848">
            <w:pPr>
              <w:jc w:val="right"/>
              <w:rPr>
                <w:rFonts w:ascii="Calibri" w:eastAsia="Times New Roman" w:hAnsi="Calibri" w:cs="Calibri"/>
                <w:b/>
                <w:bCs/>
                <w:color w:val="000000"/>
                <w:lang w:val="en-US"/>
              </w:rPr>
            </w:pPr>
            <w:r w:rsidRPr="00B36848">
              <w:rPr>
                <w:rFonts w:ascii="Calibri" w:eastAsia="Times New Roman" w:hAnsi="Calibri" w:cs="Calibri"/>
                <w:b/>
                <w:bCs/>
                <w:color w:val="000000"/>
                <w:lang w:val="en-US"/>
              </w:rPr>
              <w:t>5,282,616</w:t>
            </w:r>
          </w:p>
        </w:tc>
      </w:tr>
      <w:tr w:rsidR="00B36848" w:rsidRPr="00B36848" w14:paraId="5EF15306" w14:textId="77777777" w:rsidTr="00B36848">
        <w:trPr>
          <w:trHeight w:val="330"/>
        </w:trPr>
        <w:tc>
          <w:tcPr>
            <w:tcW w:w="3160" w:type="dxa"/>
            <w:tcBorders>
              <w:top w:val="nil"/>
              <w:left w:val="single" w:sz="8" w:space="0" w:color="auto"/>
              <w:bottom w:val="single" w:sz="8" w:space="0" w:color="auto"/>
              <w:right w:val="single" w:sz="8" w:space="0" w:color="auto"/>
            </w:tcBorders>
            <w:vAlign w:val="center"/>
            <w:hideMark/>
          </w:tcPr>
          <w:p w14:paraId="654BBCB2" w14:textId="77777777" w:rsidR="00B36848" w:rsidRPr="00B36848" w:rsidRDefault="00B36848" w:rsidP="00B36848">
            <w:pPr>
              <w:rPr>
                <w:rFonts w:ascii="Calibri" w:eastAsia="Times New Roman" w:hAnsi="Calibri" w:cs="Calibri"/>
                <w:color w:val="000000"/>
                <w:lang w:val="en-US"/>
              </w:rPr>
            </w:pPr>
            <w:proofErr w:type="spellStart"/>
            <w:r w:rsidRPr="00B36848">
              <w:rPr>
                <w:rFonts w:ascii="Calibri" w:eastAsia="Times New Roman" w:hAnsi="Calibri" w:cs="Calibri"/>
                <w:color w:val="000000"/>
                <w:lang w:val="en-US"/>
              </w:rPr>
              <w:t>Licencat</w:t>
            </w:r>
            <w:proofErr w:type="spellEnd"/>
            <w:r w:rsidRPr="00B36848">
              <w:rPr>
                <w:rFonts w:ascii="Calibri" w:eastAsia="Times New Roman" w:hAnsi="Calibri" w:cs="Calibri"/>
                <w:color w:val="000000"/>
                <w:lang w:val="en-US"/>
              </w:rPr>
              <w:t xml:space="preserve"> </w:t>
            </w:r>
            <w:proofErr w:type="spellStart"/>
            <w:r w:rsidRPr="00B36848">
              <w:rPr>
                <w:rFonts w:ascii="Calibri" w:eastAsia="Times New Roman" w:hAnsi="Calibri" w:cs="Calibri"/>
                <w:color w:val="000000"/>
                <w:lang w:val="en-US"/>
              </w:rPr>
              <w:t>dhe</w:t>
            </w:r>
            <w:proofErr w:type="spellEnd"/>
            <w:r w:rsidRPr="00B36848">
              <w:rPr>
                <w:rFonts w:ascii="Calibri" w:eastAsia="Times New Roman" w:hAnsi="Calibri" w:cs="Calibri"/>
                <w:color w:val="000000"/>
                <w:lang w:val="en-US"/>
              </w:rPr>
              <w:t xml:space="preserve"> </w:t>
            </w:r>
            <w:proofErr w:type="spellStart"/>
            <w:r w:rsidRPr="00B36848">
              <w:rPr>
                <w:rFonts w:ascii="Calibri" w:eastAsia="Times New Roman" w:hAnsi="Calibri" w:cs="Calibri"/>
                <w:color w:val="000000"/>
                <w:lang w:val="en-US"/>
              </w:rPr>
              <w:t>lejet</w:t>
            </w:r>
            <w:proofErr w:type="spellEnd"/>
            <w:r w:rsidRPr="00B36848">
              <w:rPr>
                <w:rFonts w:ascii="Calibri" w:eastAsia="Times New Roman" w:hAnsi="Calibri" w:cs="Calibri"/>
                <w:color w:val="000000"/>
                <w:lang w:val="en-US"/>
              </w:rPr>
              <w:t xml:space="preserve"> </w:t>
            </w:r>
            <w:proofErr w:type="spellStart"/>
            <w:r w:rsidRPr="00B36848">
              <w:rPr>
                <w:rFonts w:ascii="Calibri" w:eastAsia="Times New Roman" w:hAnsi="Calibri" w:cs="Calibri"/>
                <w:color w:val="000000"/>
                <w:lang w:val="en-US"/>
              </w:rPr>
              <w:t>te</w:t>
            </w:r>
            <w:proofErr w:type="spellEnd"/>
            <w:r w:rsidRPr="00B36848">
              <w:rPr>
                <w:rFonts w:ascii="Calibri" w:eastAsia="Times New Roman" w:hAnsi="Calibri" w:cs="Calibri"/>
                <w:color w:val="000000"/>
                <w:lang w:val="en-US"/>
              </w:rPr>
              <w:t xml:space="preserve"> </w:t>
            </w:r>
            <w:proofErr w:type="spellStart"/>
            <w:r w:rsidRPr="00B36848">
              <w:rPr>
                <w:rFonts w:ascii="Calibri" w:eastAsia="Times New Roman" w:hAnsi="Calibri" w:cs="Calibri"/>
                <w:color w:val="000000"/>
                <w:lang w:val="en-US"/>
              </w:rPr>
              <w:t>ndryshme</w:t>
            </w:r>
            <w:proofErr w:type="spellEnd"/>
          </w:p>
        </w:tc>
        <w:tc>
          <w:tcPr>
            <w:tcW w:w="1500" w:type="dxa"/>
            <w:tcBorders>
              <w:top w:val="nil"/>
              <w:left w:val="nil"/>
              <w:bottom w:val="single" w:sz="8" w:space="0" w:color="auto"/>
              <w:right w:val="single" w:sz="8" w:space="0" w:color="auto"/>
            </w:tcBorders>
            <w:noWrap/>
            <w:vAlign w:val="center"/>
            <w:hideMark/>
          </w:tcPr>
          <w:p w14:paraId="2592F366" w14:textId="77777777" w:rsidR="00B36848" w:rsidRPr="00B36848" w:rsidRDefault="00B36848" w:rsidP="00B36848">
            <w:pPr>
              <w:jc w:val="right"/>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450,000.00</w:t>
            </w:r>
          </w:p>
        </w:tc>
        <w:tc>
          <w:tcPr>
            <w:tcW w:w="1500" w:type="dxa"/>
            <w:tcBorders>
              <w:top w:val="nil"/>
              <w:left w:val="nil"/>
              <w:bottom w:val="single" w:sz="8" w:space="0" w:color="auto"/>
              <w:right w:val="single" w:sz="8" w:space="0" w:color="auto"/>
            </w:tcBorders>
            <w:noWrap/>
            <w:vAlign w:val="center"/>
            <w:hideMark/>
          </w:tcPr>
          <w:p w14:paraId="1190633A" w14:textId="77777777" w:rsidR="00B36848" w:rsidRPr="00B36848" w:rsidRDefault="00B36848" w:rsidP="00B36848">
            <w:pPr>
              <w:jc w:val="right"/>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420,000.00</w:t>
            </w:r>
          </w:p>
        </w:tc>
        <w:tc>
          <w:tcPr>
            <w:tcW w:w="1500" w:type="dxa"/>
            <w:tcBorders>
              <w:top w:val="nil"/>
              <w:left w:val="nil"/>
              <w:bottom w:val="single" w:sz="8" w:space="0" w:color="auto"/>
              <w:right w:val="single" w:sz="8" w:space="0" w:color="auto"/>
            </w:tcBorders>
            <w:noWrap/>
            <w:vAlign w:val="center"/>
            <w:hideMark/>
          </w:tcPr>
          <w:p w14:paraId="6B3B735F" w14:textId="77777777" w:rsidR="00B36848" w:rsidRPr="00B36848" w:rsidRDefault="00B36848" w:rsidP="00B36848">
            <w:pPr>
              <w:jc w:val="right"/>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430,000.00</w:t>
            </w:r>
          </w:p>
        </w:tc>
        <w:tc>
          <w:tcPr>
            <w:tcW w:w="1500" w:type="dxa"/>
            <w:tcBorders>
              <w:top w:val="nil"/>
              <w:left w:val="nil"/>
              <w:bottom w:val="single" w:sz="8" w:space="0" w:color="auto"/>
              <w:right w:val="single" w:sz="8" w:space="0" w:color="auto"/>
            </w:tcBorders>
            <w:noWrap/>
            <w:vAlign w:val="center"/>
            <w:hideMark/>
          </w:tcPr>
          <w:p w14:paraId="62C5F267" w14:textId="77777777" w:rsidR="00B36848" w:rsidRPr="00B36848" w:rsidRDefault="00B36848" w:rsidP="00B36848">
            <w:pPr>
              <w:jc w:val="right"/>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440,000.00</w:t>
            </w:r>
          </w:p>
        </w:tc>
      </w:tr>
      <w:tr w:rsidR="00B36848" w:rsidRPr="00B36848" w14:paraId="01FB3B63" w14:textId="77777777" w:rsidTr="00B36848">
        <w:trPr>
          <w:trHeight w:val="645"/>
        </w:trPr>
        <w:tc>
          <w:tcPr>
            <w:tcW w:w="3160" w:type="dxa"/>
            <w:tcBorders>
              <w:top w:val="nil"/>
              <w:left w:val="single" w:sz="8" w:space="0" w:color="auto"/>
              <w:bottom w:val="single" w:sz="8" w:space="0" w:color="auto"/>
              <w:right w:val="single" w:sz="8" w:space="0" w:color="auto"/>
            </w:tcBorders>
            <w:vAlign w:val="center"/>
            <w:hideMark/>
          </w:tcPr>
          <w:p w14:paraId="6B0B05D0" w14:textId="77777777" w:rsidR="00B36848" w:rsidRPr="00B36848" w:rsidRDefault="00B36848" w:rsidP="00B36848">
            <w:pPr>
              <w:rPr>
                <w:rFonts w:ascii="Calibri" w:eastAsia="Times New Roman" w:hAnsi="Calibri" w:cs="Calibri"/>
                <w:color w:val="000000"/>
                <w:lang w:val="en-US"/>
              </w:rPr>
            </w:pPr>
            <w:proofErr w:type="spellStart"/>
            <w:r w:rsidRPr="00B36848">
              <w:rPr>
                <w:rFonts w:ascii="Calibri" w:eastAsia="Times New Roman" w:hAnsi="Calibri" w:cs="Calibri"/>
                <w:color w:val="000000"/>
                <w:lang w:val="en-US"/>
              </w:rPr>
              <w:t>Certifikatat</w:t>
            </w:r>
            <w:proofErr w:type="spellEnd"/>
            <w:r w:rsidRPr="00B36848">
              <w:rPr>
                <w:rFonts w:ascii="Calibri" w:eastAsia="Times New Roman" w:hAnsi="Calibri" w:cs="Calibri"/>
                <w:color w:val="000000"/>
                <w:lang w:val="en-US"/>
              </w:rPr>
              <w:t xml:space="preserve"> </w:t>
            </w:r>
            <w:proofErr w:type="spellStart"/>
            <w:r w:rsidRPr="00B36848">
              <w:rPr>
                <w:rFonts w:ascii="Calibri" w:eastAsia="Times New Roman" w:hAnsi="Calibri" w:cs="Calibri"/>
                <w:color w:val="000000"/>
                <w:lang w:val="en-US"/>
              </w:rPr>
              <w:t>dhe</w:t>
            </w:r>
            <w:proofErr w:type="spellEnd"/>
            <w:r w:rsidRPr="00B36848">
              <w:rPr>
                <w:rFonts w:ascii="Calibri" w:eastAsia="Times New Roman" w:hAnsi="Calibri" w:cs="Calibri"/>
                <w:color w:val="000000"/>
                <w:lang w:val="en-US"/>
              </w:rPr>
              <w:t xml:space="preserve"> </w:t>
            </w:r>
            <w:proofErr w:type="spellStart"/>
            <w:r w:rsidRPr="00B36848">
              <w:rPr>
                <w:rFonts w:ascii="Calibri" w:eastAsia="Times New Roman" w:hAnsi="Calibri" w:cs="Calibri"/>
                <w:color w:val="000000"/>
                <w:lang w:val="en-US"/>
              </w:rPr>
              <w:t>dokumentet</w:t>
            </w:r>
            <w:proofErr w:type="spellEnd"/>
            <w:r w:rsidRPr="00B36848">
              <w:rPr>
                <w:rFonts w:ascii="Calibri" w:eastAsia="Times New Roman" w:hAnsi="Calibri" w:cs="Calibri"/>
                <w:color w:val="000000"/>
                <w:lang w:val="en-US"/>
              </w:rPr>
              <w:t xml:space="preserve"> </w:t>
            </w:r>
            <w:proofErr w:type="spellStart"/>
            <w:r w:rsidRPr="00B36848">
              <w:rPr>
                <w:rFonts w:ascii="Calibri" w:eastAsia="Times New Roman" w:hAnsi="Calibri" w:cs="Calibri"/>
                <w:color w:val="000000"/>
                <w:lang w:val="en-US"/>
              </w:rPr>
              <w:t>zyrtare</w:t>
            </w:r>
            <w:proofErr w:type="spellEnd"/>
          </w:p>
        </w:tc>
        <w:tc>
          <w:tcPr>
            <w:tcW w:w="1500" w:type="dxa"/>
            <w:tcBorders>
              <w:top w:val="nil"/>
              <w:left w:val="nil"/>
              <w:bottom w:val="single" w:sz="8" w:space="0" w:color="auto"/>
              <w:right w:val="single" w:sz="8" w:space="0" w:color="auto"/>
            </w:tcBorders>
            <w:noWrap/>
            <w:vAlign w:val="center"/>
            <w:hideMark/>
          </w:tcPr>
          <w:p w14:paraId="20EAE756" w14:textId="77777777" w:rsidR="00B36848" w:rsidRPr="00B36848" w:rsidRDefault="00B36848" w:rsidP="00B36848">
            <w:pPr>
              <w:jc w:val="right"/>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590,000.00</w:t>
            </w:r>
          </w:p>
        </w:tc>
        <w:tc>
          <w:tcPr>
            <w:tcW w:w="1500" w:type="dxa"/>
            <w:tcBorders>
              <w:top w:val="nil"/>
              <w:left w:val="nil"/>
              <w:bottom w:val="single" w:sz="8" w:space="0" w:color="auto"/>
              <w:right w:val="single" w:sz="8" w:space="0" w:color="auto"/>
            </w:tcBorders>
            <w:noWrap/>
            <w:vAlign w:val="center"/>
            <w:hideMark/>
          </w:tcPr>
          <w:p w14:paraId="6EB9A1EF" w14:textId="77777777" w:rsidR="00B36848" w:rsidRPr="00B36848" w:rsidRDefault="00B36848" w:rsidP="00B36848">
            <w:pPr>
              <w:jc w:val="right"/>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385,000.00</w:t>
            </w:r>
          </w:p>
        </w:tc>
        <w:tc>
          <w:tcPr>
            <w:tcW w:w="1500" w:type="dxa"/>
            <w:tcBorders>
              <w:top w:val="nil"/>
              <w:left w:val="nil"/>
              <w:bottom w:val="single" w:sz="8" w:space="0" w:color="auto"/>
              <w:right w:val="single" w:sz="8" w:space="0" w:color="auto"/>
            </w:tcBorders>
            <w:noWrap/>
            <w:vAlign w:val="center"/>
            <w:hideMark/>
          </w:tcPr>
          <w:p w14:paraId="628649E7" w14:textId="77777777" w:rsidR="00B36848" w:rsidRPr="00B36848" w:rsidRDefault="00B36848" w:rsidP="00B36848">
            <w:pPr>
              <w:jc w:val="right"/>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410,000.00</w:t>
            </w:r>
          </w:p>
        </w:tc>
        <w:tc>
          <w:tcPr>
            <w:tcW w:w="1500" w:type="dxa"/>
            <w:tcBorders>
              <w:top w:val="nil"/>
              <w:left w:val="nil"/>
              <w:bottom w:val="single" w:sz="8" w:space="0" w:color="auto"/>
              <w:right w:val="single" w:sz="8" w:space="0" w:color="auto"/>
            </w:tcBorders>
            <w:noWrap/>
            <w:vAlign w:val="center"/>
            <w:hideMark/>
          </w:tcPr>
          <w:p w14:paraId="54CE1B54" w14:textId="77777777" w:rsidR="00B36848" w:rsidRPr="00B36848" w:rsidRDefault="00B36848" w:rsidP="00B36848">
            <w:pPr>
              <w:jc w:val="right"/>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420,000.00</w:t>
            </w:r>
          </w:p>
        </w:tc>
      </w:tr>
      <w:tr w:rsidR="00B36848" w:rsidRPr="00B36848" w14:paraId="68586E10" w14:textId="77777777" w:rsidTr="00B36848">
        <w:trPr>
          <w:trHeight w:val="330"/>
        </w:trPr>
        <w:tc>
          <w:tcPr>
            <w:tcW w:w="3160" w:type="dxa"/>
            <w:tcBorders>
              <w:top w:val="nil"/>
              <w:left w:val="single" w:sz="8" w:space="0" w:color="auto"/>
              <w:bottom w:val="single" w:sz="8" w:space="0" w:color="auto"/>
              <w:right w:val="single" w:sz="8" w:space="0" w:color="auto"/>
            </w:tcBorders>
            <w:vAlign w:val="center"/>
            <w:hideMark/>
          </w:tcPr>
          <w:p w14:paraId="1E21FE96" w14:textId="77777777" w:rsidR="00B36848" w:rsidRPr="00B36848" w:rsidRDefault="00B36848" w:rsidP="00B36848">
            <w:pPr>
              <w:rPr>
                <w:rFonts w:ascii="Calibri" w:eastAsia="Times New Roman" w:hAnsi="Calibri" w:cs="Calibri"/>
                <w:color w:val="000000"/>
                <w:lang w:val="en-US"/>
              </w:rPr>
            </w:pPr>
            <w:proofErr w:type="spellStart"/>
            <w:r w:rsidRPr="00B36848">
              <w:rPr>
                <w:rFonts w:ascii="Calibri" w:eastAsia="Times New Roman" w:hAnsi="Calibri" w:cs="Calibri"/>
                <w:color w:val="000000"/>
                <w:lang w:val="en-US"/>
              </w:rPr>
              <w:t>Taksat</w:t>
            </w:r>
            <w:proofErr w:type="spellEnd"/>
            <w:r w:rsidRPr="00B36848">
              <w:rPr>
                <w:rFonts w:ascii="Calibri" w:eastAsia="Times New Roman" w:hAnsi="Calibri" w:cs="Calibri"/>
                <w:color w:val="000000"/>
                <w:lang w:val="en-US"/>
              </w:rPr>
              <w:t xml:space="preserve"> e </w:t>
            </w:r>
            <w:proofErr w:type="spellStart"/>
            <w:r w:rsidRPr="00B36848">
              <w:rPr>
                <w:rFonts w:ascii="Calibri" w:eastAsia="Times New Roman" w:hAnsi="Calibri" w:cs="Calibri"/>
                <w:color w:val="000000"/>
                <w:lang w:val="en-US"/>
              </w:rPr>
              <w:t>pajisjeve</w:t>
            </w:r>
            <w:proofErr w:type="spellEnd"/>
            <w:r w:rsidRPr="00B36848">
              <w:rPr>
                <w:rFonts w:ascii="Calibri" w:eastAsia="Times New Roman" w:hAnsi="Calibri" w:cs="Calibri"/>
                <w:color w:val="000000"/>
                <w:lang w:val="en-US"/>
              </w:rPr>
              <w:t xml:space="preserve"> </w:t>
            </w:r>
            <w:proofErr w:type="spellStart"/>
            <w:r w:rsidRPr="00B36848">
              <w:rPr>
                <w:rFonts w:ascii="Calibri" w:eastAsia="Times New Roman" w:hAnsi="Calibri" w:cs="Calibri"/>
                <w:color w:val="000000"/>
                <w:lang w:val="en-US"/>
              </w:rPr>
              <w:t>motorike</w:t>
            </w:r>
            <w:proofErr w:type="spellEnd"/>
          </w:p>
        </w:tc>
        <w:tc>
          <w:tcPr>
            <w:tcW w:w="1500" w:type="dxa"/>
            <w:tcBorders>
              <w:top w:val="nil"/>
              <w:left w:val="nil"/>
              <w:bottom w:val="single" w:sz="8" w:space="0" w:color="auto"/>
              <w:right w:val="single" w:sz="8" w:space="0" w:color="auto"/>
            </w:tcBorders>
            <w:noWrap/>
            <w:vAlign w:val="center"/>
            <w:hideMark/>
          </w:tcPr>
          <w:p w14:paraId="19308E1F" w14:textId="77777777" w:rsidR="00B36848" w:rsidRPr="00B36848" w:rsidRDefault="00B36848" w:rsidP="00B36848">
            <w:pPr>
              <w:jc w:val="right"/>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590,000.00</w:t>
            </w:r>
          </w:p>
        </w:tc>
        <w:tc>
          <w:tcPr>
            <w:tcW w:w="1500" w:type="dxa"/>
            <w:tcBorders>
              <w:top w:val="nil"/>
              <w:left w:val="nil"/>
              <w:bottom w:val="single" w:sz="8" w:space="0" w:color="auto"/>
              <w:right w:val="single" w:sz="8" w:space="0" w:color="auto"/>
            </w:tcBorders>
            <w:noWrap/>
            <w:vAlign w:val="center"/>
            <w:hideMark/>
          </w:tcPr>
          <w:p w14:paraId="76C90CA1" w14:textId="77777777" w:rsidR="00B36848" w:rsidRPr="00B36848" w:rsidRDefault="00B36848" w:rsidP="00B36848">
            <w:pPr>
              <w:jc w:val="right"/>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470,000.00</w:t>
            </w:r>
          </w:p>
        </w:tc>
        <w:tc>
          <w:tcPr>
            <w:tcW w:w="1500" w:type="dxa"/>
            <w:tcBorders>
              <w:top w:val="nil"/>
              <w:left w:val="nil"/>
              <w:bottom w:val="single" w:sz="8" w:space="0" w:color="auto"/>
              <w:right w:val="single" w:sz="8" w:space="0" w:color="auto"/>
            </w:tcBorders>
            <w:noWrap/>
            <w:vAlign w:val="center"/>
            <w:hideMark/>
          </w:tcPr>
          <w:p w14:paraId="19F686BC" w14:textId="77777777" w:rsidR="00B36848" w:rsidRPr="00B36848" w:rsidRDefault="00B36848" w:rsidP="00B36848">
            <w:pPr>
              <w:jc w:val="right"/>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520,000.00</w:t>
            </w:r>
          </w:p>
        </w:tc>
        <w:tc>
          <w:tcPr>
            <w:tcW w:w="1500" w:type="dxa"/>
            <w:tcBorders>
              <w:top w:val="nil"/>
              <w:left w:val="nil"/>
              <w:bottom w:val="single" w:sz="8" w:space="0" w:color="auto"/>
              <w:right w:val="single" w:sz="8" w:space="0" w:color="auto"/>
            </w:tcBorders>
            <w:noWrap/>
            <w:vAlign w:val="center"/>
            <w:hideMark/>
          </w:tcPr>
          <w:p w14:paraId="219B92B8" w14:textId="77777777" w:rsidR="00B36848" w:rsidRPr="00B36848" w:rsidRDefault="00B36848" w:rsidP="00B36848">
            <w:pPr>
              <w:jc w:val="right"/>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530,000.00</w:t>
            </w:r>
          </w:p>
        </w:tc>
      </w:tr>
      <w:tr w:rsidR="00B36848" w:rsidRPr="00B36848" w14:paraId="1136B9B9" w14:textId="77777777" w:rsidTr="00B36848">
        <w:trPr>
          <w:trHeight w:val="330"/>
        </w:trPr>
        <w:tc>
          <w:tcPr>
            <w:tcW w:w="3160" w:type="dxa"/>
            <w:tcBorders>
              <w:top w:val="nil"/>
              <w:left w:val="single" w:sz="8" w:space="0" w:color="auto"/>
              <w:bottom w:val="single" w:sz="8" w:space="0" w:color="auto"/>
              <w:right w:val="single" w:sz="8" w:space="0" w:color="auto"/>
            </w:tcBorders>
            <w:vAlign w:val="center"/>
            <w:hideMark/>
          </w:tcPr>
          <w:p w14:paraId="2383581F" w14:textId="77777777" w:rsidR="00B36848" w:rsidRPr="00B36848" w:rsidRDefault="00B36848" w:rsidP="00B36848">
            <w:pPr>
              <w:rPr>
                <w:rFonts w:ascii="Calibri" w:eastAsia="Times New Roman" w:hAnsi="Calibri" w:cs="Calibri"/>
                <w:color w:val="000000"/>
                <w:lang w:val="en-US"/>
              </w:rPr>
            </w:pPr>
            <w:proofErr w:type="spellStart"/>
            <w:r w:rsidRPr="00B36848">
              <w:rPr>
                <w:rFonts w:ascii="Calibri" w:eastAsia="Times New Roman" w:hAnsi="Calibri" w:cs="Calibri"/>
                <w:color w:val="000000"/>
                <w:lang w:val="en-US"/>
              </w:rPr>
              <w:t>Lejet</w:t>
            </w:r>
            <w:proofErr w:type="spellEnd"/>
            <w:r w:rsidRPr="00B36848">
              <w:rPr>
                <w:rFonts w:ascii="Calibri" w:eastAsia="Times New Roman" w:hAnsi="Calibri" w:cs="Calibri"/>
                <w:color w:val="000000"/>
                <w:lang w:val="en-US"/>
              </w:rPr>
              <w:t xml:space="preserve"> </w:t>
            </w:r>
            <w:proofErr w:type="spellStart"/>
            <w:r w:rsidRPr="00B36848">
              <w:rPr>
                <w:rFonts w:ascii="Calibri" w:eastAsia="Times New Roman" w:hAnsi="Calibri" w:cs="Calibri"/>
                <w:color w:val="000000"/>
                <w:lang w:val="en-US"/>
              </w:rPr>
              <w:t>për</w:t>
            </w:r>
            <w:proofErr w:type="spellEnd"/>
            <w:r w:rsidRPr="00B36848">
              <w:rPr>
                <w:rFonts w:ascii="Calibri" w:eastAsia="Times New Roman" w:hAnsi="Calibri" w:cs="Calibri"/>
                <w:color w:val="000000"/>
                <w:lang w:val="en-US"/>
              </w:rPr>
              <w:t xml:space="preserve"> </w:t>
            </w:r>
            <w:proofErr w:type="spellStart"/>
            <w:r w:rsidRPr="00B36848">
              <w:rPr>
                <w:rFonts w:ascii="Calibri" w:eastAsia="Times New Roman" w:hAnsi="Calibri" w:cs="Calibri"/>
                <w:color w:val="000000"/>
                <w:lang w:val="en-US"/>
              </w:rPr>
              <w:t>ndërtesa</w:t>
            </w:r>
            <w:proofErr w:type="spellEnd"/>
          </w:p>
        </w:tc>
        <w:tc>
          <w:tcPr>
            <w:tcW w:w="1500" w:type="dxa"/>
            <w:tcBorders>
              <w:top w:val="nil"/>
              <w:left w:val="nil"/>
              <w:bottom w:val="single" w:sz="8" w:space="0" w:color="auto"/>
              <w:right w:val="single" w:sz="8" w:space="0" w:color="auto"/>
            </w:tcBorders>
            <w:noWrap/>
            <w:vAlign w:val="center"/>
            <w:hideMark/>
          </w:tcPr>
          <w:p w14:paraId="00D85DDB" w14:textId="77777777" w:rsidR="00B36848" w:rsidRPr="00B36848" w:rsidRDefault="00B36848" w:rsidP="00B36848">
            <w:pPr>
              <w:jc w:val="right"/>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1,705,967.00</w:t>
            </w:r>
          </w:p>
        </w:tc>
        <w:tc>
          <w:tcPr>
            <w:tcW w:w="1500" w:type="dxa"/>
            <w:tcBorders>
              <w:top w:val="nil"/>
              <w:left w:val="nil"/>
              <w:bottom w:val="single" w:sz="8" w:space="0" w:color="auto"/>
              <w:right w:val="single" w:sz="8" w:space="0" w:color="auto"/>
            </w:tcBorders>
            <w:noWrap/>
            <w:vAlign w:val="center"/>
            <w:hideMark/>
          </w:tcPr>
          <w:p w14:paraId="07953DB4" w14:textId="77777777" w:rsidR="00B36848" w:rsidRPr="00B36848" w:rsidRDefault="00B36848" w:rsidP="00B36848">
            <w:pPr>
              <w:jc w:val="right"/>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3,200,000.00</w:t>
            </w:r>
          </w:p>
        </w:tc>
        <w:tc>
          <w:tcPr>
            <w:tcW w:w="1500" w:type="dxa"/>
            <w:tcBorders>
              <w:top w:val="nil"/>
              <w:left w:val="nil"/>
              <w:bottom w:val="single" w:sz="8" w:space="0" w:color="auto"/>
              <w:right w:val="single" w:sz="8" w:space="0" w:color="auto"/>
            </w:tcBorders>
            <w:noWrap/>
            <w:vAlign w:val="center"/>
            <w:hideMark/>
          </w:tcPr>
          <w:p w14:paraId="036CDD24" w14:textId="77777777" w:rsidR="00B36848" w:rsidRPr="00B36848" w:rsidRDefault="00B36848" w:rsidP="00B36848">
            <w:pPr>
              <w:jc w:val="right"/>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3,350,000.00</w:t>
            </w:r>
          </w:p>
        </w:tc>
        <w:tc>
          <w:tcPr>
            <w:tcW w:w="1500" w:type="dxa"/>
            <w:tcBorders>
              <w:top w:val="nil"/>
              <w:left w:val="nil"/>
              <w:bottom w:val="single" w:sz="8" w:space="0" w:color="auto"/>
              <w:right w:val="single" w:sz="8" w:space="0" w:color="auto"/>
            </w:tcBorders>
            <w:noWrap/>
            <w:vAlign w:val="center"/>
            <w:hideMark/>
          </w:tcPr>
          <w:p w14:paraId="026C5648" w14:textId="77777777" w:rsidR="00B36848" w:rsidRPr="00B36848" w:rsidRDefault="00B36848" w:rsidP="00B36848">
            <w:pPr>
              <w:jc w:val="right"/>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3,467,616.00</w:t>
            </w:r>
          </w:p>
        </w:tc>
      </w:tr>
      <w:tr w:rsidR="00B36848" w:rsidRPr="00B36848" w14:paraId="4952FF9A" w14:textId="77777777" w:rsidTr="00B36848">
        <w:trPr>
          <w:trHeight w:val="645"/>
        </w:trPr>
        <w:tc>
          <w:tcPr>
            <w:tcW w:w="3160" w:type="dxa"/>
            <w:tcBorders>
              <w:top w:val="nil"/>
              <w:left w:val="single" w:sz="8" w:space="0" w:color="auto"/>
              <w:bottom w:val="single" w:sz="8" w:space="0" w:color="auto"/>
              <w:right w:val="single" w:sz="8" w:space="0" w:color="auto"/>
            </w:tcBorders>
            <w:vAlign w:val="center"/>
            <w:hideMark/>
          </w:tcPr>
          <w:p w14:paraId="7B7FBAD2" w14:textId="77777777" w:rsidR="00B36848" w:rsidRPr="00B36848" w:rsidRDefault="00B36848" w:rsidP="00B36848">
            <w:pPr>
              <w:rPr>
                <w:rFonts w:ascii="Calibri" w:eastAsia="Times New Roman" w:hAnsi="Calibri" w:cs="Calibri"/>
                <w:color w:val="000000"/>
                <w:lang w:val="en-US"/>
              </w:rPr>
            </w:pPr>
            <w:r w:rsidRPr="00B36848">
              <w:rPr>
                <w:rFonts w:ascii="Calibri" w:eastAsia="Times New Roman" w:hAnsi="Calibri" w:cs="Calibri"/>
                <w:color w:val="000000"/>
                <w:lang w:val="en-US"/>
              </w:rPr>
              <w:t xml:space="preserve">Taksa </w:t>
            </w:r>
            <w:proofErr w:type="spellStart"/>
            <w:r w:rsidRPr="00B36848">
              <w:rPr>
                <w:rFonts w:ascii="Calibri" w:eastAsia="Times New Roman" w:hAnsi="Calibri" w:cs="Calibri"/>
                <w:color w:val="000000"/>
                <w:lang w:val="en-US"/>
              </w:rPr>
              <w:t>nga</w:t>
            </w:r>
            <w:proofErr w:type="spellEnd"/>
            <w:r w:rsidRPr="00B36848">
              <w:rPr>
                <w:rFonts w:ascii="Calibri" w:eastAsia="Times New Roman" w:hAnsi="Calibri" w:cs="Calibri"/>
                <w:color w:val="000000"/>
                <w:lang w:val="en-US"/>
              </w:rPr>
              <w:t xml:space="preserve"> </w:t>
            </w:r>
            <w:proofErr w:type="spellStart"/>
            <w:r w:rsidRPr="00B36848">
              <w:rPr>
                <w:rFonts w:ascii="Calibri" w:eastAsia="Times New Roman" w:hAnsi="Calibri" w:cs="Calibri"/>
                <w:color w:val="000000"/>
                <w:lang w:val="en-US"/>
              </w:rPr>
              <w:t>menagjimi</w:t>
            </w:r>
            <w:proofErr w:type="spellEnd"/>
            <w:r w:rsidRPr="00B36848">
              <w:rPr>
                <w:rFonts w:ascii="Calibri" w:eastAsia="Times New Roman" w:hAnsi="Calibri" w:cs="Calibri"/>
                <w:color w:val="000000"/>
                <w:lang w:val="en-US"/>
              </w:rPr>
              <w:t xml:space="preserve"> i </w:t>
            </w:r>
            <w:proofErr w:type="spellStart"/>
            <w:r w:rsidRPr="00B36848">
              <w:rPr>
                <w:rFonts w:ascii="Calibri" w:eastAsia="Times New Roman" w:hAnsi="Calibri" w:cs="Calibri"/>
                <w:color w:val="000000"/>
                <w:lang w:val="en-US"/>
              </w:rPr>
              <w:t>mbeturinave</w:t>
            </w:r>
            <w:proofErr w:type="spellEnd"/>
          </w:p>
        </w:tc>
        <w:tc>
          <w:tcPr>
            <w:tcW w:w="1500" w:type="dxa"/>
            <w:tcBorders>
              <w:top w:val="nil"/>
              <w:left w:val="nil"/>
              <w:bottom w:val="single" w:sz="8" w:space="0" w:color="auto"/>
              <w:right w:val="single" w:sz="8" w:space="0" w:color="auto"/>
            </w:tcBorders>
            <w:shd w:val="clear" w:color="000000" w:fill="F8CBAD"/>
            <w:noWrap/>
            <w:vAlign w:val="center"/>
            <w:hideMark/>
          </w:tcPr>
          <w:p w14:paraId="6E2F03DC" w14:textId="77777777" w:rsidR="00B36848" w:rsidRPr="00B36848" w:rsidRDefault="00B36848" w:rsidP="00B36848">
            <w:pPr>
              <w:jc w:val="right"/>
              <w:rPr>
                <w:rFonts w:ascii="Calibri" w:eastAsia="Times New Roman" w:hAnsi="Calibri" w:cs="Calibri"/>
                <w:color w:val="000000"/>
                <w:lang w:val="en-US"/>
              </w:rPr>
            </w:pPr>
            <w:r w:rsidRPr="00B36848">
              <w:rPr>
                <w:rFonts w:ascii="Calibri" w:eastAsia="Times New Roman" w:hAnsi="Calibri" w:cs="Calibri"/>
                <w:color w:val="000000"/>
                <w:lang w:val="en-US"/>
              </w:rPr>
              <w:t>1,789,855</w:t>
            </w:r>
          </w:p>
        </w:tc>
        <w:tc>
          <w:tcPr>
            <w:tcW w:w="1500" w:type="dxa"/>
            <w:tcBorders>
              <w:top w:val="nil"/>
              <w:left w:val="nil"/>
              <w:bottom w:val="single" w:sz="8" w:space="0" w:color="auto"/>
              <w:right w:val="single" w:sz="8" w:space="0" w:color="auto"/>
            </w:tcBorders>
            <w:shd w:val="clear" w:color="000000" w:fill="F8CBAD"/>
            <w:noWrap/>
            <w:vAlign w:val="center"/>
            <w:hideMark/>
          </w:tcPr>
          <w:p w14:paraId="1CB3F101" w14:textId="77777777" w:rsidR="00B36848" w:rsidRPr="00B36848" w:rsidRDefault="00B36848" w:rsidP="00B36848">
            <w:pPr>
              <w:jc w:val="right"/>
              <w:rPr>
                <w:rFonts w:ascii="Calibri" w:eastAsia="Times New Roman" w:hAnsi="Calibri" w:cs="Calibri"/>
                <w:color w:val="000000"/>
                <w:lang w:val="en-US"/>
              </w:rPr>
            </w:pPr>
            <w:r w:rsidRPr="00B36848">
              <w:rPr>
                <w:rFonts w:ascii="Calibri" w:eastAsia="Times New Roman" w:hAnsi="Calibri" w:cs="Calibri"/>
                <w:color w:val="000000"/>
                <w:lang w:val="en-US"/>
              </w:rPr>
              <w:t> </w:t>
            </w:r>
          </w:p>
        </w:tc>
        <w:tc>
          <w:tcPr>
            <w:tcW w:w="1500" w:type="dxa"/>
            <w:tcBorders>
              <w:top w:val="nil"/>
              <w:left w:val="nil"/>
              <w:bottom w:val="single" w:sz="8" w:space="0" w:color="auto"/>
              <w:right w:val="single" w:sz="8" w:space="0" w:color="auto"/>
            </w:tcBorders>
            <w:shd w:val="clear" w:color="000000" w:fill="F8CBAD"/>
            <w:noWrap/>
            <w:vAlign w:val="center"/>
            <w:hideMark/>
          </w:tcPr>
          <w:p w14:paraId="3E31845C" w14:textId="77777777" w:rsidR="00B36848" w:rsidRPr="00B36848" w:rsidRDefault="00B36848" w:rsidP="00B36848">
            <w:pPr>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 </w:t>
            </w:r>
          </w:p>
        </w:tc>
        <w:tc>
          <w:tcPr>
            <w:tcW w:w="1500" w:type="dxa"/>
            <w:tcBorders>
              <w:top w:val="nil"/>
              <w:left w:val="nil"/>
              <w:bottom w:val="single" w:sz="8" w:space="0" w:color="auto"/>
              <w:right w:val="single" w:sz="8" w:space="0" w:color="auto"/>
            </w:tcBorders>
            <w:shd w:val="clear" w:color="000000" w:fill="F8CBAD"/>
            <w:noWrap/>
            <w:vAlign w:val="center"/>
            <w:hideMark/>
          </w:tcPr>
          <w:p w14:paraId="0CAFA4D4" w14:textId="77777777" w:rsidR="00B36848" w:rsidRPr="00B36848" w:rsidRDefault="00B36848" w:rsidP="00B36848">
            <w:pPr>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 </w:t>
            </w:r>
          </w:p>
        </w:tc>
      </w:tr>
      <w:tr w:rsidR="00B36848" w:rsidRPr="00B36848" w14:paraId="029A85FD" w14:textId="77777777" w:rsidTr="00B36848">
        <w:trPr>
          <w:trHeight w:val="330"/>
        </w:trPr>
        <w:tc>
          <w:tcPr>
            <w:tcW w:w="3160" w:type="dxa"/>
            <w:tcBorders>
              <w:top w:val="nil"/>
              <w:left w:val="single" w:sz="8" w:space="0" w:color="auto"/>
              <w:bottom w:val="single" w:sz="8" w:space="0" w:color="auto"/>
              <w:right w:val="single" w:sz="8" w:space="0" w:color="auto"/>
            </w:tcBorders>
            <w:vAlign w:val="center"/>
            <w:hideMark/>
          </w:tcPr>
          <w:p w14:paraId="1024A5B1" w14:textId="77777777" w:rsidR="00B36848" w:rsidRPr="00B36848" w:rsidRDefault="00B36848" w:rsidP="00B36848">
            <w:pPr>
              <w:rPr>
                <w:rFonts w:ascii="Calibri" w:eastAsia="Times New Roman" w:hAnsi="Calibri" w:cs="Calibri"/>
                <w:color w:val="000000"/>
                <w:lang w:val="en-US"/>
              </w:rPr>
            </w:pPr>
            <w:proofErr w:type="spellStart"/>
            <w:r w:rsidRPr="00B36848">
              <w:rPr>
                <w:rFonts w:ascii="Calibri" w:eastAsia="Times New Roman" w:hAnsi="Calibri" w:cs="Calibri"/>
                <w:color w:val="000000"/>
                <w:lang w:val="en-US"/>
              </w:rPr>
              <w:t>Taksat</w:t>
            </w:r>
            <w:proofErr w:type="spellEnd"/>
            <w:r w:rsidRPr="00B36848">
              <w:rPr>
                <w:rFonts w:ascii="Calibri" w:eastAsia="Times New Roman" w:hAnsi="Calibri" w:cs="Calibri"/>
                <w:color w:val="000000"/>
                <w:lang w:val="en-US"/>
              </w:rPr>
              <w:t xml:space="preserve"> </w:t>
            </w:r>
            <w:proofErr w:type="spellStart"/>
            <w:r w:rsidRPr="00B36848">
              <w:rPr>
                <w:rFonts w:ascii="Calibri" w:eastAsia="Times New Roman" w:hAnsi="Calibri" w:cs="Calibri"/>
                <w:color w:val="000000"/>
                <w:lang w:val="en-US"/>
              </w:rPr>
              <w:t>tjera</w:t>
            </w:r>
            <w:proofErr w:type="spellEnd"/>
            <w:r w:rsidRPr="00B36848">
              <w:rPr>
                <w:rFonts w:ascii="Calibri" w:eastAsia="Times New Roman" w:hAnsi="Calibri" w:cs="Calibri"/>
                <w:color w:val="000000"/>
                <w:lang w:val="en-US"/>
              </w:rPr>
              <w:t xml:space="preserve"> </w:t>
            </w:r>
            <w:proofErr w:type="spellStart"/>
            <w:r w:rsidRPr="00B36848">
              <w:rPr>
                <w:rFonts w:ascii="Calibri" w:eastAsia="Times New Roman" w:hAnsi="Calibri" w:cs="Calibri"/>
                <w:color w:val="000000"/>
                <w:lang w:val="en-US"/>
              </w:rPr>
              <w:t>komunale</w:t>
            </w:r>
            <w:proofErr w:type="spellEnd"/>
          </w:p>
        </w:tc>
        <w:tc>
          <w:tcPr>
            <w:tcW w:w="1500" w:type="dxa"/>
            <w:tcBorders>
              <w:top w:val="nil"/>
              <w:left w:val="nil"/>
              <w:bottom w:val="single" w:sz="8" w:space="0" w:color="auto"/>
              <w:right w:val="single" w:sz="8" w:space="0" w:color="auto"/>
            </w:tcBorders>
            <w:noWrap/>
            <w:vAlign w:val="center"/>
            <w:hideMark/>
          </w:tcPr>
          <w:p w14:paraId="68F53C9B" w14:textId="77777777" w:rsidR="00B36848" w:rsidRPr="00B36848" w:rsidRDefault="00B36848" w:rsidP="00B36848">
            <w:pPr>
              <w:jc w:val="right"/>
              <w:rPr>
                <w:rFonts w:ascii="Calibri" w:eastAsia="Times New Roman" w:hAnsi="Calibri" w:cs="Calibri"/>
                <w:color w:val="000000"/>
                <w:lang w:val="en-US"/>
              </w:rPr>
            </w:pPr>
            <w:r w:rsidRPr="00B36848">
              <w:rPr>
                <w:rFonts w:ascii="Calibri" w:eastAsia="Times New Roman" w:hAnsi="Calibri" w:cs="Calibri"/>
                <w:color w:val="000000"/>
                <w:lang w:val="en-US"/>
              </w:rPr>
              <w:t>350,000</w:t>
            </w:r>
          </w:p>
        </w:tc>
        <w:tc>
          <w:tcPr>
            <w:tcW w:w="1500" w:type="dxa"/>
            <w:tcBorders>
              <w:top w:val="nil"/>
              <w:left w:val="nil"/>
              <w:bottom w:val="single" w:sz="8" w:space="0" w:color="auto"/>
              <w:right w:val="single" w:sz="8" w:space="0" w:color="auto"/>
            </w:tcBorders>
            <w:noWrap/>
            <w:vAlign w:val="center"/>
            <w:hideMark/>
          </w:tcPr>
          <w:p w14:paraId="23230730" w14:textId="77777777" w:rsidR="00B36848" w:rsidRPr="00B36848" w:rsidRDefault="00B36848" w:rsidP="00B36848">
            <w:pPr>
              <w:jc w:val="right"/>
              <w:rPr>
                <w:rFonts w:ascii="Calibri" w:eastAsia="Times New Roman" w:hAnsi="Calibri" w:cs="Calibri"/>
                <w:color w:val="000000"/>
                <w:lang w:val="en-US"/>
              </w:rPr>
            </w:pPr>
            <w:r w:rsidRPr="00B36848">
              <w:rPr>
                <w:rFonts w:ascii="Calibri" w:eastAsia="Times New Roman" w:hAnsi="Calibri" w:cs="Calibri"/>
                <w:color w:val="000000"/>
                <w:lang w:val="en-US"/>
              </w:rPr>
              <w:t>410,000</w:t>
            </w:r>
          </w:p>
        </w:tc>
        <w:tc>
          <w:tcPr>
            <w:tcW w:w="1500" w:type="dxa"/>
            <w:tcBorders>
              <w:top w:val="nil"/>
              <w:left w:val="nil"/>
              <w:bottom w:val="single" w:sz="8" w:space="0" w:color="auto"/>
              <w:right w:val="single" w:sz="8" w:space="0" w:color="auto"/>
            </w:tcBorders>
            <w:noWrap/>
            <w:vAlign w:val="center"/>
            <w:hideMark/>
          </w:tcPr>
          <w:p w14:paraId="11D7801A" w14:textId="77777777" w:rsidR="00B36848" w:rsidRPr="00B36848" w:rsidRDefault="00B36848" w:rsidP="00B36848">
            <w:pPr>
              <w:jc w:val="right"/>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420,000.00</w:t>
            </w:r>
          </w:p>
        </w:tc>
        <w:tc>
          <w:tcPr>
            <w:tcW w:w="1500" w:type="dxa"/>
            <w:tcBorders>
              <w:top w:val="nil"/>
              <w:left w:val="nil"/>
              <w:bottom w:val="single" w:sz="8" w:space="0" w:color="auto"/>
              <w:right w:val="single" w:sz="8" w:space="0" w:color="auto"/>
            </w:tcBorders>
            <w:noWrap/>
            <w:vAlign w:val="center"/>
            <w:hideMark/>
          </w:tcPr>
          <w:p w14:paraId="135A19C0" w14:textId="77777777" w:rsidR="00B36848" w:rsidRPr="00B36848" w:rsidRDefault="00B36848" w:rsidP="00B36848">
            <w:pPr>
              <w:jc w:val="right"/>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425,000.00</w:t>
            </w:r>
          </w:p>
        </w:tc>
      </w:tr>
      <w:tr w:rsidR="00B36848" w:rsidRPr="00B36848" w14:paraId="2E35A93F" w14:textId="77777777" w:rsidTr="00B36848">
        <w:trPr>
          <w:trHeight w:val="330"/>
        </w:trPr>
        <w:tc>
          <w:tcPr>
            <w:tcW w:w="3160" w:type="dxa"/>
            <w:tcBorders>
              <w:top w:val="nil"/>
              <w:left w:val="single" w:sz="8" w:space="0" w:color="auto"/>
              <w:bottom w:val="single" w:sz="8" w:space="0" w:color="auto"/>
              <w:right w:val="single" w:sz="8" w:space="0" w:color="auto"/>
            </w:tcBorders>
            <w:shd w:val="clear" w:color="000000" w:fill="FFFFCC"/>
            <w:vAlign w:val="center"/>
            <w:hideMark/>
          </w:tcPr>
          <w:p w14:paraId="7D12E6F7" w14:textId="77777777" w:rsidR="00B36848" w:rsidRPr="00B36848" w:rsidRDefault="00B36848" w:rsidP="00B36848">
            <w:pPr>
              <w:rPr>
                <w:rFonts w:ascii="Calibri" w:eastAsia="Times New Roman" w:hAnsi="Calibri" w:cs="Calibri"/>
                <w:b/>
                <w:bCs/>
                <w:color w:val="000000"/>
                <w:lang w:val="en-US"/>
              </w:rPr>
            </w:pPr>
            <w:proofErr w:type="spellStart"/>
            <w:r w:rsidRPr="00B36848">
              <w:rPr>
                <w:rFonts w:ascii="Calibri" w:eastAsia="Times New Roman" w:hAnsi="Calibri" w:cs="Calibri"/>
                <w:b/>
                <w:bCs/>
                <w:color w:val="000000"/>
                <w:lang w:val="en-US"/>
              </w:rPr>
              <w:t>Ngarkesat</w:t>
            </w:r>
            <w:proofErr w:type="spellEnd"/>
            <w:r w:rsidRPr="00B36848">
              <w:rPr>
                <w:rFonts w:ascii="Calibri" w:eastAsia="Times New Roman" w:hAnsi="Calibri" w:cs="Calibri"/>
                <w:b/>
                <w:bCs/>
                <w:color w:val="000000"/>
                <w:lang w:val="en-US"/>
              </w:rPr>
              <w:t xml:space="preserve"> </w:t>
            </w:r>
            <w:proofErr w:type="spellStart"/>
            <w:r w:rsidRPr="00B36848">
              <w:rPr>
                <w:rFonts w:ascii="Calibri" w:eastAsia="Times New Roman" w:hAnsi="Calibri" w:cs="Calibri"/>
                <w:b/>
                <w:bCs/>
                <w:color w:val="000000"/>
                <w:lang w:val="en-US"/>
              </w:rPr>
              <w:t>komunale</w:t>
            </w:r>
            <w:proofErr w:type="spellEnd"/>
          </w:p>
        </w:tc>
        <w:tc>
          <w:tcPr>
            <w:tcW w:w="1500" w:type="dxa"/>
            <w:tcBorders>
              <w:top w:val="nil"/>
              <w:left w:val="nil"/>
              <w:bottom w:val="single" w:sz="8" w:space="0" w:color="auto"/>
              <w:right w:val="single" w:sz="8" w:space="0" w:color="auto"/>
            </w:tcBorders>
            <w:shd w:val="clear" w:color="000000" w:fill="FFFFCC"/>
            <w:noWrap/>
            <w:vAlign w:val="center"/>
            <w:hideMark/>
          </w:tcPr>
          <w:p w14:paraId="59338A71" w14:textId="77777777" w:rsidR="00B36848" w:rsidRPr="00B36848" w:rsidRDefault="00B36848" w:rsidP="00B36848">
            <w:pPr>
              <w:jc w:val="right"/>
              <w:rPr>
                <w:rFonts w:ascii="Calibri" w:eastAsia="Times New Roman" w:hAnsi="Calibri" w:cs="Calibri"/>
                <w:b/>
                <w:bCs/>
                <w:color w:val="000000"/>
                <w:lang w:val="en-US"/>
              </w:rPr>
            </w:pPr>
            <w:r w:rsidRPr="00B36848">
              <w:rPr>
                <w:rFonts w:ascii="Calibri" w:eastAsia="Times New Roman" w:hAnsi="Calibri" w:cs="Calibri"/>
                <w:b/>
                <w:bCs/>
                <w:color w:val="000000"/>
                <w:lang w:val="en-US"/>
              </w:rPr>
              <w:t>1,220,000</w:t>
            </w:r>
          </w:p>
        </w:tc>
        <w:tc>
          <w:tcPr>
            <w:tcW w:w="1500" w:type="dxa"/>
            <w:tcBorders>
              <w:top w:val="nil"/>
              <w:left w:val="nil"/>
              <w:bottom w:val="single" w:sz="8" w:space="0" w:color="auto"/>
              <w:right w:val="single" w:sz="8" w:space="0" w:color="auto"/>
            </w:tcBorders>
            <w:shd w:val="clear" w:color="000000" w:fill="FFFFCC"/>
            <w:noWrap/>
            <w:vAlign w:val="center"/>
            <w:hideMark/>
          </w:tcPr>
          <w:p w14:paraId="2952F36F" w14:textId="77777777" w:rsidR="00B36848" w:rsidRPr="00B36848" w:rsidRDefault="00B36848" w:rsidP="00B36848">
            <w:pPr>
              <w:jc w:val="right"/>
              <w:rPr>
                <w:rFonts w:ascii="Calibri" w:eastAsia="Times New Roman" w:hAnsi="Calibri" w:cs="Calibri"/>
                <w:b/>
                <w:bCs/>
                <w:color w:val="000000"/>
                <w:lang w:val="en-US"/>
              </w:rPr>
            </w:pPr>
            <w:r w:rsidRPr="00B36848">
              <w:rPr>
                <w:rFonts w:ascii="Calibri" w:eastAsia="Times New Roman" w:hAnsi="Calibri" w:cs="Calibri"/>
                <w:b/>
                <w:bCs/>
                <w:color w:val="000000"/>
                <w:lang w:val="en-US"/>
              </w:rPr>
              <w:t>2,901,436</w:t>
            </w:r>
          </w:p>
        </w:tc>
        <w:tc>
          <w:tcPr>
            <w:tcW w:w="1500" w:type="dxa"/>
            <w:tcBorders>
              <w:top w:val="nil"/>
              <w:left w:val="nil"/>
              <w:bottom w:val="single" w:sz="8" w:space="0" w:color="auto"/>
              <w:right w:val="single" w:sz="8" w:space="0" w:color="auto"/>
            </w:tcBorders>
            <w:shd w:val="clear" w:color="000000" w:fill="FFFFCC"/>
            <w:noWrap/>
            <w:vAlign w:val="center"/>
            <w:hideMark/>
          </w:tcPr>
          <w:p w14:paraId="6E51AFC1" w14:textId="77777777" w:rsidR="00B36848" w:rsidRPr="00B36848" w:rsidRDefault="00B36848" w:rsidP="00B36848">
            <w:pPr>
              <w:jc w:val="right"/>
              <w:rPr>
                <w:rFonts w:ascii="Calibri" w:eastAsia="Times New Roman" w:hAnsi="Calibri" w:cs="Calibri"/>
                <w:b/>
                <w:bCs/>
                <w:color w:val="000000"/>
                <w:lang w:val="en-US"/>
              </w:rPr>
            </w:pPr>
            <w:r w:rsidRPr="00B36848">
              <w:rPr>
                <w:rFonts w:ascii="Calibri" w:eastAsia="Times New Roman" w:hAnsi="Calibri" w:cs="Calibri"/>
                <w:b/>
                <w:bCs/>
                <w:color w:val="000000"/>
                <w:lang w:val="en-US"/>
              </w:rPr>
              <w:t>3,021,478</w:t>
            </w:r>
          </w:p>
        </w:tc>
        <w:tc>
          <w:tcPr>
            <w:tcW w:w="1500" w:type="dxa"/>
            <w:tcBorders>
              <w:top w:val="nil"/>
              <w:left w:val="nil"/>
              <w:bottom w:val="single" w:sz="8" w:space="0" w:color="auto"/>
              <w:right w:val="single" w:sz="8" w:space="0" w:color="auto"/>
            </w:tcBorders>
            <w:shd w:val="clear" w:color="000000" w:fill="FFFFCC"/>
            <w:noWrap/>
            <w:vAlign w:val="center"/>
            <w:hideMark/>
          </w:tcPr>
          <w:p w14:paraId="4ED0756D" w14:textId="77777777" w:rsidR="00B36848" w:rsidRPr="00B36848" w:rsidRDefault="00B36848" w:rsidP="00B36848">
            <w:pPr>
              <w:jc w:val="right"/>
              <w:rPr>
                <w:rFonts w:ascii="Calibri" w:eastAsia="Times New Roman" w:hAnsi="Calibri" w:cs="Calibri"/>
                <w:b/>
                <w:bCs/>
                <w:color w:val="000000"/>
                <w:lang w:val="en-US"/>
              </w:rPr>
            </w:pPr>
            <w:r w:rsidRPr="00B36848">
              <w:rPr>
                <w:rFonts w:ascii="Calibri" w:eastAsia="Times New Roman" w:hAnsi="Calibri" w:cs="Calibri"/>
                <w:b/>
                <w:bCs/>
                <w:color w:val="000000"/>
                <w:lang w:val="en-US"/>
              </w:rPr>
              <w:t>3,170,145</w:t>
            </w:r>
          </w:p>
        </w:tc>
      </w:tr>
      <w:tr w:rsidR="00B36848" w:rsidRPr="00B36848" w14:paraId="10D4345C" w14:textId="77777777" w:rsidTr="00B36848">
        <w:trPr>
          <w:trHeight w:val="330"/>
        </w:trPr>
        <w:tc>
          <w:tcPr>
            <w:tcW w:w="3160" w:type="dxa"/>
            <w:tcBorders>
              <w:top w:val="nil"/>
              <w:left w:val="single" w:sz="8" w:space="0" w:color="auto"/>
              <w:bottom w:val="single" w:sz="8" w:space="0" w:color="auto"/>
              <w:right w:val="single" w:sz="8" w:space="0" w:color="auto"/>
            </w:tcBorders>
            <w:vAlign w:val="center"/>
            <w:hideMark/>
          </w:tcPr>
          <w:p w14:paraId="5BAA96C6" w14:textId="77777777" w:rsidR="00B36848" w:rsidRPr="00B36848" w:rsidRDefault="00B36848" w:rsidP="00B36848">
            <w:pPr>
              <w:rPr>
                <w:rFonts w:ascii="Calibri" w:eastAsia="Times New Roman" w:hAnsi="Calibri" w:cs="Calibri"/>
                <w:color w:val="000000"/>
                <w:lang w:val="en-US"/>
              </w:rPr>
            </w:pPr>
            <w:proofErr w:type="spellStart"/>
            <w:r w:rsidRPr="00B36848">
              <w:rPr>
                <w:rFonts w:ascii="Calibri" w:eastAsia="Times New Roman" w:hAnsi="Calibri" w:cs="Calibri"/>
                <w:color w:val="000000"/>
                <w:lang w:val="en-US"/>
              </w:rPr>
              <w:t>Ngarkesat</w:t>
            </w:r>
            <w:proofErr w:type="spellEnd"/>
            <w:r w:rsidRPr="00B36848">
              <w:rPr>
                <w:rFonts w:ascii="Calibri" w:eastAsia="Times New Roman" w:hAnsi="Calibri" w:cs="Calibri"/>
                <w:color w:val="000000"/>
                <w:lang w:val="en-US"/>
              </w:rPr>
              <w:t xml:space="preserve"> </w:t>
            </w:r>
            <w:proofErr w:type="spellStart"/>
            <w:r w:rsidRPr="00B36848">
              <w:rPr>
                <w:rFonts w:ascii="Calibri" w:eastAsia="Times New Roman" w:hAnsi="Calibri" w:cs="Calibri"/>
                <w:color w:val="000000"/>
                <w:lang w:val="en-US"/>
              </w:rPr>
              <w:t>regullatore</w:t>
            </w:r>
            <w:proofErr w:type="spellEnd"/>
            <w:r w:rsidRPr="00B36848">
              <w:rPr>
                <w:rFonts w:ascii="Calibri" w:eastAsia="Times New Roman" w:hAnsi="Calibri" w:cs="Calibri"/>
                <w:color w:val="000000"/>
                <w:lang w:val="en-US"/>
              </w:rPr>
              <w:t xml:space="preserve"> </w:t>
            </w:r>
          </w:p>
        </w:tc>
        <w:tc>
          <w:tcPr>
            <w:tcW w:w="1500" w:type="dxa"/>
            <w:tcBorders>
              <w:top w:val="nil"/>
              <w:left w:val="nil"/>
              <w:bottom w:val="single" w:sz="8" w:space="0" w:color="auto"/>
              <w:right w:val="single" w:sz="8" w:space="0" w:color="auto"/>
            </w:tcBorders>
            <w:noWrap/>
            <w:vAlign w:val="center"/>
            <w:hideMark/>
          </w:tcPr>
          <w:p w14:paraId="3A670F4F" w14:textId="77777777" w:rsidR="00B36848" w:rsidRPr="00B36848" w:rsidRDefault="00B36848" w:rsidP="00B36848">
            <w:pPr>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 </w:t>
            </w:r>
          </w:p>
        </w:tc>
        <w:tc>
          <w:tcPr>
            <w:tcW w:w="1500" w:type="dxa"/>
            <w:tcBorders>
              <w:top w:val="nil"/>
              <w:left w:val="nil"/>
              <w:bottom w:val="single" w:sz="8" w:space="0" w:color="auto"/>
              <w:right w:val="single" w:sz="8" w:space="0" w:color="auto"/>
            </w:tcBorders>
            <w:noWrap/>
            <w:vAlign w:val="center"/>
            <w:hideMark/>
          </w:tcPr>
          <w:p w14:paraId="1EC31A53" w14:textId="77777777" w:rsidR="00B36848" w:rsidRPr="00B36848" w:rsidRDefault="00B36848" w:rsidP="00B36848">
            <w:pPr>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 </w:t>
            </w:r>
          </w:p>
        </w:tc>
        <w:tc>
          <w:tcPr>
            <w:tcW w:w="1500" w:type="dxa"/>
            <w:tcBorders>
              <w:top w:val="nil"/>
              <w:left w:val="nil"/>
              <w:bottom w:val="single" w:sz="8" w:space="0" w:color="auto"/>
              <w:right w:val="single" w:sz="8" w:space="0" w:color="auto"/>
            </w:tcBorders>
            <w:noWrap/>
            <w:vAlign w:val="center"/>
            <w:hideMark/>
          </w:tcPr>
          <w:p w14:paraId="3DD5A6B6" w14:textId="77777777" w:rsidR="00B36848" w:rsidRPr="00B36848" w:rsidRDefault="00B36848" w:rsidP="00B36848">
            <w:pPr>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 </w:t>
            </w:r>
          </w:p>
        </w:tc>
        <w:tc>
          <w:tcPr>
            <w:tcW w:w="1500" w:type="dxa"/>
            <w:tcBorders>
              <w:top w:val="nil"/>
              <w:left w:val="nil"/>
              <w:bottom w:val="single" w:sz="8" w:space="0" w:color="auto"/>
              <w:right w:val="single" w:sz="8" w:space="0" w:color="auto"/>
            </w:tcBorders>
            <w:noWrap/>
            <w:vAlign w:val="center"/>
            <w:hideMark/>
          </w:tcPr>
          <w:p w14:paraId="486975AC" w14:textId="77777777" w:rsidR="00B36848" w:rsidRPr="00B36848" w:rsidRDefault="00B36848" w:rsidP="00B36848">
            <w:pPr>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 </w:t>
            </w:r>
          </w:p>
        </w:tc>
      </w:tr>
      <w:tr w:rsidR="00B36848" w:rsidRPr="00B36848" w14:paraId="3E536095" w14:textId="77777777" w:rsidTr="00B36848">
        <w:trPr>
          <w:trHeight w:val="330"/>
        </w:trPr>
        <w:tc>
          <w:tcPr>
            <w:tcW w:w="3160" w:type="dxa"/>
            <w:tcBorders>
              <w:top w:val="nil"/>
              <w:left w:val="single" w:sz="8" w:space="0" w:color="auto"/>
              <w:bottom w:val="single" w:sz="8" w:space="0" w:color="auto"/>
              <w:right w:val="single" w:sz="8" w:space="0" w:color="auto"/>
            </w:tcBorders>
            <w:vAlign w:val="center"/>
            <w:hideMark/>
          </w:tcPr>
          <w:p w14:paraId="37E95DFA" w14:textId="77777777" w:rsidR="00B36848" w:rsidRPr="00B36848" w:rsidRDefault="00B36848" w:rsidP="00B36848">
            <w:pPr>
              <w:rPr>
                <w:rFonts w:ascii="Calibri" w:eastAsia="Times New Roman" w:hAnsi="Calibri" w:cs="Calibri"/>
                <w:color w:val="000000"/>
                <w:lang w:val="en-US"/>
              </w:rPr>
            </w:pPr>
            <w:proofErr w:type="spellStart"/>
            <w:r w:rsidRPr="00B36848">
              <w:rPr>
                <w:rFonts w:ascii="Calibri" w:eastAsia="Times New Roman" w:hAnsi="Calibri" w:cs="Calibri"/>
                <w:color w:val="000000"/>
                <w:lang w:val="en-US"/>
              </w:rPr>
              <w:t>Të</w:t>
            </w:r>
            <w:proofErr w:type="spellEnd"/>
            <w:r w:rsidRPr="00B36848">
              <w:rPr>
                <w:rFonts w:ascii="Calibri" w:eastAsia="Times New Roman" w:hAnsi="Calibri" w:cs="Calibri"/>
                <w:color w:val="000000"/>
                <w:lang w:val="en-US"/>
              </w:rPr>
              <w:t xml:space="preserve"> </w:t>
            </w:r>
            <w:proofErr w:type="spellStart"/>
            <w:r w:rsidRPr="00B36848">
              <w:rPr>
                <w:rFonts w:ascii="Calibri" w:eastAsia="Times New Roman" w:hAnsi="Calibri" w:cs="Calibri"/>
                <w:color w:val="000000"/>
                <w:lang w:val="en-US"/>
              </w:rPr>
              <w:t>hyrat</w:t>
            </w:r>
            <w:proofErr w:type="spellEnd"/>
            <w:r w:rsidRPr="00B36848">
              <w:rPr>
                <w:rFonts w:ascii="Calibri" w:eastAsia="Times New Roman" w:hAnsi="Calibri" w:cs="Calibri"/>
                <w:color w:val="000000"/>
                <w:lang w:val="en-US"/>
              </w:rPr>
              <w:t xml:space="preserve"> </w:t>
            </w:r>
            <w:proofErr w:type="spellStart"/>
            <w:r w:rsidRPr="00B36848">
              <w:rPr>
                <w:rFonts w:ascii="Calibri" w:eastAsia="Times New Roman" w:hAnsi="Calibri" w:cs="Calibri"/>
                <w:color w:val="000000"/>
                <w:lang w:val="en-US"/>
              </w:rPr>
              <w:t>nga</w:t>
            </w:r>
            <w:proofErr w:type="spellEnd"/>
            <w:r w:rsidRPr="00B36848">
              <w:rPr>
                <w:rFonts w:ascii="Calibri" w:eastAsia="Times New Roman" w:hAnsi="Calibri" w:cs="Calibri"/>
                <w:color w:val="000000"/>
                <w:lang w:val="en-US"/>
              </w:rPr>
              <w:t xml:space="preserve"> </w:t>
            </w:r>
            <w:proofErr w:type="spellStart"/>
            <w:r w:rsidRPr="00B36848">
              <w:rPr>
                <w:rFonts w:ascii="Calibri" w:eastAsia="Times New Roman" w:hAnsi="Calibri" w:cs="Calibri"/>
                <w:color w:val="000000"/>
                <w:lang w:val="en-US"/>
              </w:rPr>
              <w:t>qiraja</w:t>
            </w:r>
            <w:proofErr w:type="spellEnd"/>
          </w:p>
        </w:tc>
        <w:tc>
          <w:tcPr>
            <w:tcW w:w="1500" w:type="dxa"/>
            <w:tcBorders>
              <w:top w:val="nil"/>
              <w:left w:val="nil"/>
              <w:bottom w:val="single" w:sz="8" w:space="0" w:color="auto"/>
              <w:right w:val="single" w:sz="8" w:space="0" w:color="auto"/>
            </w:tcBorders>
            <w:noWrap/>
            <w:vAlign w:val="center"/>
            <w:hideMark/>
          </w:tcPr>
          <w:p w14:paraId="0EC70E46" w14:textId="77777777" w:rsidR="00B36848" w:rsidRPr="00B36848" w:rsidRDefault="00B36848" w:rsidP="00B36848">
            <w:pPr>
              <w:jc w:val="right"/>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520,000.00</w:t>
            </w:r>
          </w:p>
        </w:tc>
        <w:tc>
          <w:tcPr>
            <w:tcW w:w="1500" w:type="dxa"/>
            <w:tcBorders>
              <w:top w:val="nil"/>
              <w:left w:val="nil"/>
              <w:bottom w:val="single" w:sz="8" w:space="0" w:color="auto"/>
              <w:right w:val="single" w:sz="8" w:space="0" w:color="auto"/>
            </w:tcBorders>
            <w:noWrap/>
            <w:vAlign w:val="center"/>
            <w:hideMark/>
          </w:tcPr>
          <w:p w14:paraId="057B4DBA" w14:textId="77777777" w:rsidR="00B36848" w:rsidRPr="00B36848" w:rsidRDefault="00B36848" w:rsidP="00B36848">
            <w:pPr>
              <w:jc w:val="right"/>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350,000.00</w:t>
            </w:r>
          </w:p>
        </w:tc>
        <w:tc>
          <w:tcPr>
            <w:tcW w:w="1500" w:type="dxa"/>
            <w:tcBorders>
              <w:top w:val="nil"/>
              <w:left w:val="nil"/>
              <w:bottom w:val="single" w:sz="8" w:space="0" w:color="auto"/>
              <w:right w:val="single" w:sz="8" w:space="0" w:color="auto"/>
            </w:tcBorders>
            <w:noWrap/>
            <w:vAlign w:val="center"/>
            <w:hideMark/>
          </w:tcPr>
          <w:p w14:paraId="6661982F" w14:textId="77777777" w:rsidR="00B36848" w:rsidRPr="00B36848" w:rsidRDefault="00B36848" w:rsidP="00B36848">
            <w:pPr>
              <w:jc w:val="right"/>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360,000.00</w:t>
            </w:r>
          </w:p>
        </w:tc>
        <w:tc>
          <w:tcPr>
            <w:tcW w:w="1500" w:type="dxa"/>
            <w:tcBorders>
              <w:top w:val="nil"/>
              <w:left w:val="nil"/>
              <w:bottom w:val="single" w:sz="8" w:space="0" w:color="auto"/>
              <w:right w:val="single" w:sz="8" w:space="0" w:color="auto"/>
            </w:tcBorders>
            <w:noWrap/>
            <w:vAlign w:val="center"/>
            <w:hideMark/>
          </w:tcPr>
          <w:p w14:paraId="49182515" w14:textId="77777777" w:rsidR="00B36848" w:rsidRPr="00B36848" w:rsidRDefault="00B36848" w:rsidP="00B36848">
            <w:pPr>
              <w:jc w:val="right"/>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380,000.00</w:t>
            </w:r>
          </w:p>
        </w:tc>
      </w:tr>
      <w:tr w:rsidR="00B36848" w:rsidRPr="00B36848" w14:paraId="2E836339" w14:textId="77777777" w:rsidTr="00B36848">
        <w:trPr>
          <w:trHeight w:val="330"/>
        </w:trPr>
        <w:tc>
          <w:tcPr>
            <w:tcW w:w="3160" w:type="dxa"/>
            <w:tcBorders>
              <w:top w:val="nil"/>
              <w:left w:val="single" w:sz="8" w:space="0" w:color="auto"/>
              <w:bottom w:val="single" w:sz="8" w:space="0" w:color="auto"/>
              <w:right w:val="single" w:sz="8" w:space="0" w:color="auto"/>
            </w:tcBorders>
            <w:vAlign w:val="center"/>
            <w:hideMark/>
          </w:tcPr>
          <w:p w14:paraId="1FAD18AF" w14:textId="77777777" w:rsidR="00B36848" w:rsidRPr="00B36848" w:rsidRDefault="00B36848" w:rsidP="00B36848">
            <w:pPr>
              <w:rPr>
                <w:rFonts w:ascii="Calibri" w:eastAsia="Times New Roman" w:hAnsi="Calibri" w:cs="Calibri"/>
                <w:color w:val="000000"/>
                <w:lang w:val="en-US"/>
              </w:rPr>
            </w:pPr>
            <w:proofErr w:type="spellStart"/>
            <w:r w:rsidRPr="00B36848">
              <w:rPr>
                <w:rFonts w:ascii="Calibri" w:eastAsia="Times New Roman" w:hAnsi="Calibri" w:cs="Calibri"/>
                <w:color w:val="000000"/>
                <w:lang w:val="en-US"/>
              </w:rPr>
              <w:t>Bashkë-pagesat</w:t>
            </w:r>
            <w:proofErr w:type="spellEnd"/>
            <w:r w:rsidRPr="00B36848">
              <w:rPr>
                <w:rFonts w:ascii="Calibri" w:eastAsia="Times New Roman" w:hAnsi="Calibri" w:cs="Calibri"/>
                <w:color w:val="000000"/>
                <w:lang w:val="en-US"/>
              </w:rPr>
              <w:t xml:space="preserve"> </w:t>
            </w:r>
            <w:proofErr w:type="spellStart"/>
            <w:r w:rsidRPr="00B36848">
              <w:rPr>
                <w:rFonts w:ascii="Calibri" w:eastAsia="Times New Roman" w:hAnsi="Calibri" w:cs="Calibri"/>
                <w:color w:val="000000"/>
                <w:lang w:val="en-US"/>
              </w:rPr>
              <w:t>për</w:t>
            </w:r>
            <w:proofErr w:type="spellEnd"/>
            <w:r w:rsidRPr="00B36848">
              <w:rPr>
                <w:rFonts w:ascii="Calibri" w:eastAsia="Times New Roman" w:hAnsi="Calibri" w:cs="Calibri"/>
                <w:color w:val="000000"/>
                <w:lang w:val="en-US"/>
              </w:rPr>
              <w:t xml:space="preserve"> </w:t>
            </w:r>
            <w:proofErr w:type="spellStart"/>
            <w:r w:rsidRPr="00B36848">
              <w:rPr>
                <w:rFonts w:ascii="Calibri" w:eastAsia="Times New Roman" w:hAnsi="Calibri" w:cs="Calibri"/>
                <w:color w:val="000000"/>
                <w:lang w:val="en-US"/>
              </w:rPr>
              <w:t>arsim</w:t>
            </w:r>
            <w:proofErr w:type="spellEnd"/>
          </w:p>
        </w:tc>
        <w:tc>
          <w:tcPr>
            <w:tcW w:w="1500" w:type="dxa"/>
            <w:tcBorders>
              <w:top w:val="nil"/>
              <w:left w:val="nil"/>
              <w:bottom w:val="single" w:sz="8" w:space="0" w:color="auto"/>
              <w:right w:val="single" w:sz="8" w:space="0" w:color="auto"/>
            </w:tcBorders>
            <w:noWrap/>
            <w:vAlign w:val="center"/>
            <w:hideMark/>
          </w:tcPr>
          <w:p w14:paraId="4E98C245" w14:textId="77777777" w:rsidR="00B36848" w:rsidRPr="00B36848" w:rsidRDefault="00B36848" w:rsidP="00B36848">
            <w:pPr>
              <w:jc w:val="right"/>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470,000.00</w:t>
            </w:r>
          </w:p>
        </w:tc>
        <w:tc>
          <w:tcPr>
            <w:tcW w:w="1500" w:type="dxa"/>
            <w:tcBorders>
              <w:top w:val="nil"/>
              <w:left w:val="nil"/>
              <w:bottom w:val="single" w:sz="8" w:space="0" w:color="auto"/>
              <w:right w:val="single" w:sz="8" w:space="0" w:color="auto"/>
            </w:tcBorders>
            <w:noWrap/>
            <w:vAlign w:val="center"/>
            <w:hideMark/>
          </w:tcPr>
          <w:p w14:paraId="5561C2F5" w14:textId="77777777" w:rsidR="00B36848" w:rsidRPr="00B36848" w:rsidRDefault="00B36848" w:rsidP="00B36848">
            <w:pPr>
              <w:jc w:val="right"/>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250,000.00</w:t>
            </w:r>
          </w:p>
        </w:tc>
        <w:tc>
          <w:tcPr>
            <w:tcW w:w="1500" w:type="dxa"/>
            <w:tcBorders>
              <w:top w:val="nil"/>
              <w:left w:val="nil"/>
              <w:bottom w:val="single" w:sz="8" w:space="0" w:color="auto"/>
              <w:right w:val="single" w:sz="8" w:space="0" w:color="auto"/>
            </w:tcBorders>
            <w:noWrap/>
            <w:vAlign w:val="center"/>
            <w:hideMark/>
          </w:tcPr>
          <w:p w14:paraId="22810E71" w14:textId="77777777" w:rsidR="00B36848" w:rsidRPr="00B36848" w:rsidRDefault="00B36848" w:rsidP="00B36848">
            <w:pPr>
              <w:jc w:val="right"/>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260,000.00</w:t>
            </w:r>
          </w:p>
        </w:tc>
        <w:tc>
          <w:tcPr>
            <w:tcW w:w="1500" w:type="dxa"/>
            <w:tcBorders>
              <w:top w:val="nil"/>
              <w:left w:val="nil"/>
              <w:bottom w:val="single" w:sz="8" w:space="0" w:color="auto"/>
              <w:right w:val="single" w:sz="8" w:space="0" w:color="auto"/>
            </w:tcBorders>
            <w:noWrap/>
            <w:vAlign w:val="center"/>
            <w:hideMark/>
          </w:tcPr>
          <w:p w14:paraId="4C13CBEF" w14:textId="77777777" w:rsidR="00B36848" w:rsidRPr="00B36848" w:rsidRDefault="00B36848" w:rsidP="00B36848">
            <w:pPr>
              <w:jc w:val="right"/>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280,000.00</w:t>
            </w:r>
          </w:p>
        </w:tc>
      </w:tr>
      <w:tr w:rsidR="00B36848" w:rsidRPr="00B36848" w14:paraId="57379FBA" w14:textId="77777777" w:rsidTr="00B36848">
        <w:trPr>
          <w:trHeight w:val="645"/>
        </w:trPr>
        <w:tc>
          <w:tcPr>
            <w:tcW w:w="3160" w:type="dxa"/>
            <w:tcBorders>
              <w:top w:val="nil"/>
              <w:left w:val="single" w:sz="8" w:space="0" w:color="auto"/>
              <w:bottom w:val="single" w:sz="8" w:space="0" w:color="auto"/>
              <w:right w:val="single" w:sz="8" w:space="0" w:color="auto"/>
            </w:tcBorders>
            <w:vAlign w:val="center"/>
            <w:hideMark/>
          </w:tcPr>
          <w:p w14:paraId="01823B8E" w14:textId="77777777" w:rsidR="00B36848" w:rsidRPr="00B36848" w:rsidRDefault="00B36848" w:rsidP="00B36848">
            <w:pPr>
              <w:rPr>
                <w:rFonts w:ascii="Calibri" w:eastAsia="Times New Roman" w:hAnsi="Calibri" w:cs="Calibri"/>
                <w:color w:val="000000"/>
                <w:lang w:val="en-US"/>
              </w:rPr>
            </w:pPr>
            <w:proofErr w:type="spellStart"/>
            <w:r w:rsidRPr="00B36848">
              <w:rPr>
                <w:rFonts w:ascii="Calibri" w:eastAsia="Times New Roman" w:hAnsi="Calibri" w:cs="Calibri"/>
                <w:color w:val="000000"/>
                <w:lang w:val="en-US"/>
              </w:rPr>
              <w:t>Bashkë-pagesat</w:t>
            </w:r>
            <w:proofErr w:type="spellEnd"/>
            <w:r w:rsidRPr="00B36848">
              <w:rPr>
                <w:rFonts w:ascii="Calibri" w:eastAsia="Times New Roman" w:hAnsi="Calibri" w:cs="Calibri"/>
                <w:color w:val="000000"/>
                <w:lang w:val="en-US"/>
              </w:rPr>
              <w:t xml:space="preserve"> </w:t>
            </w:r>
            <w:proofErr w:type="spellStart"/>
            <w:r w:rsidRPr="00B36848">
              <w:rPr>
                <w:rFonts w:ascii="Calibri" w:eastAsia="Times New Roman" w:hAnsi="Calibri" w:cs="Calibri"/>
                <w:color w:val="000000"/>
                <w:lang w:val="en-US"/>
              </w:rPr>
              <w:t>për</w:t>
            </w:r>
            <w:proofErr w:type="spellEnd"/>
            <w:r w:rsidRPr="00B36848">
              <w:rPr>
                <w:rFonts w:ascii="Calibri" w:eastAsia="Times New Roman" w:hAnsi="Calibri" w:cs="Calibri"/>
                <w:color w:val="000000"/>
                <w:lang w:val="en-US"/>
              </w:rPr>
              <w:t xml:space="preserve"> </w:t>
            </w:r>
            <w:proofErr w:type="spellStart"/>
            <w:r w:rsidRPr="00B36848">
              <w:rPr>
                <w:rFonts w:ascii="Calibri" w:eastAsia="Times New Roman" w:hAnsi="Calibri" w:cs="Calibri"/>
                <w:color w:val="000000"/>
                <w:lang w:val="en-US"/>
              </w:rPr>
              <w:t>shëndetësi</w:t>
            </w:r>
            <w:proofErr w:type="spellEnd"/>
            <w:r w:rsidRPr="00B36848">
              <w:rPr>
                <w:rFonts w:ascii="Calibri" w:eastAsia="Times New Roman" w:hAnsi="Calibri" w:cs="Calibri"/>
                <w:color w:val="000000"/>
                <w:lang w:val="en-US"/>
              </w:rPr>
              <w:t xml:space="preserve"> </w:t>
            </w:r>
          </w:p>
        </w:tc>
        <w:tc>
          <w:tcPr>
            <w:tcW w:w="1500" w:type="dxa"/>
            <w:tcBorders>
              <w:top w:val="nil"/>
              <w:left w:val="nil"/>
              <w:bottom w:val="single" w:sz="8" w:space="0" w:color="auto"/>
              <w:right w:val="single" w:sz="8" w:space="0" w:color="auto"/>
            </w:tcBorders>
            <w:noWrap/>
            <w:vAlign w:val="center"/>
            <w:hideMark/>
          </w:tcPr>
          <w:p w14:paraId="7C3372C0" w14:textId="77777777" w:rsidR="00B36848" w:rsidRPr="00B36848" w:rsidRDefault="00B36848" w:rsidP="00B36848">
            <w:pPr>
              <w:jc w:val="right"/>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230,000.00</w:t>
            </w:r>
          </w:p>
        </w:tc>
        <w:tc>
          <w:tcPr>
            <w:tcW w:w="1500" w:type="dxa"/>
            <w:tcBorders>
              <w:top w:val="nil"/>
              <w:left w:val="nil"/>
              <w:bottom w:val="single" w:sz="8" w:space="0" w:color="auto"/>
              <w:right w:val="single" w:sz="8" w:space="0" w:color="auto"/>
            </w:tcBorders>
            <w:noWrap/>
            <w:vAlign w:val="center"/>
            <w:hideMark/>
          </w:tcPr>
          <w:p w14:paraId="5CC62A7B" w14:textId="77777777" w:rsidR="00B36848" w:rsidRPr="00B36848" w:rsidRDefault="00B36848" w:rsidP="00B36848">
            <w:pPr>
              <w:jc w:val="right"/>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280,000.00</w:t>
            </w:r>
          </w:p>
        </w:tc>
        <w:tc>
          <w:tcPr>
            <w:tcW w:w="1500" w:type="dxa"/>
            <w:tcBorders>
              <w:top w:val="nil"/>
              <w:left w:val="nil"/>
              <w:bottom w:val="single" w:sz="8" w:space="0" w:color="auto"/>
              <w:right w:val="single" w:sz="8" w:space="0" w:color="auto"/>
            </w:tcBorders>
            <w:noWrap/>
            <w:vAlign w:val="center"/>
            <w:hideMark/>
          </w:tcPr>
          <w:p w14:paraId="3958AA4B" w14:textId="77777777" w:rsidR="00B36848" w:rsidRPr="00B36848" w:rsidRDefault="00B36848" w:rsidP="00B36848">
            <w:pPr>
              <w:jc w:val="right"/>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300,000.00</w:t>
            </w:r>
          </w:p>
        </w:tc>
        <w:tc>
          <w:tcPr>
            <w:tcW w:w="1500" w:type="dxa"/>
            <w:tcBorders>
              <w:top w:val="nil"/>
              <w:left w:val="nil"/>
              <w:bottom w:val="single" w:sz="8" w:space="0" w:color="auto"/>
              <w:right w:val="single" w:sz="8" w:space="0" w:color="auto"/>
            </w:tcBorders>
            <w:noWrap/>
            <w:vAlign w:val="center"/>
            <w:hideMark/>
          </w:tcPr>
          <w:p w14:paraId="1989D185" w14:textId="77777777" w:rsidR="00B36848" w:rsidRPr="00B36848" w:rsidRDefault="00B36848" w:rsidP="00B36848">
            <w:pPr>
              <w:jc w:val="right"/>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310,000.00</w:t>
            </w:r>
          </w:p>
        </w:tc>
      </w:tr>
      <w:tr w:rsidR="00B36848" w:rsidRPr="00B36848" w14:paraId="700D8CF9" w14:textId="77777777" w:rsidTr="00B36848">
        <w:trPr>
          <w:trHeight w:val="645"/>
        </w:trPr>
        <w:tc>
          <w:tcPr>
            <w:tcW w:w="3160" w:type="dxa"/>
            <w:tcBorders>
              <w:top w:val="nil"/>
              <w:left w:val="single" w:sz="8" w:space="0" w:color="auto"/>
              <w:bottom w:val="single" w:sz="8" w:space="0" w:color="auto"/>
              <w:right w:val="single" w:sz="8" w:space="0" w:color="auto"/>
            </w:tcBorders>
            <w:vAlign w:val="center"/>
            <w:hideMark/>
          </w:tcPr>
          <w:p w14:paraId="0BF77632" w14:textId="77777777" w:rsidR="00B36848" w:rsidRPr="00B36848" w:rsidRDefault="00B36848" w:rsidP="00B36848">
            <w:pPr>
              <w:rPr>
                <w:rFonts w:ascii="Calibri" w:eastAsia="Times New Roman" w:hAnsi="Calibri" w:cs="Calibri"/>
                <w:color w:val="000000"/>
                <w:lang w:val="en-US"/>
              </w:rPr>
            </w:pPr>
            <w:proofErr w:type="spellStart"/>
            <w:r w:rsidRPr="00B36848">
              <w:rPr>
                <w:rFonts w:ascii="Calibri" w:eastAsia="Times New Roman" w:hAnsi="Calibri" w:cs="Calibri"/>
                <w:color w:val="000000"/>
                <w:lang w:val="en-US"/>
              </w:rPr>
              <w:t>Ngarkesat</w:t>
            </w:r>
            <w:proofErr w:type="spellEnd"/>
            <w:r w:rsidRPr="00B36848">
              <w:rPr>
                <w:rFonts w:ascii="Calibri" w:eastAsia="Times New Roman" w:hAnsi="Calibri" w:cs="Calibri"/>
                <w:color w:val="000000"/>
                <w:lang w:val="en-US"/>
              </w:rPr>
              <w:t xml:space="preserve"> </w:t>
            </w:r>
            <w:proofErr w:type="spellStart"/>
            <w:r w:rsidRPr="00B36848">
              <w:rPr>
                <w:rFonts w:ascii="Calibri" w:eastAsia="Times New Roman" w:hAnsi="Calibri" w:cs="Calibri"/>
                <w:color w:val="000000"/>
                <w:lang w:val="en-US"/>
              </w:rPr>
              <w:t>tjera</w:t>
            </w:r>
            <w:proofErr w:type="spellEnd"/>
            <w:r w:rsidRPr="00B36848">
              <w:rPr>
                <w:rFonts w:ascii="Calibri" w:eastAsia="Times New Roman" w:hAnsi="Calibri" w:cs="Calibri"/>
                <w:color w:val="000000"/>
                <w:lang w:val="en-US"/>
              </w:rPr>
              <w:t xml:space="preserve"> </w:t>
            </w:r>
            <w:proofErr w:type="spellStart"/>
            <w:r w:rsidRPr="00B36848">
              <w:rPr>
                <w:rFonts w:ascii="Calibri" w:eastAsia="Times New Roman" w:hAnsi="Calibri" w:cs="Calibri"/>
                <w:color w:val="000000"/>
                <w:lang w:val="en-US"/>
              </w:rPr>
              <w:t>komunale</w:t>
            </w:r>
            <w:proofErr w:type="spellEnd"/>
            <w:r w:rsidRPr="00B36848">
              <w:rPr>
                <w:rFonts w:ascii="Calibri" w:eastAsia="Times New Roman" w:hAnsi="Calibri" w:cs="Calibri"/>
                <w:color w:val="000000"/>
                <w:lang w:val="en-US"/>
              </w:rPr>
              <w:t xml:space="preserve"> (</w:t>
            </w:r>
            <w:proofErr w:type="spellStart"/>
            <w:r w:rsidRPr="00B36848">
              <w:rPr>
                <w:rFonts w:ascii="Calibri" w:eastAsia="Times New Roman" w:hAnsi="Calibri" w:cs="Calibri"/>
                <w:color w:val="000000"/>
                <w:lang w:val="en-US"/>
              </w:rPr>
              <w:t>gjobat</w:t>
            </w:r>
            <w:proofErr w:type="spellEnd"/>
            <w:r w:rsidRPr="00B36848">
              <w:rPr>
                <w:rFonts w:ascii="Calibri" w:eastAsia="Times New Roman" w:hAnsi="Calibri" w:cs="Calibri"/>
                <w:color w:val="000000"/>
                <w:lang w:val="en-US"/>
              </w:rPr>
              <w:t xml:space="preserve"> ne </w:t>
            </w:r>
            <w:proofErr w:type="spellStart"/>
            <w:r w:rsidRPr="00B36848">
              <w:rPr>
                <w:rFonts w:ascii="Calibri" w:eastAsia="Times New Roman" w:hAnsi="Calibri" w:cs="Calibri"/>
                <w:color w:val="000000"/>
                <w:lang w:val="en-US"/>
              </w:rPr>
              <w:t>trafik</w:t>
            </w:r>
            <w:proofErr w:type="spellEnd"/>
            <w:r w:rsidRPr="00B36848">
              <w:rPr>
                <w:rFonts w:ascii="Calibri" w:eastAsia="Times New Roman" w:hAnsi="Calibri" w:cs="Calibri"/>
                <w:color w:val="000000"/>
                <w:lang w:val="en-US"/>
              </w:rPr>
              <w:t>)</w:t>
            </w:r>
          </w:p>
        </w:tc>
        <w:tc>
          <w:tcPr>
            <w:tcW w:w="1500" w:type="dxa"/>
            <w:tcBorders>
              <w:top w:val="nil"/>
              <w:left w:val="nil"/>
              <w:bottom w:val="single" w:sz="8" w:space="0" w:color="auto"/>
              <w:right w:val="single" w:sz="8" w:space="0" w:color="auto"/>
            </w:tcBorders>
            <w:noWrap/>
            <w:vAlign w:val="center"/>
            <w:hideMark/>
          </w:tcPr>
          <w:p w14:paraId="2F7E048D" w14:textId="77777777" w:rsidR="00B36848" w:rsidRPr="00B36848" w:rsidRDefault="00B36848" w:rsidP="00B36848">
            <w:pPr>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 </w:t>
            </w:r>
          </w:p>
        </w:tc>
        <w:tc>
          <w:tcPr>
            <w:tcW w:w="1500" w:type="dxa"/>
            <w:tcBorders>
              <w:top w:val="nil"/>
              <w:left w:val="nil"/>
              <w:bottom w:val="single" w:sz="8" w:space="0" w:color="auto"/>
              <w:right w:val="single" w:sz="8" w:space="0" w:color="auto"/>
            </w:tcBorders>
            <w:noWrap/>
            <w:vAlign w:val="center"/>
            <w:hideMark/>
          </w:tcPr>
          <w:p w14:paraId="10816B65" w14:textId="77777777" w:rsidR="00B36848" w:rsidRPr="00B36848" w:rsidRDefault="00B36848" w:rsidP="00B36848">
            <w:pPr>
              <w:jc w:val="right"/>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2,021,436.00</w:t>
            </w:r>
          </w:p>
        </w:tc>
        <w:tc>
          <w:tcPr>
            <w:tcW w:w="1500" w:type="dxa"/>
            <w:tcBorders>
              <w:top w:val="nil"/>
              <w:left w:val="nil"/>
              <w:bottom w:val="single" w:sz="8" w:space="0" w:color="auto"/>
              <w:right w:val="single" w:sz="8" w:space="0" w:color="auto"/>
            </w:tcBorders>
            <w:noWrap/>
            <w:vAlign w:val="center"/>
            <w:hideMark/>
          </w:tcPr>
          <w:p w14:paraId="5001B0D2" w14:textId="77777777" w:rsidR="00B36848" w:rsidRPr="00B36848" w:rsidRDefault="00B36848" w:rsidP="00B36848">
            <w:pPr>
              <w:jc w:val="right"/>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2,101,478.00</w:t>
            </w:r>
          </w:p>
        </w:tc>
        <w:tc>
          <w:tcPr>
            <w:tcW w:w="1500" w:type="dxa"/>
            <w:tcBorders>
              <w:top w:val="nil"/>
              <w:left w:val="nil"/>
              <w:bottom w:val="single" w:sz="8" w:space="0" w:color="auto"/>
              <w:right w:val="single" w:sz="8" w:space="0" w:color="auto"/>
            </w:tcBorders>
            <w:noWrap/>
            <w:vAlign w:val="center"/>
            <w:hideMark/>
          </w:tcPr>
          <w:p w14:paraId="6BE94BCB" w14:textId="77777777" w:rsidR="00B36848" w:rsidRPr="00B36848" w:rsidRDefault="00B36848" w:rsidP="00B36848">
            <w:pPr>
              <w:jc w:val="right"/>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2,200,145.00</w:t>
            </w:r>
          </w:p>
        </w:tc>
      </w:tr>
      <w:tr w:rsidR="00B36848" w:rsidRPr="00B36848" w14:paraId="2AE80678" w14:textId="77777777" w:rsidTr="00B36848">
        <w:trPr>
          <w:trHeight w:val="330"/>
        </w:trPr>
        <w:tc>
          <w:tcPr>
            <w:tcW w:w="3160" w:type="dxa"/>
            <w:tcBorders>
              <w:top w:val="nil"/>
              <w:left w:val="single" w:sz="8" w:space="0" w:color="auto"/>
              <w:bottom w:val="single" w:sz="8" w:space="0" w:color="auto"/>
              <w:right w:val="single" w:sz="8" w:space="0" w:color="auto"/>
            </w:tcBorders>
            <w:shd w:val="clear" w:color="000000" w:fill="FFFFCC"/>
            <w:vAlign w:val="center"/>
            <w:hideMark/>
          </w:tcPr>
          <w:p w14:paraId="52E631C1" w14:textId="77777777" w:rsidR="00B36848" w:rsidRPr="00B36848" w:rsidRDefault="00B36848" w:rsidP="00B36848">
            <w:pPr>
              <w:rPr>
                <w:rFonts w:ascii="Calibri" w:eastAsia="Times New Roman" w:hAnsi="Calibri" w:cs="Calibri"/>
                <w:b/>
                <w:bCs/>
                <w:color w:val="000000"/>
                <w:lang w:val="en-US"/>
              </w:rPr>
            </w:pPr>
            <w:proofErr w:type="spellStart"/>
            <w:r w:rsidRPr="00B36848">
              <w:rPr>
                <w:rFonts w:ascii="Calibri" w:eastAsia="Times New Roman" w:hAnsi="Calibri" w:cs="Calibri"/>
                <w:b/>
                <w:bCs/>
                <w:color w:val="000000"/>
                <w:lang w:val="en-US"/>
              </w:rPr>
              <w:t>Të</w:t>
            </w:r>
            <w:proofErr w:type="spellEnd"/>
            <w:r w:rsidRPr="00B36848">
              <w:rPr>
                <w:rFonts w:ascii="Calibri" w:eastAsia="Times New Roman" w:hAnsi="Calibri" w:cs="Calibri"/>
                <w:b/>
                <w:bCs/>
                <w:color w:val="000000"/>
                <w:lang w:val="en-US"/>
              </w:rPr>
              <w:t xml:space="preserve"> </w:t>
            </w:r>
            <w:proofErr w:type="spellStart"/>
            <w:r w:rsidRPr="00B36848">
              <w:rPr>
                <w:rFonts w:ascii="Calibri" w:eastAsia="Times New Roman" w:hAnsi="Calibri" w:cs="Calibri"/>
                <w:b/>
                <w:bCs/>
                <w:color w:val="000000"/>
                <w:lang w:val="en-US"/>
              </w:rPr>
              <w:t>hyrat</w:t>
            </w:r>
            <w:proofErr w:type="spellEnd"/>
            <w:r w:rsidRPr="00B36848">
              <w:rPr>
                <w:rFonts w:ascii="Calibri" w:eastAsia="Times New Roman" w:hAnsi="Calibri" w:cs="Calibri"/>
                <w:b/>
                <w:bCs/>
                <w:color w:val="000000"/>
                <w:lang w:val="en-US"/>
              </w:rPr>
              <w:t xml:space="preserve"> </w:t>
            </w:r>
            <w:proofErr w:type="spellStart"/>
            <w:r w:rsidRPr="00B36848">
              <w:rPr>
                <w:rFonts w:ascii="Calibri" w:eastAsia="Times New Roman" w:hAnsi="Calibri" w:cs="Calibri"/>
                <w:b/>
                <w:bCs/>
                <w:color w:val="000000"/>
                <w:lang w:val="en-US"/>
              </w:rPr>
              <w:t>tjera</w:t>
            </w:r>
            <w:proofErr w:type="spellEnd"/>
          </w:p>
        </w:tc>
        <w:tc>
          <w:tcPr>
            <w:tcW w:w="1500" w:type="dxa"/>
            <w:tcBorders>
              <w:top w:val="nil"/>
              <w:left w:val="nil"/>
              <w:bottom w:val="single" w:sz="8" w:space="0" w:color="auto"/>
              <w:right w:val="single" w:sz="8" w:space="0" w:color="auto"/>
            </w:tcBorders>
            <w:shd w:val="clear" w:color="000000" w:fill="FFF2CC"/>
            <w:noWrap/>
            <w:vAlign w:val="center"/>
            <w:hideMark/>
          </w:tcPr>
          <w:p w14:paraId="640F9858" w14:textId="77777777" w:rsidR="00B36848" w:rsidRPr="00B36848" w:rsidRDefault="00B36848" w:rsidP="00B36848">
            <w:pPr>
              <w:jc w:val="right"/>
              <w:rPr>
                <w:rFonts w:ascii="Calibri" w:eastAsia="Times New Roman" w:hAnsi="Calibri" w:cs="Calibri"/>
                <w:b/>
                <w:bCs/>
                <w:color w:val="000000"/>
                <w:sz w:val="22"/>
                <w:szCs w:val="22"/>
                <w:lang w:val="en-US"/>
              </w:rPr>
            </w:pPr>
            <w:r w:rsidRPr="00B36848">
              <w:rPr>
                <w:rFonts w:ascii="Calibri" w:eastAsia="Times New Roman" w:hAnsi="Calibri" w:cs="Calibri"/>
                <w:b/>
                <w:bCs/>
                <w:color w:val="000000"/>
                <w:sz w:val="22"/>
                <w:szCs w:val="22"/>
                <w:lang w:val="en-US"/>
              </w:rPr>
              <w:t>410,000.00</w:t>
            </w:r>
          </w:p>
        </w:tc>
        <w:tc>
          <w:tcPr>
            <w:tcW w:w="1500" w:type="dxa"/>
            <w:tcBorders>
              <w:top w:val="nil"/>
              <w:left w:val="nil"/>
              <w:bottom w:val="single" w:sz="8" w:space="0" w:color="auto"/>
              <w:right w:val="single" w:sz="8" w:space="0" w:color="auto"/>
            </w:tcBorders>
            <w:shd w:val="clear" w:color="000000" w:fill="FFF2CC"/>
            <w:noWrap/>
            <w:vAlign w:val="center"/>
            <w:hideMark/>
          </w:tcPr>
          <w:p w14:paraId="45546300" w14:textId="77777777" w:rsidR="00B36848" w:rsidRPr="00B36848" w:rsidRDefault="00B36848" w:rsidP="00B36848">
            <w:pPr>
              <w:jc w:val="right"/>
              <w:rPr>
                <w:rFonts w:ascii="Calibri" w:eastAsia="Times New Roman" w:hAnsi="Calibri" w:cs="Calibri"/>
                <w:b/>
                <w:bCs/>
                <w:color w:val="000000"/>
                <w:sz w:val="22"/>
                <w:szCs w:val="22"/>
                <w:lang w:val="en-US"/>
              </w:rPr>
            </w:pPr>
            <w:r w:rsidRPr="00B36848">
              <w:rPr>
                <w:rFonts w:ascii="Calibri" w:eastAsia="Times New Roman" w:hAnsi="Calibri" w:cs="Calibri"/>
                <w:b/>
                <w:bCs/>
                <w:color w:val="000000"/>
                <w:sz w:val="22"/>
                <w:szCs w:val="22"/>
                <w:lang w:val="en-US"/>
              </w:rPr>
              <w:t>410,000.00</w:t>
            </w:r>
          </w:p>
        </w:tc>
        <w:tc>
          <w:tcPr>
            <w:tcW w:w="1500" w:type="dxa"/>
            <w:tcBorders>
              <w:top w:val="nil"/>
              <w:left w:val="nil"/>
              <w:bottom w:val="single" w:sz="8" w:space="0" w:color="auto"/>
              <w:right w:val="single" w:sz="8" w:space="0" w:color="auto"/>
            </w:tcBorders>
            <w:shd w:val="clear" w:color="000000" w:fill="FFF2CC"/>
            <w:noWrap/>
            <w:vAlign w:val="center"/>
            <w:hideMark/>
          </w:tcPr>
          <w:p w14:paraId="5166DA94" w14:textId="77777777" w:rsidR="00B36848" w:rsidRPr="00B36848" w:rsidRDefault="00B36848" w:rsidP="00B36848">
            <w:pPr>
              <w:jc w:val="right"/>
              <w:rPr>
                <w:rFonts w:ascii="Calibri" w:eastAsia="Times New Roman" w:hAnsi="Calibri" w:cs="Calibri"/>
                <w:b/>
                <w:bCs/>
                <w:color w:val="000000"/>
                <w:sz w:val="22"/>
                <w:szCs w:val="22"/>
                <w:lang w:val="en-US"/>
              </w:rPr>
            </w:pPr>
            <w:r w:rsidRPr="00B36848">
              <w:rPr>
                <w:rFonts w:ascii="Calibri" w:eastAsia="Times New Roman" w:hAnsi="Calibri" w:cs="Calibri"/>
                <w:b/>
                <w:bCs/>
                <w:color w:val="000000"/>
                <w:sz w:val="22"/>
                <w:szCs w:val="22"/>
                <w:lang w:val="en-US"/>
              </w:rPr>
              <w:t>420,000.00</w:t>
            </w:r>
          </w:p>
        </w:tc>
        <w:tc>
          <w:tcPr>
            <w:tcW w:w="1500" w:type="dxa"/>
            <w:tcBorders>
              <w:top w:val="nil"/>
              <w:left w:val="nil"/>
              <w:bottom w:val="single" w:sz="8" w:space="0" w:color="auto"/>
              <w:right w:val="single" w:sz="8" w:space="0" w:color="auto"/>
            </w:tcBorders>
            <w:shd w:val="clear" w:color="000000" w:fill="FFF2CC"/>
            <w:noWrap/>
            <w:vAlign w:val="center"/>
            <w:hideMark/>
          </w:tcPr>
          <w:p w14:paraId="71DC48F6" w14:textId="77777777" w:rsidR="00B36848" w:rsidRPr="00B36848" w:rsidRDefault="00B36848" w:rsidP="00B36848">
            <w:pPr>
              <w:jc w:val="right"/>
              <w:rPr>
                <w:rFonts w:ascii="Calibri" w:eastAsia="Times New Roman" w:hAnsi="Calibri" w:cs="Calibri"/>
                <w:b/>
                <w:bCs/>
                <w:color w:val="000000"/>
                <w:sz w:val="22"/>
                <w:szCs w:val="22"/>
                <w:lang w:val="en-US"/>
              </w:rPr>
            </w:pPr>
            <w:r w:rsidRPr="00B36848">
              <w:rPr>
                <w:rFonts w:ascii="Calibri" w:eastAsia="Times New Roman" w:hAnsi="Calibri" w:cs="Calibri"/>
                <w:b/>
                <w:bCs/>
                <w:color w:val="000000"/>
                <w:sz w:val="22"/>
                <w:szCs w:val="22"/>
                <w:lang w:val="en-US"/>
              </w:rPr>
              <w:t>410,000.00</w:t>
            </w:r>
          </w:p>
        </w:tc>
      </w:tr>
      <w:tr w:rsidR="00B36848" w:rsidRPr="00B36848" w14:paraId="1984C207" w14:textId="77777777" w:rsidTr="00B36848">
        <w:trPr>
          <w:trHeight w:val="330"/>
        </w:trPr>
        <w:tc>
          <w:tcPr>
            <w:tcW w:w="3160" w:type="dxa"/>
            <w:tcBorders>
              <w:top w:val="nil"/>
              <w:left w:val="single" w:sz="8" w:space="0" w:color="auto"/>
              <w:bottom w:val="single" w:sz="8" w:space="0" w:color="auto"/>
              <w:right w:val="single" w:sz="8" w:space="0" w:color="auto"/>
            </w:tcBorders>
            <w:shd w:val="clear" w:color="000000" w:fill="FFFFCC"/>
            <w:vAlign w:val="center"/>
            <w:hideMark/>
          </w:tcPr>
          <w:p w14:paraId="224D023C" w14:textId="77777777" w:rsidR="00B36848" w:rsidRPr="00B36848" w:rsidRDefault="00B36848" w:rsidP="00B36848">
            <w:pPr>
              <w:rPr>
                <w:rFonts w:ascii="Calibri" w:eastAsia="Times New Roman" w:hAnsi="Calibri" w:cs="Calibri"/>
                <w:b/>
                <w:bCs/>
                <w:color w:val="000000"/>
                <w:lang w:val="en-US"/>
              </w:rPr>
            </w:pPr>
            <w:proofErr w:type="spellStart"/>
            <w:r w:rsidRPr="00B36848">
              <w:rPr>
                <w:rFonts w:ascii="Calibri" w:eastAsia="Times New Roman" w:hAnsi="Calibri" w:cs="Calibri"/>
                <w:b/>
                <w:bCs/>
                <w:color w:val="000000"/>
                <w:lang w:val="en-US"/>
              </w:rPr>
              <w:t>Shitja</w:t>
            </w:r>
            <w:proofErr w:type="spellEnd"/>
            <w:r w:rsidRPr="00B36848">
              <w:rPr>
                <w:rFonts w:ascii="Calibri" w:eastAsia="Times New Roman" w:hAnsi="Calibri" w:cs="Calibri"/>
                <w:b/>
                <w:bCs/>
                <w:color w:val="000000"/>
                <w:lang w:val="en-US"/>
              </w:rPr>
              <w:t xml:space="preserve"> e </w:t>
            </w:r>
            <w:proofErr w:type="spellStart"/>
            <w:r w:rsidRPr="00B36848">
              <w:rPr>
                <w:rFonts w:ascii="Calibri" w:eastAsia="Times New Roman" w:hAnsi="Calibri" w:cs="Calibri"/>
                <w:b/>
                <w:bCs/>
                <w:color w:val="000000"/>
                <w:lang w:val="en-US"/>
              </w:rPr>
              <w:t>aseteve</w:t>
            </w:r>
            <w:proofErr w:type="spellEnd"/>
          </w:p>
        </w:tc>
        <w:tc>
          <w:tcPr>
            <w:tcW w:w="1500" w:type="dxa"/>
            <w:tcBorders>
              <w:top w:val="nil"/>
              <w:left w:val="nil"/>
              <w:bottom w:val="single" w:sz="8" w:space="0" w:color="auto"/>
              <w:right w:val="single" w:sz="8" w:space="0" w:color="auto"/>
            </w:tcBorders>
            <w:shd w:val="clear" w:color="000000" w:fill="FFF2CC"/>
            <w:noWrap/>
            <w:vAlign w:val="center"/>
            <w:hideMark/>
          </w:tcPr>
          <w:p w14:paraId="7F5B8D10" w14:textId="77777777" w:rsidR="00B36848" w:rsidRPr="00B36848" w:rsidRDefault="00B36848" w:rsidP="00B36848">
            <w:pPr>
              <w:jc w:val="right"/>
              <w:rPr>
                <w:rFonts w:ascii="Calibri" w:eastAsia="Times New Roman" w:hAnsi="Calibri" w:cs="Calibri"/>
                <w:b/>
                <w:bCs/>
                <w:color w:val="000000"/>
                <w:lang w:val="en-US"/>
              </w:rPr>
            </w:pPr>
            <w:r w:rsidRPr="00B36848">
              <w:rPr>
                <w:rFonts w:ascii="Calibri" w:eastAsia="Times New Roman" w:hAnsi="Calibri" w:cs="Calibri"/>
                <w:b/>
                <w:bCs/>
                <w:color w:val="000000"/>
                <w:lang w:val="en-US"/>
              </w:rPr>
              <w:t> </w:t>
            </w:r>
          </w:p>
        </w:tc>
        <w:tc>
          <w:tcPr>
            <w:tcW w:w="1500" w:type="dxa"/>
            <w:tcBorders>
              <w:top w:val="nil"/>
              <w:left w:val="nil"/>
              <w:bottom w:val="single" w:sz="8" w:space="0" w:color="auto"/>
              <w:right w:val="single" w:sz="8" w:space="0" w:color="auto"/>
            </w:tcBorders>
            <w:shd w:val="clear" w:color="000000" w:fill="FFF2CC"/>
            <w:noWrap/>
            <w:vAlign w:val="center"/>
            <w:hideMark/>
          </w:tcPr>
          <w:p w14:paraId="763F93C6" w14:textId="77777777" w:rsidR="00B36848" w:rsidRPr="00B36848" w:rsidRDefault="00B36848" w:rsidP="00B36848">
            <w:pPr>
              <w:jc w:val="right"/>
              <w:rPr>
                <w:rFonts w:ascii="Calibri" w:eastAsia="Times New Roman" w:hAnsi="Calibri" w:cs="Calibri"/>
                <w:b/>
                <w:bCs/>
                <w:color w:val="000000"/>
                <w:lang w:val="en-US"/>
              </w:rPr>
            </w:pPr>
            <w:r w:rsidRPr="00B36848">
              <w:rPr>
                <w:rFonts w:ascii="Calibri" w:eastAsia="Times New Roman" w:hAnsi="Calibri" w:cs="Calibri"/>
                <w:b/>
                <w:bCs/>
                <w:color w:val="000000"/>
                <w:lang w:val="en-US"/>
              </w:rPr>
              <w:t> </w:t>
            </w:r>
          </w:p>
        </w:tc>
        <w:tc>
          <w:tcPr>
            <w:tcW w:w="1500" w:type="dxa"/>
            <w:tcBorders>
              <w:top w:val="nil"/>
              <w:left w:val="nil"/>
              <w:bottom w:val="single" w:sz="8" w:space="0" w:color="auto"/>
              <w:right w:val="single" w:sz="8" w:space="0" w:color="auto"/>
            </w:tcBorders>
            <w:shd w:val="clear" w:color="000000" w:fill="FFF2CC"/>
            <w:noWrap/>
            <w:vAlign w:val="center"/>
            <w:hideMark/>
          </w:tcPr>
          <w:p w14:paraId="0015019A" w14:textId="77777777" w:rsidR="00B36848" w:rsidRPr="00B36848" w:rsidRDefault="00B36848" w:rsidP="00B36848">
            <w:pPr>
              <w:jc w:val="right"/>
              <w:rPr>
                <w:rFonts w:ascii="Calibri" w:eastAsia="Times New Roman" w:hAnsi="Calibri" w:cs="Calibri"/>
                <w:b/>
                <w:bCs/>
                <w:color w:val="000000"/>
                <w:lang w:val="en-US"/>
              </w:rPr>
            </w:pPr>
            <w:r w:rsidRPr="00B36848">
              <w:rPr>
                <w:rFonts w:ascii="Calibri" w:eastAsia="Times New Roman" w:hAnsi="Calibri" w:cs="Calibri"/>
                <w:b/>
                <w:bCs/>
                <w:color w:val="000000"/>
                <w:lang w:val="en-US"/>
              </w:rPr>
              <w:t> </w:t>
            </w:r>
          </w:p>
        </w:tc>
        <w:tc>
          <w:tcPr>
            <w:tcW w:w="1500" w:type="dxa"/>
            <w:tcBorders>
              <w:top w:val="nil"/>
              <w:left w:val="nil"/>
              <w:bottom w:val="single" w:sz="8" w:space="0" w:color="auto"/>
              <w:right w:val="single" w:sz="8" w:space="0" w:color="auto"/>
            </w:tcBorders>
            <w:shd w:val="clear" w:color="000000" w:fill="FFF2CC"/>
            <w:noWrap/>
            <w:vAlign w:val="center"/>
            <w:hideMark/>
          </w:tcPr>
          <w:p w14:paraId="40EB2F5C" w14:textId="77777777" w:rsidR="00B36848" w:rsidRPr="00B36848" w:rsidRDefault="00B36848" w:rsidP="00B36848">
            <w:pPr>
              <w:jc w:val="right"/>
              <w:rPr>
                <w:rFonts w:ascii="Calibri" w:eastAsia="Times New Roman" w:hAnsi="Calibri" w:cs="Calibri"/>
                <w:b/>
                <w:bCs/>
                <w:color w:val="000000"/>
                <w:lang w:val="en-US"/>
              </w:rPr>
            </w:pPr>
            <w:r w:rsidRPr="00B36848">
              <w:rPr>
                <w:rFonts w:ascii="Calibri" w:eastAsia="Times New Roman" w:hAnsi="Calibri" w:cs="Calibri"/>
                <w:b/>
                <w:bCs/>
                <w:color w:val="000000"/>
                <w:lang w:val="en-US"/>
              </w:rPr>
              <w:t> </w:t>
            </w:r>
          </w:p>
        </w:tc>
      </w:tr>
      <w:tr w:rsidR="00B36848" w:rsidRPr="00B36848" w14:paraId="071BAE17" w14:textId="77777777" w:rsidTr="00B36848">
        <w:trPr>
          <w:trHeight w:val="330"/>
        </w:trPr>
        <w:tc>
          <w:tcPr>
            <w:tcW w:w="3160" w:type="dxa"/>
            <w:tcBorders>
              <w:top w:val="nil"/>
              <w:left w:val="single" w:sz="8" w:space="0" w:color="auto"/>
              <w:bottom w:val="single" w:sz="8" w:space="0" w:color="auto"/>
              <w:right w:val="single" w:sz="8" w:space="0" w:color="auto"/>
            </w:tcBorders>
            <w:shd w:val="clear" w:color="000000" w:fill="FFFFCC"/>
            <w:vAlign w:val="center"/>
            <w:hideMark/>
          </w:tcPr>
          <w:p w14:paraId="15145359" w14:textId="77777777" w:rsidR="00B36848" w:rsidRPr="00B36848" w:rsidRDefault="00B36848" w:rsidP="00B36848">
            <w:pPr>
              <w:rPr>
                <w:rFonts w:ascii="Calibri" w:eastAsia="Times New Roman" w:hAnsi="Calibri" w:cs="Calibri"/>
                <w:b/>
                <w:bCs/>
                <w:color w:val="000000"/>
                <w:lang w:val="en-US"/>
              </w:rPr>
            </w:pPr>
            <w:proofErr w:type="spellStart"/>
            <w:r w:rsidRPr="00B36848">
              <w:rPr>
                <w:rFonts w:ascii="Calibri" w:eastAsia="Times New Roman" w:hAnsi="Calibri" w:cs="Calibri"/>
                <w:b/>
                <w:bCs/>
                <w:color w:val="000000"/>
                <w:lang w:val="en-US"/>
              </w:rPr>
              <w:t>Grantet</w:t>
            </w:r>
            <w:proofErr w:type="spellEnd"/>
            <w:r w:rsidRPr="00B36848">
              <w:rPr>
                <w:rFonts w:ascii="Calibri" w:eastAsia="Times New Roman" w:hAnsi="Calibri" w:cs="Calibri"/>
                <w:b/>
                <w:bCs/>
                <w:color w:val="000000"/>
                <w:lang w:val="en-US"/>
              </w:rPr>
              <w:t xml:space="preserve"> </w:t>
            </w:r>
            <w:proofErr w:type="spellStart"/>
            <w:r w:rsidRPr="00B36848">
              <w:rPr>
                <w:rFonts w:ascii="Calibri" w:eastAsia="Times New Roman" w:hAnsi="Calibri" w:cs="Calibri"/>
                <w:b/>
                <w:bCs/>
                <w:color w:val="000000"/>
                <w:lang w:val="en-US"/>
              </w:rPr>
              <w:t>dhe</w:t>
            </w:r>
            <w:proofErr w:type="spellEnd"/>
            <w:r w:rsidRPr="00B36848">
              <w:rPr>
                <w:rFonts w:ascii="Calibri" w:eastAsia="Times New Roman" w:hAnsi="Calibri" w:cs="Calibri"/>
                <w:b/>
                <w:bCs/>
                <w:color w:val="000000"/>
                <w:lang w:val="en-US"/>
              </w:rPr>
              <w:t xml:space="preserve"> </w:t>
            </w:r>
            <w:proofErr w:type="spellStart"/>
            <w:r w:rsidRPr="00B36848">
              <w:rPr>
                <w:rFonts w:ascii="Calibri" w:eastAsia="Times New Roman" w:hAnsi="Calibri" w:cs="Calibri"/>
                <w:b/>
                <w:bCs/>
                <w:color w:val="000000"/>
                <w:lang w:val="en-US"/>
              </w:rPr>
              <w:t>donacionet</w:t>
            </w:r>
            <w:proofErr w:type="spellEnd"/>
          </w:p>
        </w:tc>
        <w:tc>
          <w:tcPr>
            <w:tcW w:w="1500" w:type="dxa"/>
            <w:tcBorders>
              <w:top w:val="nil"/>
              <w:left w:val="nil"/>
              <w:bottom w:val="single" w:sz="8" w:space="0" w:color="auto"/>
              <w:right w:val="single" w:sz="8" w:space="0" w:color="auto"/>
            </w:tcBorders>
            <w:shd w:val="clear" w:color="000000" w:fill="FFFFCC"/>
            <w:noWrap/>
            <w:vAlign w:val="center"/>
            <w:hideMark/>
          </w:tcPr>
          <w:p w14:paraId="47CE37C7" w14:textId="77777777" w:rsidR="00B36848" w:rsidRPr="00B36848" w:rsidRDefault="00B36848" w:rsidP="00B36848">
            <w:pPr>
              <w:jc w:val="right"/>
              <w:rPr>
                <w:rFonts w:ascii="Calibri" w:eastAsia="Times New Roman" w:hAnsi="Calibri" w:cs="Calibri"/>
                <w:b/>
                <w:bCs/>
                <w:color w:val="000000"/>
                <w:lang w:val="en-US"/>
              </w:rPr>
            </w:pPr>
            <w:r w:rsidRPr="00B36848">
              <w:rPr>
                <w:rFonts w:ascii="Calibri" w:eastAsia="Times New Roman" w:hAnsi="Calibri" w:cs="Calibri"/>
                <w:b/>
                <w:bCs/>
                <w:color w:val="000000"/>
                <w:lang w:val="en-US"/>
              </w:rPr>
              <w:t>0</w:t>
            </w:r>
          </w:p>
        </w:tc>
        <w:tc>
          <w:tcPr>
            <w:tcW w:w="1500" w:type="dxa"/>
            <w:tcBorders>
              <w:top w:val="nil"/>
              <w:left w:val="nil"/>
              <w:bottom w:val="single" w:sz="8" w:space="0" w:color="auto"/>
              <w:right w:val="single" w:sz="8" w:space="0" w:color="auto"/>
            </w:tcBorders>
            <w:shd w:val="clear" w:color="000000" w:fill="FFFFCC"/>
            <w:noWrap/>
            <w:vAlign w:val="center"/>
            <w:hideMark/>
          </w:tcPr>
          <w:p w14:paraId="4D3E9AD8" w14:textId="77777777" w:rsidR="00B36848" w:rsidRPr="00B36848" w:rsidRDefault="00B36848" w:rsidP="00B36848">
            <w:pPr>
              <w:jc w:val="right"/>
              <w:rPr>
                <w:rFonts w:ascii="Calibri" w:eastAsia="Times New Roman" w:hAnsi="Calibri" w:cs="Calibri"/>
                <w:b/>
                <w:bCs/>
                <w:color w:val="000000"/>
                <w:lang w:val="en-US"/>
              </w:rPr>
            </w:pPr>
            <w:r w:rsidRPr="00B36848">
              <w:rPr>
                <w:rFonts w:ascii="Calibri" w:eastAsia="Times New Roman" w:hAnsi="Calibri" w:cs="Calibri"/>
                <w:b/>
                <w:bCs/>
                <w:color w:val="000000"/>
                <w:lang w:val="en-US"/>
              </w:rPr>
              <w:t> </w:t>
            </w:r>
          </w:p>
        </w:tc>
        <w:tc>
          <w:tcPr>
            <w:tcW w:w="1500" w:type="dxa"/>
            <w:tcBorders>
              <w:top w:val="nil"/>
              <w:left w:val="nil"/>
              <w:bottom w:val="single" w:sz="8" w:space="0" w:color="auto"/>
              <w:right w:val="single" w:sz="8" w:space="0" w:color="auto"/>
            </w:tcBorders>
            <w:shd w:val="clear" w:color="000000" w:fill="FFFFCC"/>
            <w:noWrap/>
            <w:vAlign w:val="center"/>
            <w:hideMark/>
          </w:tcPr>
          <w:p w14:paraId="75C72A3B" w14:textId="77777777" w:rsidR="00B36848" w:rsidRPr="00B36848" w:rsidRDefault="00B36848" w:rsidP="00B36848">
            <w:pPr>
              <w:jc w:val="right"/>
              <w:rPr>
                <w:rFonts w:ascii="Calibri" w:eastAsia="Times New Roman" w:hAnsi="Calibri" w:cs="Calibri"/>
                <w:b/>
                <w:bCs/>
                <w:color w:val="000000"/>
                <w:lang w:val="en-US"/>
              </w:rPr>
            </w:pPr>
            <w:r w:rsidRPr="00B36848">
              <w:rPr>
                <w:rFonts w:ascii="Calibri" w:eastAsia="Times New Roman" w:hAnsi="Calibri" w:cs="Calibri"/>
                <w:b/>
                <w:bCs/>
                <w:color w:val="000000"/>
                <w:lang w:val="en-US"/>
              </w:rPr>
              <w:t> </w:t>
            </w:r>
          </w:p>
        </w:tc>
        <w:tc>
          <w:tcPr>
            <w:tcW w:w="1500" w:type="dxa"/>
            <w:tcBorders>
              <w:top w:val="nil"/>
              <w:left w:val="nil"/>
              <w:bottom w:val="single" w:sz="8" w:space="0" w:color="auto"/>
              <w:right w:val="single" w:sz="8" w:space="0" w:color="auto"/>
            </w:tcBorders>
            <w:shd w:val="clear" w:color="000000" w:fill="FFFFCC"/>
            <w:noWrap/>
            <w:vAlign w:val="center"/>
            <w:hideMark/>
          </w:tcPr>
          <w:p w14:paraId="74AC0A7F" w14:textId="77777777" w:rsidR="00B36848" w:rsidRPr="00B36848" w:rsidRDefault="00B36848" w:rsidP="00B36848">
            <w:pPr>
              <w:jc w:val="right"/>
              <w:rPr>
                <w:rFonts w:ascii="Calibri" w:eastAsia="Times New Roman" w:hAnsi="Calibri" w:cs="Calibri"/>
                <w:b/>
                <w:bCs/>
                <w:color w:val="000000"/>
                <w:lang w:val="en-US"/>
              </w:rPr>
            </w:pPr>
            <w:r w:rsidRPr="00B36848">
              <w:rPr>
                <w:rFonts w:ascii="Calibri" w:eastAsia="Times New Roman" w:hAnsi="Calibri" w:cs="Calibri"/>
                <w:b/>
                <w:bCs/>
                <w:color w:val="000000"/>
                <w:lang w:val="en-US"/>
              </w:rPr>
              <w:t> </w:t>
            </w:r>
          </w:p>
        </w:tc>
      </w:tr>
      <w:tr w:rsidR="00B36848" w:rsidRPr="00B36848" w14:paraId="7D942571" w14:textId="77777777" w:rsidTr="00B36848">
        <w:trPr>
          <w:trHeight w:val="330"/>
        </w:trPr>
        <w:tc>
          <w:tcPr>
            <w:tcW w:w="3160" w:type="dxa"/>
            <w:tcBorders>
              <w:top w:val="nil"/>
              <w:left w:val="single" w:sz="8" w:space="0" w:color="auto"/>
              <w:bottom w:val="single" w:sz="8" w:space="0" w:color="auto"/>
              <w:right w:val="single" w:sz="8" w:space="0" w:color="auto"/>
            </w:tcBorders>
            <w:vAlign w:val="center"/>
            <w:hideMark/>
          </w:tcPr>
          <w:p w14:paraId="4BF256E3" w14:textId="77777777" w:rsidR="00B36848" w:rsidRPr="00B36848" w:rsidRDefault="00B36848" w:rsidP="00B36848">
            <w:pPr>
              <w:rPr>
                <w:rFonts w:ascii="Calibri" w:eastAsia="Times New Roman" w:hAnsi="Calibri" w:cs="Calibri"/>
                <w:color w:val="000000"/>
                <w:lang w:val="en-US"/>
              </w:rPr>
            </w:pPr>
            <w:proofErr w:type="spellStart"/>
            <w:r w:rsidRPr="00B36848">
              <w:rPr>
                <w:rFonts w:ascii="Calibri" w:eastAsia="Times New Roman" w:hAnsi="Calibri" w:cs="Calibri"/>
                <w:color w:val="000000"/>
                <w:lang w:val="en-US"/>
              </w:rPr>
              <w:t>Vendore</w:t>
            </w:r>
            <w:proofErr w:type="spellEnd"/>
          </w:p>
        </w:tc>
        <w:tc>
          <w:tcPr>
            <w:tcW w:w="1500" w:type="dxa"/>
            <w:tcBorders>
              <w:top w:val="nil"/>
              <w:left w:val="nil"/>
              <w:bottom w:val="single" w:sz="8" w:space="0" w:color="auto"/>
              <w:right w:val="single" w:sz="8" w:space="0" w:color="auto"/>
            </w:tcBorders>
            <w:noWrap/>
            <w:vAlign w:val="center"/>
            <w:hideMark/>
          </w:tcPr>
          <w:p w14:paraId="2AFC1496" w14:textId="77777777" w:rsidR="00B36848" w:rsidRPr="00B36848" w:rsidRDefault="00B36848" w:rsidP="00B36848">
            <w:pPr>
              <w:jc w:val="right"/>
              <w:rPr>
                <w:rFonts w:ascii="Calibri" w:eastAsia="Times New Roman" w:hAnsi="Calibri" w:cs="Calibri"/>
                <w:color w:val="000000"/>
                <w:lang w:val="en-US"/>
              </w:rPr>
            </w:pPr>
            <w:r w:rsidRPr="00B36848">
              <w:rPr>
                <w:rFonts w:ascii="Calibri" w:eastAsia="Times New Roman" w:hAnsi="Calibri" w:cs="Calibri"/>
                <w:color w:val="000000"/>
                <w:lang w:val="en-US"/>
              </w:rPr>
              <w:t> </w:t>
            </w:r>
          </w:p>
        </w:tc>
        <w:tc>
          <w:tcPr>
            <w:tcW w:w="1500" w:type="dxa"/>
            <w:tcBorders>
              <w:top w:val="nil"/>
              <w:left w:val="nil"/>
              <w:bottom w:val="single" w:sz="8" w:space="0" w:color="auto"/>
              <w:right w:val="single" w:sz="8" w:space="0" w:color="auto"/>
            </w:tcBorders>
            <w:noWrap/>
            <w:vAlign w:val="center"/>
            <w:hideMark/>
          </w:tcPr>
          <w:p w14:paraId="23AE9B55" w14:textId="77777777" w:rsidR="00B36848" w:rsidRPr="00B36848" w:rsidRDefault="00B36848" w:rsidP="00B36848">
            <w:pPr>
              <w:jc w:val="right"/>
              <w:rPr>
                <w:rFonts w:ascii="Calibri" w:eastAsia="Times New Roman" w:hAnsi="Calibri" w:cs="Calibri"/>
                <w:color w:val="000000"/>
                <w:lang w:val="en-US"/>
              </w:rPr>
            </w:pPr>
            <w:r w:rsidRPr="00B36848">
              <w:rPr>
                <w:rFonts w:ascii="Calibri" w:eastAsia="Times New Roman" w:hAnsi="Calibri" w:cs="Calibri"/>
                <w:color w:val="000000"/>
                <w:lang w:val="en-US"/>
              </w:rPr>
              <w:t> </w:t>
            </w:r>
          </w:p>
        </w:tc>
        <w:tc>
          <w:tcPr>
            <w:tcW w:w="1500" w:type="dxa"/>
            <w:tcBorders>
              <w:top w:val="nil"/>
              <w:left w:val="nil"/>
              <w:bottom w:val="single" w:sz="8" w:space="0" w:color="auto"/>
              <w:right w:val="single" w:sz="8" w:space="0" w:color="auto"/>
            </w:tcBorders>
            <w:noWrap/>
            <w:vAlign w:val="center"/>
            <w:hideMark/>
          </w:tcPr>
          <w:p w14:paraId="7C89C160" w14:textId="77777777" w:rsidR="00B36848" w:rsidRPr="00B36848" w:rsidRDefault="00B36848" w:rsidP="00B36848">
            <w:pPr>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 </w:t>
            </w:r>
          </w:p>
        </w:tc>
        <w:tc>
          <w:tcPr>
            <w:tcW w:w="1500" w:type="dxa"/>
            <w:tcBorders>
              <w:top w:val="nil"/>
              <w:left w:val="nil"/>
              <w:bottom w:val="single" w:sz="8" w:space="0" w:color="auto"/>
              <w:right w:val="single" w:sz="8" w:space="0" w:color="auto"/>
            </w:tcBorders>
            <w:noWrap/>
            <w:vAlign w:val="center"/>
            <w:hideMark/>
          </w:tcPr>
          <w:p w14:paraId="4BCC743D" w14:textId="77777777" w:rsidR="00B36848" w:rsidRPr="00B36848" w:rsidRDefault="00B36848" w:rsidP="00B36848">
            <w:pPr>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 </w:t>
            </w:r>
          </w:p>
        </w:tc>
      </w:tr>
      <w:tr w:rsidR="00B36848" w:rsidRPr="00B36848" w14:paraId="6F31B521" w14:textId="77777777" w:rsidTr="00B36848">
        <w:trPr>
          <w:trHeight w:val="330"/>
        </w:trPr>
        <w:tc>
          <w:tcPr>
            <w:tcW w:w="3160" w:type="dxa"/>
            <w:tcBorders>
              <w:top w:val="nil"/>
              <w:left w:val="single" w:sz="8" w:space="0" w:color="auto"/>
              <w:bottom w:val="single" w:sz="8" w:space="0" w:color="auto"/>
              <w:right w:val="single" w:sz="8" w:space="0" w:color="auto"/>
            </w:tcBorders>
            <w:vAlign w:val="center"/>
            <w:hideMark/>
          </w:tcPr>
          <w:p w14:paraId="376D65B9" w14:textId="77777777" w:rsidR="00B36848" w:rsidRPr="00B36848" w:rsidRDefault="00B36848" w:rsidP="00B36848">
            <w:pPr>
              <w:rPr>
                <w:rFonts w:ascii="Calibri" w:eastAsia="Times New Roman" w:hAnsi="Calibri" w:cs="Calibri"/>
                <w:color w:val="000000"/>
                <w:lang w:val="en-US"/>
              </w:rPr>
            </w:pPr>
            <w:proofErr w:type="spellStart"/>
            <w:r w:rsidRPr="00B36848">
              <w:rPr>
                <w:rFonts w:ascii="Calibri" w:eastAsia="Times New Roman" w:hAnsi="Calibri" w:cs="Calibri"/>
                <w:color w:val="000000"/>
                <w:lang w:val="en-US"/>
              </w:rPr>
              <w:t>Të</w:t>
            </w:r>
            <w:proofErr w:type="spellEnd"/>
            <w:r w:rsidRPr="00B36848">
              <w:rPr>
                <w:rFonts w:ascii="Calibri" w:eastAsia="Times New Roman" w:hAnsi="Calibri" w:cs="Calibri"/>
                <w:color w:val="000000"/>
                <w:lang w:val="en-US"/>
              </w:rPr>
              <w:t xml:space="preserve"> </w:t>
            </w:r>
            <w:proofErr w:type="spellStart"/>
            <w:proofErr w:type="gramStart"/>
            <w:r w:rsidRPr="00B36848">
              <w:rPr>
                <w:rFonts w:ascii="Calibri" w:eastAsia="Times New Roman" w:hAnsi="Calibri" w:cs="Calibri"/>
                <w:color w:val="000000"/>
                <w:lang w:val="en-US"/>
              </w:rPr>
              <w:t>huaja</w:t>
            </w:r>
            <w:proofErr w:type="spellEnd"/>
            <w:r w:rsidRPr="00B36848">
              <w:rPr>
                <w:rFonts w:ascii="Calibri" w:eastAsia="Times New Roman" w:hAnsi="Calibri" w:cs="Calibri"/>
                <w:color w:val="000000"/>
                <w:lang w:val="en-US"/>
              </w:rPr>
              <w:t xml:space="preserve">  </w:t>
            </w:r>
            <w:proofErr w:type="spellStart"/>
            <w:r w:rsidRPr="00B36848">
              <w:rPr>
                <w:rFonts w:ascii="Calibri" w:eastAsia="Times New Roman" w:hAnsi="Calibri" w:cs="Calibri"/>
                <w:color w:val="000000"/>
                <w:lang w:val="en-US"/>
              </w:rPr>
              <w:t>Huaja</w:t>
            </w:r>
            <w:proofErr w:type="spellEnd"/>
            <w:proofErr w:type="gramEnd"/>
          </w:p>
        </w:tc>
        <w:tc>
          <w:tcPr>
            <w:tcW w:w="1500" w:type="dxa"/>
            <w:tcBorders>
              <w:top w:val="nil"/>
              <w:left w:val="nil"/>
              <w:bottom w:val="single" w:sz="8" w:space="0" w:color="auto"/>
              <w:right w:val="single" w:sz="8" w:space="0" w:color="auto"/>
            </w:tcBorders>
            <w:noWrap/>
            <w:vAlign w:val="center"/>
            <w:hideMark/>
          </w:tcPr>
          <w:p w14:paraId="7AE445D7" w14:textId="77777777" w:rsidR="00B36848" w:rsidRPr="00B36848" w:rsidRDefault="00B36848" w:rsidP="00B36848">
            <w:pPr>
              <w:jc w:val="right"/>
              <w:rPr>
                <w:rFonts w:ascii="Calibri" w:eastAsia="Times New Roman" w:hAnsi="Calibri" w:cs="Calibri"/>
                <w:color w:val="000000"/>
                <w:lang w:val="en-US"/>
              </w:rPr>
            </w:pPr>
            <w:r w:rsidRPr="00B36848">
              <w:rPr>
                <w:rFonts w:ascii="Calibri" w:eastAsia="Times New Roman" w:hAnsi="Calibri" w:cs="Calibri"/>
                <w:color w:val="000000"/>
                <w:lang w:val="en-US"/>
              </w:rPr>
              <w:t> </w:t>
            </w:r>
          </w:p>
        </w:tc>
        <w:tc>
          <w:tcPr>
            <w:tcW w:w="1500" w:type="dxa"/>
            <w:tcBorders>
              <w:top w:val="nil"/>
              <w:left w:val="nil"/>
              <w:bottom w:val="single" w:sz="8" w:space="0" w:color="auto"/>
              <w:right w:val="single" w:sz="8" w:space="0" w:color="auto"/>
            </w:tcBorders>
            <w:noWrap/>
            <w:vAlign w:val="center"/>
            <w:hideMark/>
          </w:tcPr>
          <w:p w14:paraId="22584EEE" w14:textId="77777777" w:rsidR="00B36848" w:rsidRPr="00B36848" w:rsidRDefault="00B36848" w:rsidP="00B36848">
            <w:pPr>
              <w:jc w:val="right"/>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2,000,000.00</w:t>
            </w:r>
          </w:p>
        </w:tc>
        <w:tc>
          <w:tcPr>
            <w:tcW w:w="1500" w:type="dxa"/>
            <w:tcBorders>
              <w:top w:val="nil"/>
              <w:left w:val="nil"/>
              <w:bottom w:val="single" w:sz="8" w:space="0" w:color="auto"/>
              <w:right w:val="single" w:sz="8" w:space="0" w:color="auto"/>
            </w:tcBorders>
            <w:noWrap/>
            <w:vAlign w:val="center"/>
            <w:hideMark/>
          </w:tcPr>
          <w:p w14:paraId="30D8C3D3" w14:textId="77777777" w:rsidR="00B36848" w:rsidRPr="00B36848" w:rsidRDefault="00B36848" w:rsidP="00B36848">
            <w:pPr>
              <w:jc w:val="right"/>
              <w:rPr>
                <w:rFonts w:ascii="Calibri" w:eastAsia="Times New Roman" w:hAnsi="Calibri" w:cs="Calibri"/>
                <w:color w:val="000000"/>
                <w:lang w:val="en-US"/>
              </w:rPr>
            </w:pPr>
            <w:r w:rsidRPr="00B36848">
              <w:rPr>
                <w:rFonts w:ascii="Calibri" w:eastAsia="Times New Roman" w:hAnsi="Calibri" w:cs="Calibri"/>
                <w:color w:val="000000"/>
                <w:lang w:val="en-US"/>
              </w:rPr>
              <w:t> </w:t>
            </w:r>
          </w:p>
        </w:tc>
        <w:tc>
          <w:tcPr>
            <w:tcW w:w="1500" w:type="dxa"/>
            <w:tcBorders>
              <w:top w:val="nil"/>
              <w:left w:val="nil"/>
              <w:bottom w:val="single" w:sz="8" w:space="0" w:color="auto"/>
              <w:right w:val="single" w:sz="8" w:space="0" w:color="auto"/>
            </w:tcBorders>
            <w:noWrap/>
            <w:vAlign w:val="center"/>
            <w:hideMark/>
          </w:tcPr>
          <w:p w14:paraId="06DD3472" w14:textId="77777777" w:rsidR="00B36848" w:rsidRPr="00B36848" w:rsidRDefault="00B36848" w:rsidP="00B36848">
            <w:pPr>
              <w:rPr>
                <w:rFonts w:ascii="Calibri" w:eastAsia="Times New Roman" w:hAnsi="Calibri" w:cs="Calibri"/>
                <w:color w:val="000000"/>
                <w:sz w:val="22"/>
                <w:szCs w:val="22"/>
                <w:lang w:val="en-US"/>
              </w:rPr>
            </w:pPr>
            <w:r w:rsidRPr="00B36848">
              <w:rPr>
                <w:rFonts w:ascii="Calibri" w:eastAsia="Times New Roman" w:hAnsi="Calibri" w:cs="Calibri"/>
                <w:color w:val="000000"/>
                <w:sz w:val="22"/>
                <w:szCs w:val="22"/>
                <w:lang w:val="en-US"/>
              </w:rPr>
              <w:t> </w:t>
            </w:r>
          </w:p>
        </w:tc>
      </w:tr>
      <w:tr w:rsidR="00B36848" w:rsidRPr="00B36848" w14:paraId="49879B5F" w14:textId="77777777" w:rsidTr="00B36848">
        <w:trPr>
          <w:trHeight w:val="330"/>
        </w:trPr>
        <w:tc>
          <w:tcPr>
            <w:tcW w:w="3160" w:type="dxa"/>
            <w:tcBorders>
              <w:top w:val="nil"/>
              <w:left w:val="single" w:sz="8" w:space="0" w:color="auto"/>
              <w:bottom w:val="single" w:sz="8" w:space="0" w:color="auto"/>
              <w:right w:val="single" w:sz="8" w:space="0" w:color="auto"/>
            </w:tcBorders>
            <w:shd w:val="clear" w:color="000000" w:fill="CCCCFF"/>
            <w:vAlign w:val="center"/>
            <w:hideMark/>
          </w:tcPr>
          <w:p w14:paraId="60FEAA46" w14:textId="77777777" w:rsidR="00B36848" w:rsidRPr="00B36848" w:rsidRDefault="00B36848" w:rsidP="00B36848">
            <w:pPr>
              <w:rPr>
                <w:rFonts w:ascii="Calibri" w:eastAsia="Times New Roman" w:hAnsi="Calibri" w:cs="Calibri"/>
                <w:b/>
                <w:bCs/>
                <w:color w:val="000000"/>
                <w:lang w:val="en-US"/>
              </w:rPr>
            </w:pPr>
            <w:r w:rsidRPr="00B36848">
              <w:rPr>
                <w:rFonts w:ascii="Calibri" w:eastAsia="Times New Roman" w:hAnsi="Calibri" w:cs="Calibri"/>
                <w:b/>
                <w:bCs/>
                <w:color w:val="000000"/>
                <w:lang w:val="en-US"/>
              </w:rPr>
              <w:t>TRANSFERET QEVERITARE</w:t>
            </w:r>
          </w:p>
        </w:tc>
        <w:tc>
          <w:tcPr>
            <w:tcW w:w="1500" w:type="dxa"/>
            <w:tcBorders>
              <w:top w:val="nil"/>
              <w:left w:val="nil"/>
              <w:bottom w:val="single" w:sz="8" w:space="0" w:color="auto"/>
              <w:right w:val="single" w:sz="8" w:space="0" w:color="auto"/>
            </w:tcBorders>
            <w:shd w:val="clear" w:color="000000" w:fill="CCCCFF"/>
            <w:noWrap/>
            <w:vAlign w:val="center"/>
            <w:hideMark/>
          </w:tcPr>
          <w:p w14:paraId="24D71FDD" w14:textId="77777777" w:rsidR="00B36848" w:rsidRPr="00B36848" w:rsidRDefault="00B36848" w:rsidP="00B36848">
            <w:pPr>
              <w:jc w:val="right"/>
              <w:rPr>
                <w:rFonts w:ascii="Calibri" w:eastAsia="Times New Roman" w:hAnsi="Calibri" w:cs="Calibri"/>
                <w:b/>
                <w:bCs/>
                <w:color w:val="000000"/>
                <w:lang w:val="en-US"/>
              </w:rPr>
            </w:pPr>
            <w:r w:rsidRPr="00B36848">
              <w:rPr>
                <w:rFonts w:ascii="Calibri" w:eastAsia="Times New Roman" w:hAnsi="Calibri" w:cs="Calibri"/>
                <w:b/>
                <w:bCs/>
                <w:color w:val="000000"/>
                <w:lang w:val="en-US"/>
              </w:rPr>
              <w:t>62,279,445.00</w:t>
            </w:r>
          </w:p>
        </w:tc>
        <w:tc>
          <w:tcPr>
            <w:tcW w:w="1500" w:type="dxa"/>
            <w:tcBorders>
              <w:top w:val="nil"/>
              <w:left w:val="nil"/>
              <w:bottom w:val="single" w:sz="8" w:space="0" w:color="auto"/>
              <w:right w:val="single" w:sz="8" w:space="0" w:color="auto"/>
            </w:tcBorders>
            <w:shd w:val="clear" w:color="000000" w:fill="CCCCFF"/>
            <w:noWrap/>
            <w:vAlign w:val="center"/>
            <w:hideMark/>
          </w:tcPr>
          <w:p w14:paraId="6BEE325B" w14:textId="77777777" w:rsidR="00B36848" w:rsidRPr="00B36848" w:rsidRDefault="00B36848" w:rsidP="00B36848">
            <w:pPr>
              <w:jc w:val="right"/>
              <w:rPr>
                <w:rFonts w:ascii="Calibri" w:eastAsia="Times New Roman" w:hAnsi="Calibri" w:cs="Calibri"/>
                <w:b/>
                <w:bCs/>
                <w:color w:val="000000"/>
                <w:lang w:val="en-US"/>
              </w:rPr>
            </w:pPr>
            <w:r w:rsidRPr="00B36848">
              <w:rPr>
                <w:rFonts w:ascii="Calibri" w:eastAsia="Times New Roman" w:hAnsi="Calibri" w:cs="Calibri"/>
                <w:b/>
                <w:bCs/>
                <w:color w:val="000000"/>
                <w:lang w:val="en-US"/>
              </w:rPr>
              <w:t>65,586,236.00</w:t>
            </w:r>
          </w:p>
        </w:tc>
        <w:tc>
          <w:tcPr>
            <w:tcW w:w="1500" w:type="dxa"/>
            <w:tcBorders>
              <w:top w:val="nil"/>
              <w:left w:val="nil"/>
              <w:bottom w:val="single" w:sz="8" w:space="0" w:color="auto"/>
              <w:right w:val="single" w:sz="8" w:space="0" w:color="auto"/>
            </w:tcBorders>
            <w:shd w:val="clear" w:color="000000" w:fill="CCCCFF"/>
            <w:noWrap/>
            <w:vAlign w:val="center"/>
            <w:hideMark/>
          </w:tcPr>
          <w:p w14:paraId="2C0EBB6E" w14:textId="77777777" w:rsidR="00B36848" w:rsidRPr="00B36848" w:rsidRDefault="00B36848" w:rsidP="00B36848">
            <w:pPr>
              <w:jc w:val="right"/>
              <w:rPr>
                <w:rFonts w:ascii="Calibri" w:eastAsia="Times New Roman" w:hAnsi="Calibri" w:cs="Calibri"/>
                <w:b/>
                <w:bCs/>
                <w:color w:val="000000"/>
                <w:lang w:val="en-US"/>
              </w:rPr>
            </w:pPr>
            <w:r w:rsidRPr="00B36848">
              <w:rPr>
                <w:rFonts w:ascii="Calibri" w:eastAsia="Times New Roman" w:hAnsi="Calibri" w:cs="Calibri"/>
                <w:b/>
                <w:bCs/>
                <w:color w:val="000000"/>
                <w:lang w:val="en-US"/>
              </w:rPr>
              <w:t>69,105,679.00</w:t>
            </w:r>
          </w:p>
        </w:tc>
        <w:tc>
          <w:tcPr>
            <w:tcW w:w="1500" w:type="dxa"/>
            <w:tcBorders>
              <w:top w:val="nil"/>
              <w:left w:val="nil"/>
              <w:bottom w:val="single" w:sz="8" w:space="0" w:color="auto"/>
              <w:right w:val="single" w:sz="8" w:space="0" w:color="auto"/>
            </w:tcBorders>
            <w:shd w:val="clear" w:color="000000" w:fill="CCCCFF"/>
            <w:noWrap/>
            <w:vAlign w:val="center"/>
            <w:hideMark/>
          </w:tcPr>
          <w:p w14:paraId="4C3933DE" w14:textId="77777777" w:rsidR="00B36848" w:rsidRPr="00B36848" w:rsidRDefault="00B36848" w:rsidP="00B36848">
            <w:pPr>
              <w:jc w:val="right"/>
              <w:rPr>
                <w:rFonts w:ascii="Calibri" w:eastAsia="Times New Roman" w:hAnsi="Calibri" w:cs="Calibri"/>
                <w:b/>
                <w:bCs/>
                <w:color w:val="000000"/>
                <w:lang w:val="en-US"/>
              </w:rPr>
            </w:pPr>
            <w:r w:rsidRPr="00B36848">
              <w:rPr>
                <w:rFonts w:ascii="Calibri" w:eastAsia="Times New Roman" w:hAnsi="Calibri" w:cs="Calibri"/>
                <w:b/>
                <w:bCs/>
                <w:color w:val="000000"/>
                <w:lang w:val="en-US"/>
              </w:rPr>
              <w:t>72,987,947.00</w:t>
            </w:r>
          </w:p>
        </w:tc>
      </w:tr>
      <w:tr w:rsidR="00B36848" w:rsidRPr="00B36848" w14:paraId="336676E6" w14:textId="77777777" w:rsidTr="00B36848">
        <w:trPr>
          <w:trHeight w:val="330"/>
        </w:trPr>
        <w:tc>
          <w:tcPr>
            <w:tcW w:w="3160" w:type="dxa"/>
            <w:tcBorders>
              <w:top w:val="nil"/>
              <w:left w:val="single" w:sz="8" w:space="0" w:color="auto"/>
              <w:bottom w:val="single" w:sz="8" w:space="0" w:color="auto"/>
              <w:right w:val="single" w:sz="8" w:space="0" w:color="auto"/>
            </w:tcBorders>
            <w:vAlign w:val="center"/>
            <w:hideMark/>
          </w:tcPr>
          <w:p w14:paraId="72606F8A" w14:textId="77777777" w:rsidR="00B36848" w:rsidRPr="00B36848" w:rsidRDefault="00B36848" w:rsidP="00B36848">
            <w:pPr>
              <w:rPr>
                <w:rFonts w:ascii="Calibri" w:eastAsia="Times New Roman" w:hAnsi="Calibri" w:cs="Calibri"/>
                <w:b/>
                <w:bCs/>
                <w:color w:val="000000"/>
                <w:lang w:val="en-US"/>
              </w:rPr>
            </w:pPr>
            <w:r w:rsidRPr="00B36848">
              <w:rPr>
                <w:rFonts w:ascii="Calibri" w:eastAsia="Times New Roman" w:hAnsi="Calibri" w:cs="Calibri"/>
                <w:b/>
                <w:bCs/>
                <w:color w:val="000000"/>
                <w:lang w:val="en-US"/>
              </w:rPr>
              <w:t xml:space="preserve">Granti i </w:t>
            </w:r>
            <w:proofErr w:type="spellStart"/>
            <w:r w:rsidRPr="00B36848">
              <w:rPr>
                <w:rFonts w:ascii="Calibri" w:eastAsia="Times New Roman" w:hAnsi="Calibri" w:cs="Calibri"/>
                <w:b/>
                <w:bCs/>
                <w:color w:val="000000"/>
                <w:lang w:val="en-US"/>
              </w:rPr>
              <w:t>përgjithshëm</w:t>
            </w:r>
            <w:proofErr w:type="spellEnd"/>
            <w:r w:rsidRPr="00B36848">
              <w:rPr>
                <w:rFonts w:ascii="Calibri" w:eastAsia="Times New Roman" w:hAnsi="Calibri" w:cs="Calibri"/>
                <w:b/>
                <w:bCs/>
                <w:color w:val="000000"/>
                <w:lang w:val="en-US"/>
              </w:rPr>
              <w:t xml:space="preserve"> </w:t>
            </w:r>
          </w:p>
        </w:tc>
        <w:tc>
          <w:tcPr>
            <w:tcW w:w="1500" w:type="dxa"/>
            <w:tcBorders>
              <w:top w:val="nil"/>
              <w:left w:val="nil"/>
              <w:bottom w:val="single" w:sz="8" w:space="0" w:color="auto"/>
              <w:right w:val="single" w:sz="8" w:space="0" w:color="auto"/>
            </w:tcBorders>
            <w:shd w:val="clear" w:color="000000" w:fill="FFF2CC"/>
            <w:noWrap/>
            <w:vAlign w:val="center"/>
            <w:hideMark/>
          </w:tcPr>
          <w:p w14:paraId="78A3EDC7" w14:textId="77777777" w:rsidR="00B36848" w:rsidRPr="00B36848" w:rsidRDefault="00B36848" w:rsidP="00B36848">
            <w:pPr>
              <w:jc w:val="right"/>
              <w:rPr>
                <w:rFonts w:ascii="Calibri" w:eastAsia="Times New Roman" w:hAnsi="Calibri" w:cs="Calibri"/>
                <w:b/>
                <w:bCs/>
                <w:color w:val="000000"/>
                <w:sz w:val="22"/>
                <w:szCs w:val="22"/>
                <w:lang w:val="en-US"/>
              </w:rPr>
            </w:pPr>
            <w:r w:rsidRPr="00B36848">
              <w:rPr>
                <w:rFonts w:ascii="Calibri" w:eastAsia="Times New Roman" w:hAnsi="Calibri" w:cs="Calibri"/>
                <w:b/>
                <w:bCs/>
                <w:color w:val="000000"/>
                <w:sz w:val="22"/>
                <w:szCs w:val="22"/>
                <w:lang w:val="en-US"/>
              </w:rPr>
              <w:t>31,387,250.00</w:t>
            </w:r>
          </w:p>
        </w:tc>
        <w:tc>
          <w:tcPr>
            <w:tcW w:w="1500" w:type="dxa"/>
            <w:tcBorders>
              <w:top w:val="nil"/>
              <w:left w:val="nil"/>
              <w:bottom w:val="single" w:sz="8" w:space="0" w:color="auto"/>
              <w:right w:val="single" w:sz="8" w:space="0" w:color="auto"/>
            </w:tcBorders>
            <w:shd w:val="clear" w:color="000000" w:fill="FFF2CC"/>
            <w:noWrap/>
            <w:vAlign w:val="center"/>
            <w:hideMark/>
          </w:tcPr>
          <w:p w14:paraId="43E5D3D1" w14:textId="77777777" w:rsidR="00B36848" w:rsidRPr="00B36848" w:rsidRDefault="00B36848" w:rsidP="00B36848">
            <w:pPr>
              <w:jc w:val="right"/>
              <w:rPr>
                <w:rFonts w:ascii="Calibri" w:eastAsia="Times New Roman" w:hAnsi="Calibri" w:cs="Calibri"/>
                <w:b/>
                <w:bCs/>
                <w:color w:val="000000"/>
                <w:sz w:val="22"/>
                <w:szCs w:val="22"/>
                <w:lang w:val="en-US"/>
              </w:rPr>
            </w:pPr>
            <w:r w:rsidRPr="00B36848">
              <w:rPr>
                <w:rFonts w:ascii="Calibri" w:eastAsia="Times New Roman" w:hAnsi="Calibri" w:cs="Calibri"/>
                <w:b/>
                <w:bCs/>
                <w:color w:val="000000"/>
                <w:sz w:val="22"/>
                <w:szCs w:val="22"/>
                <w:lang w:val="en-US"/>
              </w:rPr>
              <w:t>34,378,719.00</w:t>
            </w:r>
          </w:p>
        </w:tc>
        <w:tc>
          <w:tcPr>
            <w:tcW w:w="1500" w:type="dxa"/>
            <w:tcBorders>
              <w:top w:val="nil"/>
              <w:left w:val="nil"/>
              <w:bottom w:val="single" w:sz="8" w:space="0" w:color="auto"/>
              <w:right w:val="single" w:sz="8" w:space="0" w:color="auto"/>
            </w:tcBorders>
            <w:shd w:val="clear" w:color="000000" w:fill="FFF2CC"/>
            <w:noWrap/>
            <w:vAlign w:val="center"/>
            <w:hideMark/>
          </w:tcPr>
          <w:p w14:paraId="62FBE1C0" w14:textId="77777777" w:rsidR="00B36848" w:rsidRPr="00B36848" w:rsidRDefault="00B36848" w:rsidP="00B36848">
            <w:pPr>
              <w:jc w:val="right"/>
              <w:rPr>
                <w:rFonts w:ascii="Calibri" w:eastAsia="Times New Roman" w:hAnsi="Calibri" w:cs="Calibri"/>
                <w:b/>
                <w:bCs/>
                <w:color w:val="000000"/>
                <w:sz w:val="22"/>
                <w:szCs w:val="22"/>
                <w:lang w:val="en-US"/>
              </w:rPr>
            </w:pPr>
            <w:r w:rsidRPr="00B36848">
              <w:rPr>
                <w:rFonts w:ascii="Calibri" w:eastAsia="Times New Roman" w:hAnsi="Calibri" w:cs="Calibri"/>
                <w:b/>
                <w:bCs/>
                <w:color w:val="000000"/>
                <w:sz w:val="22"/>
                <w:szCs w:val="22"/>
                <w:lang w:val="en-US"/>
              </w:rPr>
              <w:t>36,988,908.00</w:t>
            </w:r>
          </w:p>
        </w:tc>
        <w:tc>
          <w:tcPr>
            <w:tcW w:w="1500" w:type="dxa"/>
            <w:tcBorders>
              <w:top w:val="nil"/>
              <w:left w:val="nil"/>
              <w:bottom w:val="single" w:sz="8" w:space="0" w:color="auto"/>
              <w:right w:val="single" w:sz="8" w:space="0" w:color="auto"/>
            </w:tcBorders>
            <w:shd w:val="clear" w:color="000000" w:fill="FFF2CC"/>
            <w:noWrap/>
            <w:vAlign w:val="center"/>
            <w:hideMark/>
          </w:tcPr>
          <w:p w14:paraId="74106102" w14:textId="77777777" w:rsidR="00B36848" w:rsidRPr="00B36848" w:rsidRDefault="00B36848" w:rsidP="00B36848">
            <w:pPr>
              <w:jc w:val="right"/>
              <w:rPr>
                <w:rFonts w:ascii="Calibri" w:eastAsia="Times New Roman" w:hAnsi="Calibri" w:cs="Calibri"/>
                <w:b/>
                <w:bCs/>
                <w:color w:val="000000"/>
                <w:sz w:val="22"/>
                <w:szCs w:val="22"/>
                <w:lang w:val="en-US"/>
              </w:rPr>
            </w:pPr>
            <w:r w:rsidRPr="00B36848">
              <w:rPr>
                <w:rFonts w:ascii="Calibri" w:eastAsia="Times New Roman" w:hAnsi="Calibri" w:cs="Calibri"/>
                <w:b/>
                <w:bCs/>
                <w:color w:val="000000"/>
                <w:sz w:val="22"/>
                <w:szCs w:val="22"/>
                <w:lang w:val="en-US"/>
              </w:rPr>
              <w:t>39,918,714.00</w:t>
            </w:r>
          </w:p>
        </w:tc>
      </w:tr>
      <w:tr w:rsidR="00B36848" w:rsidRPr="00B36848" w14:paraId="7B633BE6" w14:textId="77777777" w:rsidTr="00B36848">
        <w:trPr>
          <w:trHeight w:val="330"/>
        </w:trPr>
        <w:tc>
          <w:tcPr>
            <w:tcW w:w="3160" w:type="dxa"/>
            <w:tcBorders>
              <w:top w:val="nil"/>
              <w:left w:val="single" w:sz="8" w:space="0" w:color="auto"/>
              <w:bottom w:val="single" w:sz="8" w:space="0" w:color="auto"/>
              <w:right w:val="single" w:sz="8" w:space="0" w:color="auto"/>
            </w:tcBorders>
            <w:vAlign w:val="center"/>
            <w:hideMark/>
          </w:tcPr>
          <w:p w14:paraId="7CEC220E" w14:textId="77777777" w:rsidR="00B36848" w:rsidRPr="00B36848" w:rsidRDefault="00B36848" w:rsidP="00B36848">
            <w:pPr>
              <w:rPr>
                <w:rFonts w:ascii="Calibri" w:eastAsia="Times New Roman" w:hAnsi="Calibri" w:cs="Calibri"/>
                <w:b/>
                <w:bCs/>
                <w:color w:val="000000"/>
                <w:lang w:val="en-US"/>
              </w:rPr>
            </w:pPr>
            <w:r w:rsidRPr="00B36848">
              <w:rPr>
                <w:rFonts w:ascii="Calibri" w:eastAsia="Times New Roman" w:hAnsi="Calibri" w:cs="Calibri"/>
                <w:b/>
                <w:bCs/>
                <w:color w:val="000000"/>
                <w:lang w:val="en-US"/>
              </w:rPr>
              <w:t xml:space="preserve">Granti </w:t>
            </w:r>
            <w:proofErr w:type="spellStart"/>
            <w:r w:rsidRPr="00B36848">
              <w:rPr>
                <w:rFonts w:ascii="Calibri" w:eastAsia="Times New Roman" w:hAnsi="Calibri" w:cs="Calibri"/>
                <w:b/>
                <w:bCs/>
                <w:color w:val="000000"/>
                <w:lang w:val="en-US"/>
              </w:rPr>
              <w:t>specifik</w:t>
            </w:r>
            <w:proofErr w:type="spellEnd"/>
            <w:r w:rsidRPr="00B36848">
              <w:rPr>
                <w:rFonts w:ascii="Calibri" w:eastAsia="Times New Roman" w:hAnsi="Calibri" w:cs="Calibri"/>
                <w:b/>
                <w:bCs/>
                <w:color w:val="000000"/>
                <w:lang w:val="en-US"/>
              </w:rPr>
              <w:t xml:space="preserve"> </w:t>
            </w:r>
            <w:proofErr w:type="spellStart"/>
            <w:r w:rsidRPr="00B36848">
              <w:rPr>
                <w:rFonts w:ascii="Calibri" w:eastAsia="Times New Roman" w:hAnsi="Calibri" w:cs="Calibri"/>
                <w:b/>
                <w:bCs/>
                <w:color w:val="000000"/>
                <w:lang w:val="en-US"/>
              </w:rPr>
              <w:t>për</w:t>
            </w:r>
            <w:proofErr w:type="spellEnd"/>
            <w:r w:rsidRPr="00B36848">
              <w:rPr>
                <w:rFonts w:ascii="Calibri" w:eastAsia="Times New Roman" w:hAnsi="Calibri" w:cs="Calibri"/>
                <w:b/>
                <w:bCs/>
                <w:color w:val="000000"/>
                <w:lang w:val="en-US"/>
              </w:rPr>
              <w:t xml:space="preserve"> </w:t>
            </w:r>
            <w:proofErr w:type="spellStart"/>
            <w:r w:rsidRPr="00B36848">
              <w:rPr>
                <w:rFonts w:ascii="Calibri" w:eastAsia="Times New Roman" w:hAnsi="Calibri" w:cs="Calibri"/>
                <w:b/>
                <w:bCs/>
                <w:color w:val="000000"/>
                <w:lang w:val="en-US"/>
              </w:rPr>
              <w:t>arsim</w:t>
            </w:r>
            <w:proofErr w:type="spellEnd"/>
          </w:p>
        </w:tc>
        <w:tc>
          <w:tcPr>
            <w:tcW w:w="1500" w:type="dxa"/>
            <w:tcBorders>
              <w:top w:val="nil"/>
              <w:left w:val="nil"/>
              <w:bottom w:val="single" w:sz="8" w:space="0" w:color="auto"/>
              <w:right w:val="single" w:sz="8" w:space="0" w:color="auto"/>
            </w:tcBorders>
            <w:shd w:val="clear" w:color="000000" w:fill="FFF2CC"/>
            <w:noWrap/>
            <w:vAlign w:val="center"/>
            <w:hideMark/>
          </w:tcPr>
          <w:p w14:paraId="09E35E63" w14:textId="77777777" w:rsidR="00B36848" w:rsidRPr="00B36848" w:rsidRDefault="00B36848" w:rsidP="00B36848">
            <w:pPr>
              <w:jc w:val="right"/>
              <w:rPr>
                <w:rFonts w:ascii="Calibri" w:eastAsia="Times New Roman" w:hAnsi="Calibri" w:cs="Calibri"/>
                <w:b/>
                <w:bCs/>
                <w:color w:val="000000"/>
                <w:sz w:val="22"/>
                <w:szCs w:val="22"/>
                <w:lang w:val="en-US"/>
              </w:rPr>
            </w:pPr>
            <w:r w:rsidRPr="00B36848">
              <w:rPr>
                <w:rFonts w:ascii="Calibri" w:eastAsia="Times New Roman" w:hAnsi="Calibri" w:cs="Calibri"/>
                <w:b/>
                <w:bCs/>
                <w:color w:val="000000"/>
                <w:sz w:val="22"/>
                <w:szCs w:val="22"/>
                <w:lang w:val="en-US"/>
              </w:rPr>
              <w:t>22,967,574.00</w:t>
            </w:r>
          </w:p>
        </w:tc>
        <w:tc>
          <w:tcPr>
            <w:tcW w:w="1500" w:type="dxa"/>
            <w:tcBorders>
              <w:top w:val="nil"/>
              <w:left w:val="nil"/>
              <w:bottom w:val="single" w:sz="8" w:space="0" w:color="auto"/>
              <w:right w:val="single" w:sz="8" w:space="0" w:color="auto"/>
            </w:tcBorders>
            <w:shd w:val="clear" w:color="000000" w:fill="FFF2CC"/>
            <w:noWrap/>
            <w:vAlign w:val="center"/>
            <w:hideMark/>
          </w:tcPr>
          <w:p w14:paraId="72A8B3A2" w14:textId="77777777" w:rsidR="00B36848" w:rsidRPr="00B36848" w:rsidRDefault="00B36848" w:rsidP="00B36848">
            <w:pPr>
              <w:jc w:val="right"/>
              <w:rPr>
                <w:rFonts w:ascii="Calibri" w:eastAsia="Times New Roman" w:hAnsi="Calibri" w:cs="Calibri"/>
                <w:b/>
                <w:bCs/>
                <w:color w:val="000000"/>
                <w:sz w:val="22"/>
                <w:szCs w:val="22"/>
                <w:lang w:val="en-US"/>
              </w:rPr>
            </w:pPr>
            <w:r w:rsidRPr="00B36848">
              <w:rPr>
                <w:rFonts w:ascii="Calibri" w:eastAsia="Times New Roman" w:hAnsi="Calibri" w:cs="Calibri"/>
                <w:b/>
                <w:bCs/>
                <w:color w:val="000000"/>
                <w:sz w:val="22"/>
                <w:szCs w:val="22"/>
                <w:lang w:val="en-US"/>
              </w:rPr>
              <w:t>22,842,065.00</w:t>
            </w:r>
          </w:p>
        </w:tc>
        <w:tc>
          <w:tcPr>
            <w:tcW w:w="1500" w:type="dxa"/>
            <w:tcBorders>
              <w:top w:val="nil"/>
              <w:left w:val="nil"/>
              <w:bottom w:val="single" w:sz="8" w:space="0" w:color="auto"/>
              <w:right w:val="single" w:sz="8" w:space="0" w:color="auto"/>
            </w:tcBorders>
            <w:shd w:val="clear" w:color="000000" w:fill="FFF2CC"/>
            <w:noWrap/>
            <w:vAlign w:val="center"/>
            <w:hideMark/>
          </w:tcPr>
          <w:p w14:paraId="4D004C7B" w14:textId="77777777" w:rsidR="00B36848" w:rsidRPr="00B36848" w:rsidRDefault="00B36848" w:rsidP="00B36848">
            <w:pPr>
              <w:jc w:val="right"/>
              <w:rPr>
                <w:rFonts w:ascii="Calibri" w:eastAsia="Times New Roman" w:hAnsi="Calibri" w:cs="Calibri"/>
                <w:b/>
                <w:bCs/>
                <w:color w:val="000000"/>
                <w:sz w:val="22"/>
                <w:szCs w:val="22"/>
                <w:lang w:val="en-US"/>
              </w:rPr>
            </w:pPr>
            <w:r w:rsidRPr="00B36848">
              <w:rPr>
                <w:rFonts w:ascii="Calibri" w:eastAsia="Times New Roman" w:hAnsi="Calibri" w:cs="Calibri"/>
                <w:b/>
                <w:bCs/>
                <w:color w:val="000000"/>
                <w:sz w:val="22"/>
                <w:szCs w:val="22"/>
                <w:lang w:val="en-US"/>
              </w:rPr>
              <w:t>23,527,327.00</w:t>
            </w:r>
          </w:p>
        </w:tc>
        <w:tc>
          <w:tcPr>
            <w:tcW w:w="1500" w:type="dxa"/>
            <w:tcBorders>
              <w:top w:val="nil"/>
              <w:left w:val="nil"/>
              <w:bottom w:val="single" w:sz="8" w:space="0" w:color="auto"/>
              <w:right w:val="single" w:sz="8" w:space="0" w:color="auto"/>
            </w:tcBorders>
            <w:shd w:val="clear" w:color="000000" w:fill="FFF2CC"/>
            <w:noWrap/>
            <w:vAlign w:val="center"/>
            <w:hideMark/>
          </w:tcPr>
          <w:p w14:paraId="1F82E3A0" w14:textId="77777777" w:rsidR="00B36848" w:rsidRPr="00B36848" w:rsidRDefault="00B36848" w:rsidP="00B36848">
            <w:pPr>
              <w:jc w:val="right"/>
              <w:rPr>
                <w:rFonts w:ascii="Calibri" w:eastAsia="Times New Roman" w:hAnsi="Calibri" w:cs="Calibri"/>
                <w:b/>
                <w:bCs/>
                <w:color w:val="000000"/>
                <w:sz w:val="22"/>
                <w:szCs w:val="22"/>
                <w:lang w:val="en-US"/>
              </w:rPr>
            </w:pPr>
            <w:r w:rsidRPr="00B36848">
              <w:rPr>
                <w:rFonts w:ascii="Calibri" w:eastAsia="Times New Roman" w:hAnsi="Calibri" w:cs="Calibri"/>
                <w:b/>
                <w:bCs/>
                <w:color w:val="000000"/>
                <w:sz w:val="22"/>
                <w:szCs w:val="22"/>
                <w:lang w:val="en-US"/>
              </w:rPr>
              <w:t>24,233,147.00</w:t>
            </w:r>
          </w:p>
        </w:tc>
      </w:tr>
      <w:tr w:rsidR="00B36848" w:rsidRPr="00B36848" w14:paraId="0F1702B1" w14:textId="77777777" w:rsidTr="00B36848">
        <w:trPr>
          <w:trHeight w:val="315"/>
        </w:trPr>
        <w:tc>
          <w:tcPr>
            <w:tcW w:w="3160" w:type="dxa"/>
            <w:tcBorders>
              <w:top w:val="nil"/>
              <w:left w:val="single" w:sz="8" w:space="0" w:color="auto"/>
              <w:bottom w:val="single" w:sz="8" w:space="0" w:color="auto"/>
              <w:right w:val="single" w:sz="8" w:space="0" w:color="auto"/>
            </w:tcBorders>
            <w:vAlign w:val="center"/>
            <w:hideMark/>
          </w:tcPr>
          <w:p w14:paraId="28FDF166" w14:textId="77777777" w:rsidR="00B36848" w:rsidRPr="00B36848" w:rsidRDefault="00B36848" w:rsidP="00B36848">
            <w:pPr>
              <w:rPr>
                <w:rFonts w:ascii="Calibri" w:eastAsia="Times New Roman" w:hAnsi="Calibri" w:cs="Calibri"/>
                <w:b/>
                <w:bCs/>
                <w:color w:val="000000"/>
                <w:lang w:val="en-US"/>
              </w:rPr>
            </w:pPr>
            <w:r w:rsidRPr="00B36848">
              <w:rPr>
                <w:rFonts w:ascii="Calibri" w:eastAsia="Times New Roman" w:hAnsi="Calibri" w:cs="Calibri"/>
                <w:b/>
                <w:bCs/>
                <w:color w:val="000000"/>
                <w:lang w:val="en-US"/>
              </w:rPr>
              <w:t xml:space="preserve">Granti </w:t>
            </w:r>
            <w:proofErr w:type="spellStart"/>
            <w:r w:rsidRPr="00B36848">
              <w:rPr>
                <w:rFonts w:ascii="Calibri" w:eastAsia="Times New Roman" w:hAnsi="Calibri" w:cs="Calibri"/>
                <w:b/>
                <w:bCs/>
                <w:color w:val="000000"/>
                <w:lang w:val="en-US"/>
              </w:rPr>
              <w:t>specifik</w:t>
            </w:r>
            <w:proofErr w:type="spellEnd"/>
            <w:r w:rsidRPr="00B36848">
              <w:rPr>
                <w:rFonts w:ascii="Calibri" w:eastAsia="Times New Roman" w:hAnsi="Calibri" w:cs="Calibri"/>
                <w:b/>
                <w:bCs/>
                <w:color w:val="000000"/>
                <w:lang w:val="en-US"/>
              </w:rPr>
              <w:t xml:space="preserve"> </w:t>
            </w:r>
            <w:proofErr w:type="spellStart"/>
            <w:r w:rsidRPr="00B36848">
              <w:rPr>
                <w:rFonts w:ascii="Calibri" w:eastAsia="Times New Roman" w:hAnsi="Calibri" w:cs="Calibri"/>
                <w:b/>
                <w:bCs/>
                <w:color w:val="000000"/>
                <w:lang w:val="en-US"/>
              </w:rPr>
              <w:t>për</w:t>
            </w:r>
            <w:proofErr w:type="spellEnd"/>
            <w:r w:rsidRPr="00B36848">
              <w:rPr>
                <w:rFonts w:ascii="Calibri" w:eastAsia="Times New Roman" w:hAnsi="Calibri" w:cs="Calibri"/>
                <w:b/>
                <w:bCs/>
                <w:color w:val="000000"/>
                <w:lang w:val="en-US"/>
              </w:rPr>
              <w:t xml:space="preserve"> </w:t>
            </w:r>
            <w:proofErr w:type="spellStart"/>
            <w:r w:rsidRPr="00B36848">
              <w:rPr>
                <w:rFonts w:ascii="Calibri" w:eastAsia="Times New Roman" w:hAnsi="Calibri" w:cs="Calibri"/>
                <w:b/>
                <w:bCs/>
                <w:color w:val="000000"/>
                <w:lang w:val="en-US"/>
              </w:rPr>
              <w:t>shëndetësi</w:t>
            </w:r>
            <w:proofErr w:type="spellEnd"/>
            <w:r w:rsidRPr="00B36848">
              <w:rPr>
                <w:rFonts w:ascii="Calibri" w:eastAsia="Times New Roman" w:hAnsi="Calibri" w:cs="Calibri"/>
                <w:b/>
                <w:bCs/>
                <w:color w:val="000000"/>
                <w:lang w:val="en-US"/>
              </w:rPr>
              <w:t xml:space="preserve"> </w:t>
            </w:r>
          </w:p>
        </w:tc>
        <w:tc>
          <w:tcPr>
            <w:tcW w:w="1500" w:type="dxa"/>
            <w:tcBorders>
              <w:top w:val="nil"/>
              <w:left w:val="nil"/>
              <w:bottom w:val="single" w:sz="8" w:space="0" w:color="auto"/>
              <w:right w:val="single" w:sz="8" w:space="0" w:color="auto"/>
            </w:tcBorders>
            <w:shd w:val="clear" w:color="000000" w:fill="FFF2CC"/>
            <w:noWrap/>
            <w:vAlign w:val="center"/>
            <w:hideMark/>
          </w:tcPr>
          <w:p w14:paraId="31229FDC" w14:textId="77777777" w:rsidR="00B36848" w:rsidRPr="00B36848" w:rsidRDefault="00B36848" w:rsidP="00B36848">
            <w:pPr>
              <w:jc w:val="right"/>
              <w:rPr>
                <w:rFonts w:ascii="Calibri" w:eastAsia="Times New Roman" w:hAnsi="Calibri" w:cs="Calibri"/>
                <w:b/>
                <w:bCs/>
                <w:color w:val="000000"/>
                <w:sz w:val="22"/>
                <w:szCs w:val="22"/>
                <w:lang w:val="en-US"/>
              </w:rPr>
            </w:pPr>
            <w:r w:rsidRPr="00B36848">
              <w:rPr>
                <w:rFonts w:ascii="Calibri" w:eastAsia="Times New Roman" w:hAnsi="Calibri" w:cs="Calibri"/>
                <w:b/>
                <w:bCs/>
                <w:color w:val="000000"/>
                <w:sz w:val="22"/>
                <w:szCs w:val="22"/>
                <w:lang w:val="en-US"/>
              </w:rPr>
              <w:t>6,904,266.00</w:t>
            </w:r>
          </w:p>
        </w:tc>
        <w:tc>
          <w:tcPr>
            <w:tcW w:w="1500" w:type="dxa"/>
            <w:tcBorders>
              <w:top w:val="nil"/>
              <w:left w:val="nil"/>
              <w:bottom w:val="single" w:sz="8" w:space="0" w:color="auto"/>
              <w:right w:val="single" w:sz="8" w:space="0" w:color="auto"/>
            </w:tcBorders>
            <w:shd w:val="clear" w:color="000000" w:fill="FFF2CC"/>
            <w:noWrap/>
            <w:vAlign w:val="center"/>
            <w:hideMark/>
          </w:tcPr>
          <w:p w14:paraId="185B918B" w14:textId="77777777" w:rsidR="00B36848" w:rsidRPr="00B36848" w:rsidRDefault="00B36848" w:rsidP="00B36848">
            <w:pPr>
              <w:jc w:val="right"/>
              <w:rPr>
                <w:rFonts w:ascii="Calibri" w:eastAsia="Times New Roman" w:hAnsi="Calibri" w:cs="Calibri"/>
                <w:b/>
                <w:bCs/>
                <w:color w:val="000000"/>
                <w:sz w:val="22"/>
                <w:szCs w:val="22"/>
                <w:lang w:val="en-US"/>
              </w:rPr>
            </w:pPr>
            <w:r w:rsidRPr="00B36848">
              <w:rPr>
                <w:rFonts w:ascii="Calibri" w:eastAsia="Times New Roman" w:hAnsi="Calibri" w:cs="Calibri"/>
                <w:b/>
                <w:bCs/>
                <w:color w:val="000000"/>
                <w:sz w:val="22"/>
                <w:szCs w:val="22"/>
                <w:lang w:val="en-US"/>
              </w:rPr>
              <w:t>7,326,116.00</w:t>
            </w:r>
          </w:p>
        </w:tc>
        <w:tc>
          <w:tcPr>
            <w:tcW w:w="1500" w:type="dxa"/>
            <w:tcBorders>
              <w:top w:val="nil"/>
              <w:left w:val="nil"/>
              <w:bottom w:val="single" w:sz="8" w:space="0" w:color="auto"/>
              <w:right w:val="single" w:sz="8" w:space="0" w:color="auto"/>
            </w:tcBorders>
            <w:shd w:val="clear" w:color="000000" w:fill="FFF2CC"/>
            <w:noWrap/>
            <w:vAlign w:val="center"/>
            <w:hideMark/>
          </w:tcPr>
          <w:p w14:paraId="0BEB3414" w14:textId="77777777" w:rsidR="00B36848" w:rsidRPr="00B36848" w:rsidRDefault="00B36848" w:rsidP="00B36848">
            <w:pPr>
              <w:jc w:val="right"/>
              <w:rPr>
                <w:rFonts w:ascii="Calibri" w:eastAsia="Times New Roman" w:hAnsi="Calibri" w:cs="Calibri"/>
                <w:b/>
                <w:bCs/>
                <w:color w:val="000000"/>
                <w:sz w:val="22"/>
                <w:szCs w:val="22"/>
                <w:lang w:val="en-US"/>
              </w:rPr>
            </w:pPr>
            <w:r w:rsidRPr="00B36848">
              <w:rPr>
                <w:rFonts w:ascii="Calibri" w:eastAsia="Times New Roman" w:hAnsi="Calibri" w:cs="Calibri"/>
                <w:b/>
                <w:bCs/>
                <w:color w:val="000000"/>
                <w:sz w:val="22"/>
                <w:szCs w:val="22"/>
                <w:lang w:val="en-US"/>
              </w:rPr>
              <w:t>7,545,900.00</w:t>
            </w:r>
          </w:p>
        </w:tc>
        <w:tc>
          <w:tcPr>
            <w:tcW w:w="1500" w:type="dxa"/>
            <w:tcBorders>
              <w:top w:val="nil"/>
              <w:left w:val="nil"/>
              <w:bottom w:val="single" w:sz="8" w:space="0" w:color="auto"/>
              <w:right w:val="single" w:sz="8" w:space="0" w:color="auto"/>
            </w:tcBorders>
            <w:shd w:val="clear" w:color="000000" w:fill="FFF2CC"/>
            <w:noWrap/>
            <w:vAlign w:val="center"/>
            <w:hideMark/>
          </w:tcPr>
          <w:p w14:paraId="593987AE" w14:textId="77777777" w:rsidR="00B36848" w:rsidRPr="00B36848" w:rsidRDefault="00B36848" w:rsidP="00B36848">
            <w:pPr>
              <w:jc w:val="right"/>
              <w:rPr>
                <w:rFonts w:ascii="Calibri" w:eastAsia="Times New Roman" w:hAnsi="Calibri" w:cs="Calibri"/>
                <w:b/>
                <w:bCs/>
                <w:color w:val="000000"/>
                <w:sz w:val="22"/>
                <w:szCs w:val="22"/>
                <w:lang w:val="en-US"/>
              </w:rPr>
            </w:pPr>
            <w:r w:rsidRPr="00B36848">
              <w:rPr>
                <w:rFonts w:ascii="Calibri" w:eastAsia="Times New Roman" w:hAnsi="Calibri" w:cs="Calibri"/>
                <w:b/>
                <w:bCs/>
                <w:color w:val="000000"/>
                <w:sz w:val="22"/>
                <w:szCs w:val="22"/>
                <w:lang w:val="en-US"/>
              </w:rPr>
              <w:t>7,772,277.00</w:t>
            </w:r>
          </w:p>
        </w:tc>
      </w:tr>
      <w:tr w:rsidR="00B36848" w:rsidRPr="00B36848" w14:paraId="6E1C3578" w14:textId="77777777" w:rsidTr="00B36848">
        <w:trPr>
          <w:trHeight w:val="330"/>
        </w:trPr>
        <w:tc>
          <w:tcPr>
            <w:tcW w:w="3160" w:type="dxa"/>
            <w:tcBorders>
              <w:top w:val="nil"/>
              <w:left w:val="single" w:sz="8" w:space="0" w:color="auto"/>
              <w:bottom w:val="single" w:sz="8" w:space="0" w:color="auto"/>
              <w:right w:val="single" w:sz="8" w:space="0" w:color="auto"/>
            </w:tcBorders>
            <w:vAlign w:val="center"/>
            <w:hideMark/>
          </w:tcPr>
          <w:p w14:paraId="00CF0A09" w14:textId="77777777" w:rsidR="00B36848" w:rsidRPr="00B36848" w:rsidRDefault="00B36848" w:rsidP="00B36848">
            <w:pPr>
              <w:rPr>
                <w:rFonts w:ascii="Calibri" w:eastAsia="Times New Roman" w:hAnsi="Calibri" w:cs="Calibri"/>
                <w:b/>
                <w:bCs/>
                <w:color w:val="000000"/>
                <w:lang w:val="en-US"/>
              </w:rPr>
            </w:pPr>
            <w:proofErr w:type="spellStart"/>
            <w:r w:rsidRPr="00B36848">
              <w:rPr>
                <w:rFonts w:ascii="Calibri" w:eastAsia="Times New Roman" w:hAnsi="Calibri" w:cs="Calibri"/>
                <w:b/>
                <w:bCs/>
                <w:color w:val="000000"/>
                <w:lang w:val="en-US"/>
              </w:rPr>
              <w:t>Grantet</w:t>
            </w:r>
            <w:proofErr w:type="spellEnd"/>
            <w:r w:rsidRPr="00B36848">
              <w:rPr>
                <w:rFonts w:ascii="Calibri" w:eastAsia="Times New Roman" w:hAnsi="Calibri" w:cs="Calibri"/>
                <w:b/>
                <w:bCs/>
                <w:color w:val="000000"/>
                <w:lang w:val="en-US"/>
              </w:rPr>
              <w:t xml:space="preserve"> </w:t>
            </w:r>
            <w:proofErr w:type="spellStart"/>
            <w:r w:rsidRPr="00B36848">
              <w:rPr>
                <w:rFonts w:ascii="Calibri" w:eastAsia="Times New Roman" w:hAnsi="Calibri" w:cs="Calibri"/>
                <w:b/>
                <w:bCs/>
                <w:color w:val="000000"/>
                <w:lang w:val="en-US"/>
              </w:rPr>
              <w:t>dhe</w:t>
            </w:r>
            <w:proofErr w:type="spellEnd"/>
            <w:r w:rsidRPr="00B36848">
              <w:rPr>
                <w:rFonts w:ascii="Calibri" w:eastAsia="Times New Roman" w:hAnsi="Calibri" w:cs="Calibri"/>
                <w:b/>
                <w:bCs/>
                <w:color w:val="000000"/>
                <w:lang w:val="en-US"/>
              </w:rPr>
              <w:t xml:space="preserve"> </w:t>
            </w:r>
            <w:proofErr w:type="spellStart"/>
            <w:r w:rsidRPr="00B36848">
              <w:rPr>
                <w:rFonts w:ascii="Calibri" w:eastAsia="Times New Roman" w:hAnsi="Calibri" w:cs="Calibri"/>
                <w:b/>
                <w:bCs/>
                <w:color w:val="000000"/>
                <w:lang w:val="en-US"/>
              </w:rPr>
              <w:t>transferet</w:t>
            </w:r>
            <w:proofErr w:type="spellEnd"/>
            <w:r w:rsidRPr="00B36848">
              <w:rPr>
                <w:rFonts w:ascii="Calibri" w:eastAsia="Times New Roman" w:hAnsi="Calibri" w:cs="Calibri"/>
                <w:b/>
                <w:bCs/>
                <w:color w:val="000000"/>
                <w:lang w:val="en-US"/>
              </w:rPr>
              <w:t xml:space="preserve"> </w:t>
            </w:r>
            <w:proofErr w:type="spellStart"/>
            <w:r w:rsidRPr="00B36848">
              <w:rPr>
                <w:rFonts w:ascii="Calibri" w:eastAsia="Times New Roman" w:hAnsi="Calibri" w:cs="Calibri"/>
                <w:b/>
                <w:bCs/>
                <w:color w:val="000000"/>
                <w:lang w:val="en-US"/>
              </w:rPr>
              <w:t>tjera</w:t>
            </w:r>
            <w:proofErr w:type="spellEnd"/>
            <w:r w:rsidRPr="00B36848">
              <w:rPr>
                <w:rFonts w:ascii="Calibri" w:eastAsia="Times New Roman" w:hAnsi="Calibri" w:cs="Calibri"/>
                <w:b/>
                <w:bCs/>
                <w:color w:val="000000"/>
                <w:lang w:val="en-US"/>
              </w:rPr>
              <w:t xml:space="preserve"> </w:t>
            </w:r>
          </w:p>
        </w:tc>
        <w:tc>
          <w:tcPr>
            <w:tcW w:w="1500" w:type="dxa"/>
            <w:tcBorders>
              <w:top w:val="nil"/>
              <w:left w:val="nil"/>
              <w:bottom w:val="single" w:sz="8" w:space="0" w:color="auto"/>
              <w:right w:val="single" w:sz="8" w:space="0" w:color="auto"/>
            </w:tcBorders>
            <w:shd w:val="clear" w:color="000000" w:fill="FFF2CC"/>
            <w:noWrap/>
            <w:vAlign w:val="center"/>
            <w:hideMark/>
          </w:tcPr>
          <w:p w14:paraId="21C0A48F" w14:textId="77777777" w:rsidR="00B36848" w:rsidRPr="00B36848" w:rsidRDefault="00B36848" w:rsidP="00B36848">
            <w:pPr>
              <w:jc w:val="right"/>
              <w:rPr>
                <w:rFonts w:ascii="Calibri" w:eastAsia="Times New Roman" w:hAnsi="Calibri" w:cs="Calibri"/>
                <w:b/>
                <w:bCs/>
                <w:color w:val="000000"/>
                <w:sz w:val="22"/>
                <w:szCs w:val="22"/>
                <w:lang w:val="en-US"/>
              </w:rPr>
            </w:pPr>
            <w:r w:rsidRPr="00B36848">
              <w:rPr>
                <w:rFonts w:ascii="Calibri" w:eastAsia="Times New Roman" w:hAnsi="Calibri" w:cs="Calibri"/>
                <w:b/>
                <w:bCs/>
                <w:color w:val="000000"/>
                <w:sz w:val="22"/>
                <w:szCs w:val="22"/>
                <w:lang w:val="en-US"/>
              </w:rPr>
              <w:t>1,020,355.00</w:t>
            </w:r>
          </w:p>
        </w:tc>
        <w:tc>
          <w:tcPr>
            <w:tcW w:w="1500" w:type="dxa"/>
            <w:tcBorders>
              <w:top w:val="nil"/>
              <w:left w:val="nil"/>
              <w:bottom w:val="single" w:sz="8" w:space="0" w:color="auto"/>
              <w:right w:val="single" w:sz="8" w:space="0" w:color="auto"/>
            </w:tcBorders>
            <w:shd w:val="clear" w:color="000000" w:fill="FFF2CC"/>
            <w:noWrap/>
            <w:vAlign w:val="center"/>
            <w:hideMark/>
          </w:tcPr>
          <w:p w14:paraId="7675B8A5" w14:textId="77777777" w:rsidR="00B36848" w:rsidRPr="00B36848" w:rsidRDefault="00B36848" w:rsidP="00B36848">
            <w:pPr>
              <w:jc w:val="right"/>
              <w:rPr>
                <w:rFonts w:ascii="Calibri" w:eastAsia="Times New Roman" w:hAnsi="Calibri" w:cs="Calibri"/>
                <w:b/>
                <w:bCs/>
                <w:color w:val="000000"/>
                <w:sz w:val="22"/>
                <w:szCs w:val="22"/>
                <w:lang w:val="en-US"/>
              </w:rPr>
            </w:pPr>
            <w:r w:rsidRPr="00B36848">
              <w:rPr>
                <w:rFonts w:ascii="Calibri" w:eastAsia="Times New Roman" w:hAnsi="Calibri" w:cs="Calibri"/>
                <w:b/>
                <w:bCs/>
                <w:color w:val="000000"/>
                <w:sz w:val="22"/>
                <w:szCs w:val="22"/>
                <w:lang w:val="en-US"/>
              </w:rPr>
              <w:t>1,039,336.00</w:t>
            </w:r>
          </w:p>
        </w:tc>
        <w:tc>
          <w:tcPr>
            <w:tcW w:w="1500" w:type="dxa"/>
            <w:tcBorders>
              <w:top w:val="nil"/>
              <w:left w:val="nil"/>
              <w:bottom w:val="single" w:sz="8" w:space="0" w:color="auto"/>
              <w:right w:val="single" w:sz="8" w:space="0" w:color="auto"/>
            </w:tcBorders>
            <w:shd w:val="clear" w:color="000000" w:fill="FFF2CC"/>
            <w:noWrap/>
            <w:vAlign w:val="center"/>
            <w:hideMark/>
          </w:tcPr>
          <w:p w14:paraId="1D398E36" w14:textId="77777777" w:rsidR="00B36848" w:rsidRPr="00B36848" w:rsidRDefault="00B36848" w:rsidP="00B36848">
            <w:pPr>
              <w:jc w:val="right"/>
              <w:rPr>
                <w:rFonts w:ascii="Calibri" w:eastAsia="Times New Roman" w:hAnsi="Calibri" w:cs="Calibri"/>
                <w:b/>
                <w:bCs/>
                <w:color w:val="000000"/>
                <w:sz w:val="22"/>
                <w:szCs w:val="22"/>
                <w:lang w:val="en-US"/>
              </w:rPr>
            </w:pPr>
            <w:r w:rsidRPr="00B36848">
              <w:rPr>
                <w:rFonts w:ascii="Calibri" w:eastAsia="Times New Roman" w:hAnsi="Calibri" w:cs="Calibri"/>
                <w:b/>
                <w:bCs/>
                <w:color w:val="000000"/>
                <w:sz w:val="22"/>
                <w:szCs w:val="22"/>
                <w:lang w:val="en-US"/>
              </w:rPr>
              <w:t>1,043,544.00</w:t>
            </w:r>
          </w:p>
        </w:tc>
        <w:tc>
          <w:tcPr>
            <w:tcW w:w="1500" w:type="dxa"/>
            <w:tcBorders>
              <w:top w:val="nil"/>
              <w:left w:val="nil"/>
              <w:bottom w:val="single" w:sz="8" w:space="0" w:color="auto"/>
              <w:right w:val="single" w:sz="8" w:space="0" w:color="auto"/>
            </w:tcBorders>
            <w:shd w:val="clear" w:color="000000" w:fill="FFF2CC"/>
            <w:noWrap/>
            <w:vAlign w:val="center"/>
            <w:hideMark/>
          </w:tcPr>
          <w:p w14:paraId="44117E04" w14:textId="77777777" w:rsidR="00B36848" w:rsidRPr="00B36848" w:rsidRDefault="00B36848" w:rsidP="00B36848">
            <w:pPr>
              <w:jc w:val="right"/>
              <w:rPr>
                <w:rFonts w:ascii="Calibri" w:eastAsia="Times New Roman" w:hAnsi="Calibri" w:cs="Calibri"/>
                <w:b/>
                <w:bCs/>
                <w:color w:val="000000"/>
                <w:sz w:val="22"/>
                <w:szCs w:val="22"/>
                <w:lang w:val="en-US"/>
              </w:rPr>
            </w:pPr>
            <w:r w:rsidRPr="00B36848">
              <w:rPr>
                <w:rFonts w:ascii="Calibri" w:eastAsia="Times New Roman" w:hAnsi="Calibri" w:cs="Calibri"/>
                <w:b/>
                <w:bCs/>
                <w:color w:val="000000"/>
                <w:sz w:val="22"/>
                <w:szCs w:val="22"/>
                <w:lang w:val="en-US"/>
              </w:rPr>
              <w:t>1,063,809.00</w:t>
            </w:r>
          </w:p>
        </w:tc>
      </w:tr>
    </w:tbl>
    <w:p w14:paraId="34040861" w14:textId="77777777" w:rsidR="005C44DE" w:rsidRDefault="005C44DE" w:rsidP="00FB1199">
      <w:pPr>
        <w:rPr>
          <w:b/>
          <w:sz w:val="28"/>
          <w:szCs w:val="28"/>
        </w:rPr>
      </w:pPr>
    </w:p>
    <w:p w14:paraId="62F71F3F" w14:textId="77777777" w:rsidR="007E6EE5" w:rsidRDefault="007E6EE5" w:rsidP="00FB1199">
      <w:pPr>
        <w:rPr>
          <w:b/>
          <w:sz w:val="28"/>
          <w:szCs w:val="28"/>
        </w:rPr>
      </w:pPr>
    </w:p>
    <w:p w14:paraId="6BE41C5F" w14:textId="77777777" w:rsidR="00B36848" w:rsidRDefault="00B36848" w:rsidP="00A46ECD">
      <w:pPr>
        <w:rPr>
          <w:b/>
          <w:sz w:val="28"/>
          <w:szCs w:val="28"/>
        </w:rPr>
      </w:pPr>
    </w:p>
    <w:p w14:paraId="19C2533F" w14:textId="1EE90150" w:rsidR="000A7F0C" w:rsidRPr="00CD7949" w:rsidRDefault="00F3685E" w:rsidP="00921EA4">
      <w:pPr>
        <w:jc w:val="center"/>
        <w:rPr>
          <w:b/>
          <w:sz w:val="28"/>
          <w:szCs w:val="28"/>
        </w:rPr>
      </w:pPr>
      <w:r w:rsidRPr="00CD7949">
        <w:rPr>
          <w:b/>
          <w:sz w:val="28"/>
          <w:szCs w:val="28"/>
        </w:rPr>
        <w:t>K</w:t>
      </w:r>
      <w:r w:rsidR="00845BA1" w:rsidRPr="00CD7949">
        <w:rPr>
          <w:b/>
          <w:sz w:val="28"/>
          <w:szCs w:val="28"/>
        </w:rPr>
        <w:t>ORNIZA KOMUNALE E SHPENZIMEVE BU</w:t>
      </w:r>
      <w:r w:rsidR="003B2865" w:rsidRPr="00CD7949">
        <w:rPr>
          <w:b/>
          <w:sz w:val="28"/>
          <w:szCs w:val="28"/>
        </w:rPr>
        <w:t>XH</w:t>
      </w:r>
      <w:r w:rsidR="00845BA1" w:rsidRPr="00CD7949">
        <w:rPr>
          <w:b/>
          <w:sz w:val="28"/>
          <w:szCs w:val="28"/>
        </w:rPr>
        <w:t>ETORE</w:t>
      </w:r>
    </w:p>
    <w:p w14:paraId="4F0061D7" w14:textId="77777777" w:rsidR="000A7F0C" w:rsidRPr="00DD1580" w:rsidRDefault="000A7F0C" w:rsidP="004E5DB3">
      <w:pPr>
        <w:jc w:val="both"/>
        <w:rPr>
          <w:b/>
        </w:rPr>
      </w:pPr>
    </w:p>
    <w:p w14:paraId="5CB659A8" w14:textId="77777777" w:rsidR="00845BA1" w:rsidRPr="00DD1580" w:rsidRDefault="000A7F0C" w:rsidP="006F2EC3">
      <w:pPr>
        <w:ind w:left="-360"/>
        <w:jc w:val="both"/>
        <w:rPr>
          <w:b/>
        </w:rPr>
      </w:pPr>
      <w:r w:rsidRPr="00DD1580">
        <w:rPr>
          <w:b/>
        </w:rPr>
        <w:t xml:space="preserve">  </w:t>
      </w:r>
      <w:r w:rsidR="008046B2" w:rsidRPr="00DD1580">
        <w:rPr>
          <w:b/>
        </w:rPr>
        <w:t xml:space="preserve">     </w:t>
      </w:r>
      <w:r w:rsidR="00845BA1" w:rsidRPr="00DD1580">
        <w:rPr>
          <w:b/>
        </w:rPr>
        <w:t>Vler</w:t>
      </w:r>
      <w:r w:rsidR="00D658B6" w:rsidRPr="00DD1580">
        <w:rPr>
          <w:b/>
        </w:rPr>
        <w:t>ë</w:t>
      </w:r>
      <w:r w:rsidR="00845BA1" w:rsidRPr="00DD1580">
        <w:rPr>
          <w:b/>
        </w:rPr>
        <w:t xml:space="preserve">simet e hershme </w:t>
      </w:r>
      <w:r w:rsidR="00710960" w:rsidRPr="00DD1580">
        <w:rPr>
          <w:b/>
        </w:rPr>
        <w:t xml:space="preserve">të </w:t>
      </w:r>
      <w:r w:rsidR="00845BA1" w:rsidRPr="00DD1580">
        <w:rPr>
          <w:b/>
        </w:rPr>
        <w:t xml:space="preserve"> programeve bu</w:t>
      </w:r>
      <w:r w:rsidR="003B2865" w:rsidRPr="00DD1580">
        <w:rPr>
          <w:b/>
        </w:rPr>
        <w:t>xh</w:t>
      </w:r>
      <w:r w:rsidR="00845BA1" w:rsidRPr="00DD1580">
        <w:rPr>
          <w:b/>
        </w:rPr>
        <w:t>etore</w:t>
      </w:r>
    </w:p>
    <w:p w14:paraId="5A9A7917" w14:textId="77777777" w:rsidR="00BF6439" w:rsidRPr="00DD1580" w:rsidRDefault="00BF6439" w:rsidP="006F2EC3">
      <w:pPr>
        <w:jc w:val="both"/>
      </w:pPr>
    </w:p>
    <w:p w14:paraId="7324593E" w14:textId="3F2BC54F" w:rsidR="00845BA1" w:rsidRPr="00DD1580" w:rsidRDefault="00845BA1" w:rsidP="006F2EC3">
      <w:pPr>
        <w:ind w:left="-360"/>
        <w:jc w:val="both"/>
      </w:pPr>
      <w:r w:rsidRPr="00DD1580">
        <w:t>Me vler</w:t>
      </w:r>
      <w:r w:rsidR="00D658B6" w:rsidRPr="00DD1580">
        <w:t>ë</w:t>
      </w:r>
      <w:r w:rsidRPr="00DD1580">
        <w:t>simet e hershme bu</w:t>
      </w:r>
      <w:r w:rsidR="004C0989" w:rsidRPr="00DD1580">
        <w:t>xh</w:t>
      </w:r>
      <w:r w:rsidRPr="00DD1580">
        <w:t>etore t</w:t>
      </w:r>
      <w:r w:rsidR="00D658B6" w:rsidRPr="00DD1580">
        <w:t>ë</w:t>
      </w:r>
      <w:r w:rsidRPr="00DD1580">
        <w:t xml:space="preserve"> shpenzimeve p</w:t>
      </w:r>
      <w:r w:rsidR="00D658B6" w:rsidRPr="00DD1580">
        <w:t>ë</w:t>
      </w:r>
      <w:r w:rsidRPr="00DD1580">
        <w:t>rfshihen kornizat e shpenzimeve t</w:t>
      </w:r>
      <w:r w:rsidR="00D658B6" w:rsidRPr="00DD1580">
        <w:t>ë</w:t>
      </w:r>
      <w:r w:rsidR="009766F9" w:rsidRPr="00DD1580">
        <w:t xml:space="preserve"> secilit program bu</w:t>
      </w:r>
      <w:r w:rsidR="004C0989" w:rsidRPr="00DD1580">
        <w:t>xh</w:t>
      </w:r>
      <w:r w:rsidR="009766F9" w:rsidRPr="00DD1580">
        <w:t xml:space="preserve">etor duke u </w:t>
      </w:r>
      <w:r w:rsidRPr="00DD1580">
        <w:t>bazuar n</w:t>
      </w:r>
      <w:r w:rsidR="00D658B6" w:rsidRPr="00DD1580">
        <w:t>ë</w:t>
      </w:r>
      <w:r w:rsidRPr="00DD1580">
        <w:t xml:space="preserve"> burimet e t</w:t>
      </w:r>
      <w:r w:rsidR="00D658B6" w:rsidRPr="00DD1580">
        <w:t>ë</w:t>
      </w:r>
      <w:r w:rsidRPr="00DD1580">
        <w:t xml:space="preserve"> hyrave dhe duke u modifikuar vet</w:t>
      </w:r>
      <w:r w:rsidR="00D658B6" w:rsidRPr="00DD1580">
        <w:t>ë</w:t>
      </w:r>
      <w:r w:rsidRPr="00DD1580">
        <w:t>m nga treguesit makroekonomik dhe treguesit fiskal si dhe duke pasur p</w:t>
      </w:r>
      <w:r w:rsidR="00D658B6" w:rsidRPr="00DD1580">
        <w:t>ë</w:t>
      </w:r>
      <w:r w:rsidRPr="00DD1580">
        <w:t>r baz</w:t>
      </w:r>
      <w:r w:rsidR="00D658B6" w:rsidRPr="00DD1580">
        <w:t>ë</w:t>
      </w:r>
      <w:r w:rsidRPr="00DD1580">
        <w:t xml:space="preserve"> bu</w:t>
      </w:r>
      <w:r w:rsidR="00797AFB" w:rsidRPr="00DD1580">
        <w:t>xhe</w:t>
      </w:r>
      <w:r w:rsidRPr="00DD1580">
        <w:t>tin e aprovuar t</w:t>
      </w:r>
      <w:r w:rsidR="00D658B6" w:rsidRPr="00DD1580">
        <w:t>ë</w:t>
      </w:r>
      <w:r w:rsidR="00321E8C" w:rsidRPr="00DD1580">
        <w:t xml:space="preserve"> vi</w:t>
      </w:r>
      <w:r w:rsidR="00F82977" w:rsidRPr="00DD1580">
        <w:t>tit 20</w:t>
      </w:r>
      <w:r w:rsidR="000C7837">
        <w:t>2</w:t>
      </w:r>
      <w:r w:rsidR="00EC3904">
        <w:t>6</w:t>
      </w:r>
      <w:r w:rsidRPr="00DD1580">
        <w:t>.</w:t>
      </w:r>
    </w:p>
    <w:p w14:paraId="5480A352" w14:textId="77777777" w:rsidR="00845BA1" w:rsidRPr="00DD1580" w:rsidRDefault="00845BA1" w:rsidP="006F2EC3">
      <w:pPr>
        <w:ind w:left="-360"/>
        <w:jc w:val="both"/>
      </w:pPr>
      <w:r w:rsidRPr="00DD1580">
        <w:t>Kjo korniz</w:t>
      </w:r>
      <w:r w:rsidR="00D658B6" w:rsidRPr="00DD1580">
        <w:t>ë</w:t>
      </w:r>
      <w:r w:rsidRPr="00DD1580">
        <w:t xml:space="preserve"> paraqet parashikimin tre vje</w:t>
      </w:r>
      <w:r w:rsidR="00797AFB" w:rsidRPr="00DD1580">
        <w:t>ç</w:t>
      </w:r>
      <w:r w:rsidRPr="00DD1580">
        <w:t>ar t</w:t>
      </w:r>
      <w:r w:rsidR="00D658B6" w:rsidRPr="00DD1580">
        <w:t>ë</w:t>
      </w:r>
      <w:r w:rsidRPr="00DD1580">
        <w:t xml:space="preserve"> shpenzimeve t</w:t>
      </w:r>
      <w:r w:rsidR="00D658B6" w:rsidRPr="00DD1580">
        <w:t>ë</w:t>
      </w:r>
      <w:r w:rsidRPr="00DD1580">
        <w:t xml:space="preserve"> p</w:t>
      </w:r>
      <w:r w:rsidR="00D658B6" w:rsidRPr="00DD1580">
        <w:t>ë</w:t>
      </w:r>
      <w:r w:rsidRPr="00DD1580">
        <w:t>rgjithshme komunale.</w:t>
      </w:r>
    </w:p>
    <w:p w14:paraId="645D1DDB" w14:textId="5A40DF29" w:rsidR="001B60B0" w:rsidRDefault="00845BA1" w:rsidP="00633A42">
      <w:pPr>
        <w:ind w:left="-360"/>
        <w:jc w:val="both"/>
      </w:pPr>
      <w:r w:rsidRPr="00DD1580">
        <w:t>T</w:t>
      </w:r>
      <w:r w:rsidR="00D658B6" w:rsidRPr="00DD1580">
        <w:t>ë</w:t>
      </w:r>
      <w:r w:rsidRPr="00DD1580">
        <w:t xml:space="preserve"> hyrat komunale jan</w:t>
      </w:r>
      <w:r w:rsidR="00D658B6" w:rsidRPr="00DD1580">
        <w:t>ë</w:t>
      </w:r>
      <w:r w:rsidRPr="00DD1580">
        <w:t xml:space="preserve"> paraqitur me nj</w:t>
      </w:r>
      <w:r w:rsidR="00D658B6" w:rsidRPr="00DD1580">
        <w:t>ë</w:t>
      </w:r>
      <w:r w:rsidRPr="00DD1580">
        <w:t xml:space="preserve"> trend</w:t>
      </w:r>
      <w:r w:rsidR="00321E8C" w:rsidRPr="00DD1580">
        <w:t xml:space="preserve"> </w:t>
      </w:r>
      <w:r w:rsidRPr="00DD1580">
        <w:t xml:space="preserve"> t</w:t>
      </w:r>
      <w:r w:rsidR="00D658B6" w:rsidRPr="00DD1580">
        <w:t>ë</w:t>
      </w:r>
      <w:r w:rsidRPr="00DD1580">
        <w:t xml:space="preserve"> rritjes p</w:t>
      </w:r>
      <w:r w:rsidR="00D658B6" w:rsidRPr="00DD1580">
        <w:t>ë</w:t>
      </w:r>
      <w:r w:rsidRPr="00DD1580">
        <w:t xml:space="preserve">r </w:t>
      </w:r>
      <w:r w:rsidR="000C716A" w:rsidRPr="00DD1580">
        <w:t>ç</w:t>
      </w:r>
      <w:r w:rsidRPr="00DD1580">
        <w:t>do vit</w:t>
      </w:r>
      <w:r w:rsidR="001E7732" w:rsidRPr="00DD1580">
        <w:t xml:space="preserve"> si dhe t</w:t>
      </w:r>
      <w:r w:rsidR="00D658B6" w:rsidRPr="00DD1580">
        <w:t>ë</w:t>
      </w:r>
      <w:r w:rsidR="001E7732" w:rsidRPr="00DD1580">
        <w:t xml:space="preserve"> granteve t</w:t>
      </w:r>
      <w:r w:rsidR="00D658B6" w:rsidRPr="00DD1580">
        <w:t>ë</w:t>
      </w:r>
      <w:r w:rsidR="001E7732" w:rsidRPr="00DD1580">
        <w:t xml:space="preserve"> qeveris</w:t>
      </w:r>
      <w:r w:rsidR="00D658B6" w:rsidRPr="00DD1580">
        <w:t>ë</w:t>
      </w:r>
      <w:r w:rsidR="001E7732" w:rsidRPr="00DD1580">
        <w:t xml:space="preserve"> t</w:t>
      </w:r>
      <w:r w:rsidR="00D658B6" w:rsidRPr="00DD1580">
        <w:t>ë</w:t>
      </w:r>
      <w:r w:rsidR="001E7732" w:rsidRPr="00DD1580">
        <w:t xml:space="preserve"> cilat </w:t>
      </w:r>
      <w:r w:rsidR="0068382E" w:rsidRPr="00DD1580">
        <w:t xml:space="preserve"> </w:t>
      </w:r>
      <w:r w:rsidR="001E7732" w:rsidRPr="00DD1580">
        <w:t>pastaj do t</w:t>
      </w:r>
      <w:r w:rsidR="00D658B6" w:rsidRPr="00DD1580">
        <w:t>ë</w:t>
      </w:r>
      <w:r w:rsidR="001E7732" w:rsidRPr="00DD1580">
        <w:t xml:space="preserve"> inkorporohen n</w:t>
      </w:r>
      <w:r w:rsidR="00D658B6" w:rsidRPr="00DD1580">
        <w:t>ë</w:t>
      </w:r>
      <w:r w:rsidR="001E7732" w:rsidRPr="00DD1580">
        <w:t xml:space="preserve"> vler</w:t>
      </w:r>
      <w:r w:rsidR="00D658B6" w:rsidRPr="00DD1580">
        <w:t>ë</w:t>
      </w:r>
      <w:r w:rsidR="001E7732" w:rsidRPr="00DD1580">
        <w:t>simet pasuese t</w:t>
      </w:r>
      <w:r w:rsidR="00D658B6" w:rsidRPr="00DD1580">
        <w:t>ë</w:t>
      </w:r>
      <w:r w:rsidR="001E7732" w:rsidRPr="00DD1580">
        <w:t xml:space="preserve"> shpenzimeve bu</w:t>
      </w:r>
      <w:r w:rsidR="00797AFB" w:rsidRPr="00DD1580">
        <w:t>xh</w:t>
      </w:r>
      <w:r w:rsidR="001E7732" w:rsidRPr="00DD1580">
        <w:t>etore sipas qarkoreve bu</w:t>
      </w:r>
      <w:r w:rsidR="00797AFB" w:rsidRPr="00DD1580">
        <w:t>xh</w:t>
      </w:r>
      <w:r w:rsidR="001E7732" w:rsidRPr="00DD1580">
        <w:t>etore dhe limiteve t</w:t>
      </w:r>
      <w:r w:rsidR="00D658B6" w:rsidRPr="00DD1580">
        <w:t>ë</w:t>
      </w:r>
      <w:r w:rsidR="001E7732" w:rsidRPr="00DD1580">
        <w:t xml:space="preserve"> bu</w:t>
      </w:r>
      <w:r w:rsidR="00797AFB" w:rsidRPr="00DD1580">
        <w:t>xh</w:t>
      </w:r>
      <w:r w:rsidR="001E7732" w:rsidRPr="00DD1580">
        <w:t>etit t</w:t>
      </w:r>
      <w:r w:rsidR="00D658B6" w:rsidRPr="00DD1580">
        <w:t>ë</w:t>
      </w:r>
      <w:r w:rsidR="001E7732" w:rsidRPr="00DD1580">
        <w:t xml:space="preserve"> cilat do t</w:t>
      </w:r>
      <w:r w:rsidR="00D658B6" w:rsidRPr="00DD1580">
        <w:t>ë</w:t>
      </w:r>
      <w:r w:rsidR="001E7732" w:rsidRPr="00DD1580">
        <w:t xml:space="preserve"> p</w:t>
      </w:r>
      <w:r w:rsidR="00D658B6" w:rsidRPr="00DD1580">
        <w:t>ë</w:t>
      </w:r>
      <w:r w:rsidR="001E7732" w:rsidRPr="00DD1580">
        <w:t>rcaktohen nga</w:t>
      </w:r>
      <w:r w:rsidR="000B6D7D" w:rsidRPr="00DD1580">
        <w:t xml:space="preserve"> Komisioni i Granteve nga MEF-i</w:t>
      </w:r>
      <w:r w:rsidR="000B6D7D" w:rsidRPr="00DD1580">
        <w:rPr>
          <w:highlight w:val="lightGray"/>
        </w:rPr>
        <w:t>.</w:t>
      </w:r>
    </w:p>
    <w:p w14:paraId="6840B958" w14:textId="77777777" w:rsidR="00633A42" w:rsidRPr="00233A15" w:rsidRDefault="00633A42" w:rsidP="00633A42">
      <w:pPr>
        <w:ind w:left="-360"/>
        <w:jc w:val="both"/>
      </w:pPr>
    </w:p>
    <w:p w14:paraId="634F3D76" w14:textId="5E3D70DD" w:rsidR="002F40FB" w:rsidRDefault="00632F73" w:rsidP="00A15280">
      <w:pPr>
        <w:rPr>
          <w:b/>
        </w:rPr>
      </w:pPr>
      <w:r w:rsidRPr="00233A15">
        <w:rPr>
          <w:b/>
        </w:rPr>
        <w:t xml:space="preserve">       </w:t>
      </w:r>
      <w:r w:rsidR="002F40FB" w:rsidRPr="00233A15">
        <w:rPr>
          <w:b/>
        </w:rPr>
        <w:t xml:space="preserve"> </w:t>
      </w:r>
      <w:r w:rsidR="00233A15">
        <w:rPr>
          <w:b/>
        </w:rPr>
        <w:t xml:space="preserve">      </w:t>
      </w:r>
      <w:r w:rsidR="002F40FB" w:rsidRPr="00233A15">
        <w:rPr>
          <w:b/>
        </w:rPr>
        <w:t xml:space="preserve">VLERËSIMET SIPAS PROGRAMEVE BUXHETORE </w:t>
      </w:r>
      <w:r w:rsidR="00F75D3D" w:rsidRPr="00233A15">
        <w:rPr>
          <w:b/>
        </w:rPr>
        <w:t>202</w:t>
      </w:r>
      <w:r w:rsidR="00EC3904" w:rsidRPr="00233A15">
        <w:rPr>
          <w:b/>
        </w:rPr>
        <w:t>7</w:t>
      </w:r>
      <w:r w:rsidR="00F75D3D" w:rsidRPr="00233A15">
        <w:rPr>
          <w:b/>
        </w:rPr>
        <w:t>-202</w:t>
      </w:r>
      <w:r w:rsidR="00EC3904" w:rsidRPr="00233A15">
        <w:rPr>
          <w:b/>
        </w:rPr>
        <w:t>9</w:t>
      </w:r>
    </w:p>
    <w:p w14:paraId="37CFDCBF" w14:textId="77777777" w:rsidR="00FF5577" w:rsidRDefault="00FF5577" w:rsidP="00A15280">
      <w:pPr>
        <w:rPr>
          <w:b/>
        </w:rPr>
      </w:pPr>
    </w:p>
    <w:p w14:paraId="0C26BA78" w14:textId="77777777" w:rsidR="00FF5577" w:rsidRDefault="00FF5577" w:rsidP="00A15280">
      <w:pPr>
        <w:rPr>
          <w:b/>
        </w:rPr>
      </w:pPr>
    </w:p>
    <w:p w14:paraId="6E363B30" w14:textId="77777777" w:rsidR="00FF5577" w:rsidRDefault="00FF5577" w:rsidP="00A15280">
      <w:pPr>
        <w:rPr>
          <w:b/>
        </w:rPr>
      </w:pPr>
    </w:p>
    <w:tbl>
      <w:tblPr>
        <w:tblW w:w="9020" w:type="dxa"/>
        <w:tblLook w:val="04A0" w:firstRow="1" w:lastRow="0" w:firstColumn="1" w:lastColumn="0" w:noHBand="0" w:noVBand="1"/>
      </w:tblPr>
      <w:tblGrid>
        <w:gridCol w:w="3820"/>
        <w:gridCol w:w="1378"/>
        <w:gridCol w:w="1378"/>
        <w:gridCol w:w="1378"/>
        <w:gridCol w:w="1378"/>
      </w:tblGrid>
      <w:tr w:rsidR="00186D06" w:rsidRPr="00186D06" w14:paraId="5D4D4A16" w14:textId="77777777" w:rsidTr="00186D06">
        <w:trPr>
          <w:trHeight w:val="645"/>
        </w:trPr>
        <w:tc>
          <w:tcPr>
            <w:tcW w:w="3820" w:type="dxa"/>
            <w:tcBorders>
              <w:top w:val="single" w:sz="8" w:space="0" w:color="auto"/>
              <w:left w:val="single" w:sz="8" w:space="0" w:color="auto"/>
              <w:bottom w:val="single" w:sz="8" w:space="0" w:color="auto"/>
              <w:right w:val="single" w:sz="8" w:space="0" w:color="000000"/>
            </w:tcBorders>
            <w:shd w:val="clear" w:color="000000" w:fill="CCFFCC"/>
            <w:noWrap/>
            <w:vAlign w:val="center"/>
            <w:hideMark/>
          </w:tcPr>
          <w:p w14:paraId="07548F6B" w14:textId="77777777" w:rsidR="00186D06" w:rsidRPr="00186D06" w:rsidRDefault="00186D06" w:rsidP="00186D06">
            <w:pPr>
              <w:jc w:val="center"/>
              <w:rPr>
                <w:rFonts w:ascii="Cambria" w:eastAsia="Times New Roman" w:hAnsi="Cambria" w:cs="Calibri"/>
                <w:color w:val="000000"/>
                <w:lang w:val="en-US"/>
              </w:rPr>
            </w:pPr>
            <w:proofErr w:type="spellStart"/>
            <w:r w:rsidRPr="00186D06">
              <w:rPr>
                <w:rFonts w:ascii="Cambria" w:eastAsia="Times New Roman" w:hAnsi="Cambria" w:cs="Calibri"/>
                <w:color w:val="000000"/>
                <w:lang w:val="en-US"/>
              </w:rPr>
              <w:t>Programet</w:t>
            </w:r>
            <w:proofErr w:type="spellEnd"/>
          </w:p>
        </w:tc>
        <w:tc>
          <w:tcPr>
            <w:tcW w:w="1300" w:type="dxa"/>
            <w:tcBorders>
              <w:top w:val="single" w:sz="8" w:space="0" w:color="auto"/>
              <w:left w:val="nil"/>
              <w:bottom w:val="single" w:sz="8" w:space="0" w:color="auto"/>
              <w:right w:val="single" w:sz="8" w:space="0" w:color="auto"/>
            </w:tcBorders>
            <w:shd w:val="clear" w:color="000000" w:fill="CCFFCC"/>
            <w:vAlign w:val="center"/>
            <w:hideMark/>
          </w:tcPr>
          <w:p w14:paraId="520EBC15" w14:textId="77777777" w:rsidR="00186D06" w:rsidRPr="00186D06" w:rsidRDefault="00186D06" w:rsidP="00186D06">
            <w:pPr>
              <w:jc w:val="center"/>
              <w:rPr>
                <w:rFonts w:ascii="Cambria" w:eastAsia="Times New Roman" w:hAnsi="Cambria" w:cs="Calibri"/>
                <w:color w:val="000000"/>
                <w:lang w:val="en-US"/>
              </w:rPr>
            </w:pPr>
            <w:proofErr w:type="spellStart"/>
            <w:r w:rsidRPr="00186D06">
              <w:rPr>
                <w:rFonts w:ascii="Cambria" w:eastAsia="Times New Roman" w:hAnsi="Cambria" w:cs="Calibri"/>
                <w:color w:val="000000"/>
                <w:lang w:val="en-US"/>
              </w:rPr>
              <w:t>Planifikimi</w:t>
            </w:r>
            <w:proofErr w:type="spellEnd"/>
            <w:r w:rsidRPr="00186D06">
              <w:rPr>
                <w:rFonts w:ascii="Cambria" w:eastAsia="Times New Roman" w:hAnsi="Cambria" w:cs="Calibri"/>
                <w:color w:val="000000"/>
                <w:lang w:val="en-US"/>
              </w:rPr>
              <w:t xml:space="preserve"> 2026</w:t>
            </w:r>
          </w:p>
        </w:tc>
        <w:tc>
          <w:tcPr>
            <w:tcW w:w="1300" w:type="dxa"/>
            <w:tcBorders>
              <w:top w:val="single" w:sz="8" w:space="0" w:color="auto"/>
              <w:left w:val="nil"/>
              <w:bottom w:val="single" w:sz="8" w:space="0" w:color="auto"/>
              <w:right w:val="single" w:sz="8" w:space="0" w:color="auto"/>
            </w:tcBorders>
            <w:shd w:val="clear" w:color="000000" w:fill="CCFFCC"/>
            <w:vAlign w:val="center"/>
            <w:hideMark/>
          </w:tcPr>
          <w:p w14:paraId="1A526505" w14:textId="77777777" w:rsidR="00186D06" w:rsidRPr="00186D06" w:rsidRDefault="00186D06" w:rsidP="00186D06">
            <w:pPr>
              <w:jc w:val="center"/>
              <w:rPr>
                <w:rFonts w:ascii="Cambria" w:eastAsia="Times New Roman" w:hAnsi="Cambria" w:cs="Calibri"/>
                <w:color w:val="000000"/>
                <w:lang w:val="en-US"/>
              </w:rPr>
            </w:pPr>
            <w:r w:rsidRPr="00186D06">
              <w:rPr>
                <w:rFonts w:ascii="Cambria" w:eastAsia="Times New Roman" w:hAnsi="Cambria" w:cs="Calibri"/>
                <w:color w:val="000000"/>
                <w:lang w:val="en-US"/>
              </w:rPr>
              <w:t>2027</w:t>
            </w:r>
          </w:p>
        </w:tc>
        <w:tc>
          <w:tcPr>
            <w:tcW w:w="1300" w:type="dxa"/>
            <w:tcBorders>
              <w:top w:val="single" w:sz="8" w:space="0" w:color="auto"/>
              <w:left w:val="nil"/>
              <w:bottom w:val="single" w:sz="8" w:space="0" w:color="auto"/>
              <w:right w:val="single" w:sz="8" w:space="0" w:color="auto"/>
            </w:tcBorders>
            <w:shd w:val="clear" w:color="000000" w:fill="CCFFCC"/>
            <w:vAlign w:val="center"/>
            <w:hideMark/>
          </w:tcPr>
          <w:p w14:paraId="65FA402A" w14:textId="77777777" w:rsidR="00186D06" w:rsidRPr="00186D06" w:rsidRDefault="00186D06" w:rsidP="00186D06">
            <w:pPr>
              <w:jc w:val="center"/>
              <w:rPr>
                <w:rFonts w:ascii="Cambria" w:eastAsia="Times New Roman" w:hAnsi="Cambria" w:cs="Calibri"/>
                <w:color w:val="000000"/>
                <w:lang w:val="en-US"/>
              </w:rPr>
            </w:pPr>
            <w:r w:rsidRPr="00186D06">
              <w:rPr>
                <w:rFonts w:ascii="Cambria" w:eastAsia="Times New Roman" w:hAnsi="Cambria" w:cs="Calibri"/>
                <w:color w:val="000000"/>
                <w:lang w:val="en-US"/>
              </w:rPr>
              <w:t>2028</w:t>
            </w:r>
          </w:p>
        </w:tc>
        <w:tc>
          <w:tcPr>
            <w:tcW w:w="1300" w:type="dxa"/>
            <w:tcBorders>
              <w:top w:val="single" w:sz="8" w:space="0" w:color="auto"/>
              <w:left w:val="nil"/>
              <w:bottom w:val="single" w:sz="8" w:space="0" w:color="auto"/>
              <w:right w:val="single" w:sz="8" w:space="0" w:color="auto"/>
            </w:tcBorders>
            <w:shd w:val="clear" w:color="000000" w:fill="CCFFCC"/>
            <w:vAlign w:val="center"/>
            <w:hideMark/>
          </w:tcPr>
          <w:p w14:paraId="4C7C72CF" w14:textId="77777777" w:rsidR="00186D06" w:rsidRPr="00186D06" w:rsidRDefault="00186D06" w:rsidP="00186D06">
            <w:pPr>
              <w:jc w:val="center"/>
              <w:rPr>
                <w:rFonts w:ascii="Cambria" w:eastAsia="Times New Roman" w:hAnsi="Cambria" w:cs="Calibri"/>
                <w:color w:val="000000"/>
                <w:lang w:val="en-US"/>
              </w:rPr>
            </w:pPr>
            <w:r w:rsidRPr="00186D06">
              <w:rPr>
                <w:rFonts w:ascii="Cambria" w:eastAsia="Times New Roman" w:hAnsi="Cambria" w:cs="Calibri"/>
                <w:color w:val="000000"/>
                <w:lang w:val="en-US"/>
              </w:rPr>
              <w:t>2029</w:t>
            </w:r>
          </w:p>
        </w:tc>
      </w:tr>
      <w:tr w:rsidR="00186D06" w:rsidRPr="00186D06" w14:paraId="3C581C96" w14:textId="77777777" w:rsidTr="00186D06">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7920147E" w14:textId="77777777" w:rsidR="00186D06" w:rsidRPr="00186D06" w:rsidRDefault="00186D06" w:rsidP="00186D06">
            <w:pPr>
              <w:rPr>
                <w:rFonts w:ascii="Cambria" w:eastAsia="Times New Roman" w:hAnsi="Cambria" w:cs="Calibri"/>
                <w:color w:val="000000"/>
                <w:lang w:val="en-US"/>
              </w:rPr>
            </w:pPr>
            <w:r w:rsidRPr="00186D06">
              <w:rPr>
                <w:rFonts w:ascii="Cambria" w:eastAsia="Times New Roman" w:hAnsi="Cambria" w:cs="Calibri"/>
                <w:color w:val="000000"/>
                <w:lang w:val="en-US"/>
              </w:rPr>
              <w:t xml:space="preserve">Zyra e </w:t>
            </w:r>
            <w:proofErr w:type="spellStart"/>
            <w:r w:rsidRPr="00186D06">
              <w:rPr>
                <w:rFonts w:ascii="Cambria" w:eastAsia="Times New Roman" w:hAnsi="Cambria" w:cs="Calibri"/>
                <w:color w:val="000000"/>
                <w:lang w:val="en-US"/>
              </w:rPr>
              <w:t>Kryetarit</w:t>
            </w:r>
            <w:proofErr w:type="spellEnd"/>
          </w:p>
        </w:tc>
        <w:tc>
          <w:tcPr>
            <w:tcW w:w="1300" w:type="dxa"/>
            <w:tcBorders>
              <w:top w:val="nil"/>
              <w:left w:val="nil"/>
              <w:bottom w:val="single" w:sz="8" w:space="0" w:color="auto"/>
              <w:right w:val="single" w:sz="8" w:space="0" w:color="auto"/>
            </w:tcBorders>
            <w:shd w:val="clear" w:color="000000" w:fill="9BC2E6"/>
            <w:noWrap/>
            <w:vAlign w:val="center"/>
            <w:hideMark/>
          </w:tcPr>
          <w:p w14:paraId="5EBF1231"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4,121,764</w:t>
            </w:r>
          </w:p>
        </w:tc>
        <w:tc>
          <w:tcPr>
            <w:tcW w:w="1300" w:type="dxa"/>
            <w:tcBorders>
              <w:top w:val="nil"/>
              <w:left w:val="nil"/>
              <w:bottom w:val="single" w:sz="8" w:space="0" w:color="auto"/>
              <w:right w:val="single" w:sz="8" w:space="0" w:color="auto"/>
            </w:tcBorders>
            <w:shd w:val="clear" w:color="000000" w:fill="9BC2E6"/>
            <w:noWrap/>
            <w:vAlign w:val="center"/>
            <w:hideMark/>
          </w:tcPr>
          <w:p w14:paraId="6329DBB5"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4,367,158</w:t>
            </w:r>
          </w:p>
        </w:tc>
        <w:tc>
          <w:tcPr>
            <w:tcW w:w="1300" w:type="dxa"/>
            <w:tcBorders>
              <w:top w:val="nil"/>
              <w:left w:val="nil"/>
              <w:bottom w:val="single" w:sz="8" w:space="0" w:color="auto"/>
              <w:right w:val="single" w:sz="8" w:space="0" w:color="auto"/>
            </w:tcBorders>
            <w:shd w:val="clear" w:color="000000" w:fill="FFF2CC"/>
            <w:noWrap/>
            <w:vAlign w:val="center"/>
            <w:hideMark/>
          </w:tcPr>
          <w:p w14:paraId="57DE9CE6"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4,617,158</w:t>
            </w:r>
          </w:p>
        </w:tc>
        <w:tc>
          <w:tcPr>
            <w:tcW w:w="1300" w:type="dxa"/>
            <w:tcBorders>
              <w:top w:val="nil"/>
              <w:left w:val="nil"/>
              <w:bottom w:val="single" w:sz="8" w:space="0" w:color="auto"/>
              <w:right w:val="single" w:sz="8" w:space="0" w:color="auto"/>
            </w:tcBorders>
            <w:shd w:val="clear" w:color="000000" w:fill="FFF2CC"/>
            <w:noWrap/>
            <w:vAlign w:val="center"/>
            <w:hideMark/>
          </w:tcPr>
          <w:p w14:paraId="1235FDD9"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4,717,158</w:t>
            </w:r>
          </w:p>
        </w:tc>
      </w:tr>
      <w:tr w:rsidR="00186D06" w:rsidRPr="00186D06" w14:paraId="236E2F4E" w14:textId="77777777" w:rsidTr="00186D06">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1B4D8D85" w14:textId="77777777" w:rsidR="00186D06" w:rsidRPr="00186D06" w:rsidRDefault="00186D06" w:rsidP="00186D06">
            <w:pPr>
              <w:rPr>
                <w:rFonts w:ascii="Cambria" w:eastAsia="Times New Roman" w:hAnsi="Cambria" w:cs="Calibri"/>
                <w:color w:val="000000"/>
                <w:lang w:val="en-US"/>
              </w:rPr>
            </w:pPr>
            <w:r w:rsidRPr="00186D06">
              <w:rPr>
                <w:rFonts w:ascii="Cambria" w:eastAsia="Times New Roman" w:hAnsi="Cambria" w:cs="Calibri"/>
                <w:color w:val="000000"/>
                <w:lang w:val="en-US"/>
              </w:rPr>
              <w:t xml:space="preserve">Zyra e </w:t>
            </w:r>
            <w:proofErr w:type="spellStart"/>
            <w:r w:rsidRPr="00186D06">
              <w:rPr>
                <w:rFonts w:ascii="Cambria" w:eastAsia="Times New Roman" w:hAnsi="Cambria" w:cs="Calibri"/>
                <w:color w:val="000000"/>
                <w:lang w:val="en-US"/>
              </w:rPr>
              <w:t>Kuvendit</w:t>
            </w:r>
            <w:proofErr w:type="spellEnd"/>
            <w:r w:rsidRPr="00186D06">
              <w:rPr>
                <w:rFonts w:ascii="Cambria" w:eastAsia="Times New Roman" w:hAnsi="Cambria" w:cs="Calibri"/>
                <w:color w:val="000000"/>
                <w:lang w:val="en-US"/>
              </w:rPr>
              <w:t xml:space="preserve"> </w:t>
            </w:r>
            <w:proofErr w:type="spellStart"/>
            <w:r w:rsidRPr="00186D06">
              <w:rPr>
                <w:rFonts w:ascii="Cambria" w:eastAsia="Times New Roman" w:hAnsi="Cambria" w:cs="Calibri"/>
                <w:color w:val="000000"/>
                <w:lang w:val="en-US"/>
              </w:rPr>
              <w:t>Komunal</w:t>
            </w:r>
            <w:proofErr w:type="spellEnd"/>
          </w:p>
        </w:tc>
        <w:tc>
          <w:tcPr>
            <w:tcW w:w="1300" w:type="dxa"/>
            <w:tcBorders>
              <w:top w:val="nil"/>
              <w:left w:val="nil"/>
              <w:bottom w:val="single" w:sz="8" w:space="0" w:color="auto"/>
              <w:right w:val="single" w:sz="8" w:space="0" w:color="auto"/>
            </w:tcBorders>
            <w:shd w:val="clear" w:color="000000" w:fill="9BC2E6"/>
            <w:noWrap/>
            <w:vAlign w:val="center"/>
            <w:hideMark/>
          </w:tcPr>
          <w:p w14:paraId="093AF7CB"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426,901</w:t>
            </w:r>
          </w:p>
        </w:tc>
        <w:tc>
          <w:tcPr>
            <w:tcW w:w="1300" w:type="dxa"/>
            <w:tcBorders>
              <w:top w:val="nil"/>
              <w:left w:val="nil"/>
              <w:bottom w:val="single" w:sz="8" w:space="0" w:color="auto"/>
              <w:right w:val="single" w:sz="8" w:space="0" w:color="auto"/>
            </w:tcBorders>
            <w:shd w:val="clear" w:color="000000" w:fill="9BC2E6"/>
            <w:noWrap/>
            <w:vAlign w:val="center"/>
            <w:hideMark/>
          </w:tcPr>
          <w:p w14:paraId="3640DD5F"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441,109</w:t>
            </w:r>
          </w:p>
        </w:tc>
        <w:tc>
          <w:tcPr>
            <w:tcW w:w="1300" w:type="dxa"/>
            <w:tcBorders>
              <w:top w:val="nil"/>
              <w:left w:val="nil"/>
              <w:bottom w:val="single" w:sz="8" w:space="0" w:color="auto"/>
              <w:right w:val="single" w:sz="8" w:space="0" w:color="auto"/>
            </w:tcBorders>
            <w:shd w:val="clear" w:color="000000" w:fill="FFF2CC"/>
            <w:noWrap/>
            <w:vAlign w:val="center"/>
            <w:hideMark/>
          </w:tcPr>
          <w:p w14:paraId="717948F2"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481,109</w:t>
            </w:r>
          </w:p>
        </w:tc>
        <w:tc>
          <w:tcPr>
            <w:tcW w:w="1300" w:type="dxa"/>
            <w:tcBorders>
              <w:top w:val="nil"/>
              <w:left w:val="nil"/>
              <w:bottom w:val="single" w:sz="8" w:space="0" w:color="auto"/>
              <w:right w:val="single" w:sz="8" w:space="0" w:color="auto"/>
            </w:tcBorders>
            <w:shd w:val="clear" w:color="000000" w:fill="FFF2CC"/>
            <w:noWrap/>
            <w:vAlign w:val="center"/>
            <w:hideMark/>
          </w:tcPr>
          <w:p w14:paraId="54F05809"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501,109</w:t>
            </w:r>
          </w:p>
        </w:tc>
      </w:tr>
      <w:tr w:rsidR="00186D06" w:rsidRPr="00186D06" w14:paraId="46B206A1" w14:textId="77777777" w:rsidTr="00186D06">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55199B9A" w14:textId="77777777" w:rsidR="00186D06" w:rsidRPr="00186D06" w:rsidRDefault="00186D06" w:rsidP="00186D06">
            <w:pPr>
              <w:rPr>
                <w:rFonts w:ascii="Cambria" w:eastAsia="Times New Roman" w:hAnsi="Cambria" w:cs="Calibri"/>
                <w:color w:val="000000"/>
                <w:lang w:val="en-US"/>
              </w:rPr>
            </w:pPr>
            <w:proofErr w:type="spellStart"/>
            <w:r w:rsidRPr="00186D06">
              <w:rPr>
                <w:rFonts w:ascii="Cambria" w:eastAsia="Times New Roman" w:hAnsi="Cambria" w:cs="Calibri"/>
                <w:color w:val="000000"/>
                <w:lang w:val="en-US"/>
              </w:rPr>
              <w:t>Administrata</w:t>
            </w:r>
            <w:proofErr w:type="spellEnd"/>
            <w:r w:rsidRPr="00186D06">
              <w:rPr>
                <w:rFonts w:ascii="Cambria" w:eastAsia="Times New Roman" w:hAnsi="Cambria" w:cs="Calibri"/>
                <w:color w:val="000000"/>
                <w:lang w:val="en-US"/>
              </w:rPr>
              <w:t xml:space="preserve"> </w:t>
            </w:r>
            <w:proofErr w:type="spellStart"/>
            <w:r w:rsidRPr="00186D06">
              <w:rPr>
                <w:rFonts w:ascii="Cambria" w:eastAsia="Times New Roman" w:hAnsi="Cambria" w:cs="Calibri"/>
                <w:color w:val="000000"/>
                <w:lang w:val="en-US"/>
              </w:rPr>
              <w:t>dhe</w:t>
            </w:r>
            <w:proofErr w:type="spellEnd"/>
            <w:r w:rsidRPr="00186D06">
              <w:rPr>
                <w:rFonts w:ascii="Cambria" w:eastAsia="Times New Roman" w:hAnsi="Cambria" w:cs="Calibri"/>
                <w:color w:val="000000"/>
                <w:lang w:val="en-US"/>
              </w:rPr>
              <w:t xml:space="preserve"> </w:t>
            </w:r>
            <w:proofErr w:type="spellStart"/>
            <w:r w:rsidRPr="00186D06">
              <w:rPr>
                <w:rFonts w:ascii="Cambria" w:eastAsia="Times New Roman" w:hAnsi="Cambria" w:cs="Calibri"/>
                <w:color w:val="000000"/>
                <w:lang w:val="en-US"/>
              </w:rPr>
              <w:t>personeli</w:t>
            </w:r>
            <w:proofErr w:type="spellEnd"/>
          </w:p>
        </w:tc>
        <w:tc>
          <w:tcPr>
            <w:tcW w:w="1300" w:type="dxa"/>
            <w:tcBorders>
              <w:top w:val="nil"/>
              <w:left w:val="nil"/>
              <w:bottom w:val="single" w:sz="8" w:space="0" w:color="auto"/>
              <w:right w:val="single" w:sz="8" w:space="0" w:color="auto"/>
            </w:tcBorders>
            <w:shd w:val="clear" w:color="000000" w:fill="9BC2E6"/>
            <w:noWrap/>
            <w:vAlign w:val="center"/>
            <w:hideMark/>
          </w:tcPr>
          <w:p w14:paraId="52733BBC"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2,271,020</w:t>
            </w:r>
          </w:p>
        </w:tc>
        <w:tc>
          <w:tcPr>
            <w:tcW w:w="1300" w:type="dxa"/>
            <w:tcBorders>
              <w:top w:val="nil"/>
              <w:left w:val="nil"/>
              <w:bottom w:val="single" w:sz="8" w:space="0" w:color="auto"/>
              <w:right w:val="single" w:sz="8" w:space="0" w:color="auto"/>
            </w:tcBorders>
            <w:shd w:val="clear" w:color="000000" w:fill="9BC2E6"/>
            <w:noWrap/>
            <w:vAlign w:val="center"/>
            <w:hideMark/>
          </w:tcPr>
          <w:p w14:paraId="29C77E81"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2,293,686</w:t>
            </w:r>
          </w:p>
        </w:tc>
        <w:tc>
          <w:tcPr>
            <w:tcW w:w="1300" w:type="dxa"/>
            <w:tcBorders>
              <w:top w:val="nil"/>
              <w:left w:val="nil"/>
              <w:bottom w:val="single" w:sz="8" w:space="0" w:color="auto"/>
              <w:right w:val="single" w:sz="8" w:space="0" w:color="auto"/>
            </w:tcBorders>
            <w:shd w:val="clear" w:color="000000" w:fill="FFF2CC"/>
            <w:noWrap/>
            <w:vAlign w:val="center"/>
            <w:hideMark/>
          </w:tcPr>
          <w:p w14:paraId="654CE138"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2,693,686</w:t>
            </w:r>
          </w:p>
        </w:tc>
        <w:tc>
          <w:tcPr>
            <w:tcW w:w="1300" w:type="dxa"/>
            <w:tcBorders>
              <w:top w:val="nil"/>
              <w:left w:val="nil"/>
              <w:bottom w:val="single" w:sz="8" w:space="0" w:color="auto"/>
              <w:right w:val="single" w:sz="8" w:space="0" w:color="auto"/>
            </w:tcBorders>
            <w:shd w:val="clear" w:color="000000" w:fill="FFF2CC"/>
            <w:noWrap/>
            <w:vAlign w:val="center"/>
            <w:hideMark/>
          </w:tcPr>
          <w:p w14:paraId="516910B0"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2,743,686</w:t>
            </w:r>
          </w:p>
        </w:tc>
      </w:tr>
      <w:tr w:rsidR="00186D06" w:rsidRPr="00186D06" w14:paraId="32232631" w14:textId="77777777" w:rsidTr="00186D06">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36B52E66" w14:textId="77777777" w:rsidR="00186D06" w:rsidRPr="00186D06" w:rsidRDefault="00186D06" w:rsidP="00186D06">
            <w:pPr>
              <w:rPr>
                <w:rFonts w:ascii="Cambria" w:eastAsia="Times New Roman" w:hAnsi="Cambria" w:cs="Calibri"/>
                <w:color w:val="000000"/>
                <w:lang w:val="en-US"/>
              </w:rPr>
            </w:pPr>
            <w:proofErr w:type="spellStart"/>
            <w:r w:rsidRPr="00186D06">
              <w:rPr>
                <w:rFonts w:ascii="Cambria" w:eastAsia="Times New Roman" w:hAnsi="Cambria" w:cs="Calibri"/>
                <w:color w:val="000000"/>
                <w:lang w:val="en-US"/>
              </w:rPr>
              <w:t>Inspektimet</w:t>
            </w:r>
            <w:proofErr w:type="spellEnd"/>
          </w:p>
        </w:tc>
        <w:tc>
          <w:tcPr>
            <w:tcW w:w="1300" w:type="dxa"/>
            <w:tcBorders>
              <w:top w:val="nil"/>
              <w:left w:val="nil"/>
              <w:bottom w:val="single" w:sz="8" w:space="0" w:color="auto"/>
              <w:right w:val="single" w:sz="8" w:space="0" w:color="auto"/>
            </w:tcBorders>
            <w:shd w:val="clear" w:color="000000" w:fill="9BC2E6"/>
            <w:noWrap/>
            <w:vAlign w:val="center"/>
            <w:hideMark/>
          </w:tcPr>
          <w:p w14:paraId="5FC1C5B6"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313,942</w:t>
            </w:r>
          </w:p>
        </w:tc>
        <w:tc>
          <w:tcPr>
            <w:tcW w:w="1300" w:type="dxa"/>
            <w:tcBorders>
              <w:top w:val="nil"/>
              <w:left w:val="nil"/>
              <w:bottom w:val="single" w:sz="8" w:space="0" w:color="auto"/>
              <w:right w:val="single" w:sz="8" w:space="0" w:color="auto"/>
            </w:tcBorders>
            <w:shd w:val="clear" w:color="000000" w:fill="9BC2E6"/>
            <w:noWrap/>
            <w:vAlign w:val="center"/>
            <w:hideMark/>
          </w:tcPr>
          <w:p w14:paraId="27CABBF9"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403,558</w:t>
            </w:r>
          </w:p>
        </w:tc>
        <w:tc>
          <w:tcPr>
            <w:tcW w:w="1300" w:type="dxa"/>
            <w:tcBorders>
              <w:top w:val="nil"/>
              <w:left w:val="nil"/>
              <w:bottom w:val="single" w:sz="8" w:space="0" w:color="auto"/>
              <w:right w:val="single" w:sz="8" w:space="0" w:color="auto"/>
            </w:tcBorders>
            <w:shd w:val="clear" w:color="000000" w:fill="FFF2CC"/>
            <w:noWrap/>
            <w:vAlign w:val="center"/>
            <w:hideMark/>
          </w:tcPr>
          <w:p w14:paraId="279A05AB"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453,558</w:t>
            </w:r>
          </w:p>
        </w:tc>
        <w:tc>
          <w:tcPr>
            <w:tcW w:w="1300" w:type="dxa"/>
            <w:tcBorders>
              <w:top w:val="nil"/>
              <w:left w:val="nil"/>
              <w:bottom w:val="single" w:sz="8" w:space="0" w:color="auto"/>
              <w:right w:val="single" w:sz="8" w:space="0" w:color="auto"/>
            </w:tcBorders>
            <w:shd w:val="clear" w:color="000000" w:fill="FFF2CC"/>
            <w:noWrap/>
            <w:vAlign w:val="center"/>
            <w:hideMark/>
          </w:tcPr>
          <w:p w14:paraId="5AD82C2A"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473,558</w:t>
            </w:r>
          </w:p>
        </w:tc>
      </w:tr>
      <w:tr w:rsidR="00186D06" w:rsidRPr="00186D06" w14:paraId="6BA59E56" w14:textId="77777777" w:rsidTr="00186D06">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097D04F7" w14:textId="77777777" w:rsidR="00186D06" w:rsidRPr="00186D06" w:rsidRDefault="00186D06" w:rsidP="00186D06">
            <w:pPr>
              <w:rPr>
                <w:rFonts w:ascii="Cambria" w:eastAsia="Times New Roman" w:hAnsi="Cambria" w:cs="Calibri"/>
                <w:color w:val="000000"/>
                <w:lang w:val="en-US"/>
              </w:rPr>
            </w:pPr>
            <w:proofErr w:type="spellStart"/>
            <w:r w:rsidRPr="00186D06">
              <w:rPr>
                <w:rFonts w:ascii="Cambria" w:eastAsia="Times New Roman" w:hAnsi="Cambria" w:cs="Calibri"/>
                <w:color w:val="000000"/>
                <w:lang w:val="en-US"/>
              </w:rPr>
              <w:t>Buxheti</w:t>
            </w:r>
            <w:proofErr w:type="spellEnd"/>
            <w:r w:rsidRPr="00186D06">
              <w:rPr>
                <w:rFonts w:ascii="Cambria" w:eastAsia="Times New Roman" w:hAnsi="Cambria" w:cs="Calibri"/>
                <w:color w:val="000000"/>
                <w:lang w:val="en-US"/>
              </w:rPr>
              <w:t xml:space="preserve"> </w:t>
            </w:r>
            <w:proofErr w:type="spellStart"/>
            <w:r w:rsidRPr="00186D06">
              <w:rPr>
                <w:rFonts w:ascii="Cambria" w:eastAsia="Times New Roman" w:hAnsi="Cambria" w:cs="Calibri"/>
                <w:color w:val="000000"/>
                <w:lang w:val="en-US"/>
              </w:rPr>
              <w:t>dhe</w:t>
            </w:r>
            <w:proofErr w:type="spellEnd"/>
            <w:r w:rsidRPr="00186D06">
              <w:rPr>
                <w:rFonts w:ascii="Cambria" w:eastAsia="Times New Roman" w:hAnsi="Cambria" w:cs="Calibri"/>
                <w:color w:val="000000"/>
                <w:lang w:val="en-US"/>
              </w:rPr>
              <w:t xml:space="preserve"> </w:t>
            </w:r>
            <w:proofErr w:type="spellStart"/>
            <w:r w:rsidRPr="00186D06">
              <w:rPr>
                <w:rFonts w:ascii="Cambria" w:eastAsia="Times New Roman" w:hAnsi="Cambria" w:cs="Calibri"/>
                <w:color w:val="000000"/>
                <w:lang w:val="en-US"/>
              </w:rPr>
              <w:t>financat</w:t>
            </w:r>
            <w:proofErr w:type="spellEnd"/>
          </w:p>
        </w:tc>
        <w:tc>
          <w:tcPr>
            <w:tcW w:w="1300" w:type="dxa"/>
            <w:tcBorders>
              <w:top w:val="nil"/>
              <w:left w:val="nil"/>
              <w:bottom w:val="single" w:sz="8" w:space="0" w:color="auto"/>
              <w:right w:val="single" w:sz="8" w:space="0" w:color="auto"/>
            </w:tcBorders>
            <w:shd w:val="clear" w:color="000000" w:fill="9BC2E6"/>
            <w:noWrap/>
            <w:vAlign w:val="center"/>
            <w:hideMark/>
          </w:tcPr>
          <w:p w14:paraId="1C341F12"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1,353,822</w:t>
            </w:r>
          </w:p>
        </w:tc>
        <w:tc>
          <w:tcPr>
            <w:tcW w:w="1300" w:type="dxa"/>
            <w:tcBorders>
              <w:top w:val="nil"/>
              <w:left w:val="nil"/>
              <w:bottom w:val="single" w:sz="8" w:space="0" w:color="auto"/>
              <w:right w:val="single" w:sz="8" w:space="0" w:color="auto"/>
            </w:tcBorders>
            <w:shd w:val="clear" w:color="000000" w:fill="9BC2E6"/>
            <w:noWrap/>
            <w:vAlign w:val="center"/>
            <w:hideMark/>
          </w:tcPr>
          <w:p w14:paraId="1698B6E1"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2,617,699</w:t>
            </w:r>
          </w:p>
        </w:tc>
        <w:tc>
          <w:tcPr>
            <w:tcW w:w="1300" w:type="dxa"/>
            <w:tcBorders>
              <w:top w:val="nil"/>
              <w:left w:val="nil"/>
              <w:bottom w:val="single" w:sz="8" w:space="0" w:color="auto"/>
              <w:right w:val="single" w:sz="8" w:space="0" w:color="auto"/>
            </w:tcBorders>
            <w:shd w:val="clear" w:color="000000" w:fill="FFF2CC"/>
            <w:noWrap/>
            <w:vAlign w:val="center"/>
            <w:hideMark/>
          </w:tcPr>
          <w:p w14:paraId="7BAC9832"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667,699</w:t>
            </w:r>
          </w:p>
        </w:tc>
        <w:tc>
          <w:tcPr>
            <w:tcW w:w="1300" w:type="dxa"/>
            <w:tcBorders>
              <w:top w:val="nil"/>
              <w:left w:val="nil"/>
              <w:bottom w:val="single" w:sz="8" w:space="0" w:color="auto"/>
              <w:right w:val="single" w:sz="8" w:space="0" w:color="auto"/>
            </w:tcBorders>
            <w:shd w:val="clear" w:color="000000" w:fill="FFF2CC"/>
            <w:noWrap/>
            <w:vAlign w:val="center"/>
            <w:hideMark/>
          </w:tcPr>
          <w:p w14:paraId="2757BACA"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717,699</w:t>
            </w:r>
          </w:p>
        </w:tc>
      </w:tr>
      <w:tr w:rsidR="00186D06" w:rsidRPr="00186D06" w14:paraId="0EFE0269" w14:textId="77777777" w:rsidTr="00186D06">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4BB849F8" w14:textId="77777777" w:rsidR="00186D06" w:rsidRPr="00186D06" w:rsidRDefault="00186D06" w:rsidP="00186D06">
            <w:pPr>
              <w:rPr>
                <w:rFonts w:ascii="Cambria" w:eastAsia="Times New Roman" w:hAnsi="Cambria" w:cs="Calibri"/>
                <w:color w:val="000000"/>
                <w:lang w:val="en-US"/>
              </w:rPr>
            </w:pPr>
            <w:proofErr w:type="spellStart"/>
            <w:r w:rsidRPr="00186D06">
              <w:rPr>
                <w:rFonts w:ascii="Cambria" w:eastAsia="Times New Roman" w:hAnsi="Cambria" w:cs="Calibri"/>
                <w:color w:val="000000"/>
                <w:lang w:val="en-US"/>
              </w:rPr>
              <w:t>Tatimi</w:t>
            </w:r>
            <w:proofErr w:type="spellEnd"/>
            <w:r w:rsidRPr="00186D06">
              <w:rPr>
                <w:rFonts w:ascii="Cambria" w:eastAsia="Times New Roman" w:hAnsi="Cambria" w:cs="Calibri"/>
                <w:color w:val="000000"/>
                <w:lang w:val="en-US"/>
              </w:rPr>
              <w:t xml:space="preserve"> ne Prone</w:t>
            </w:r>
          </w:p>
        </w:tc>
        <w:tc>
          <w:tcPr>
            <w:tcW w:w="1300" w:type="dxa"/>
            <w:tcBorders>
              <w:top w:val="nil"/>
              <w:left w:val="nil"/>
              <w:bottom w:val="single" w:sz="8" w:space="0" w:color="auto"/>
              <w:right w:val="single" w:sz="8" w:space="0" w:color="auto"/>
            </w:tcBorders>
            <w:shd w:val="clear" w:color="000000" w:fill="9BC2E6"/>
            <w:noWrap/>
            <w:vAlign w:val="center"/>
            <w:hideMark/>
          </w:tcPr>
          <w:p w14:paraId="77FA8B54"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280,672</w:t>
            </w:r>
          </w:p>
        </w:tc>
        <w:tc>
          <w:tcPr>
            <w:tcW w:w="1300" w:type="dxa"/>
            <w:tcBorders>
              <w:top w:val="nil"/>
              <w:left w:val="nil"/>
              <w:bottom w:val="single" w:sz="8" w:space="0" w:color="auto"/>
              <w:right w:val="single" w:sz="8" w:space="0" w:color="auto"/>
            </w:tcBorders>
            <w:shd w:val="clear" w:color="000000" w:fill="9BC2E6"/>
            <w:noWrap/>
            <w:vAlign w:val="center"/>
            <w:hideMark/>
          </w:tcPr>
          <w:p w14:paraId="61C0065B"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332,672</w:t>
            </w:r>
          </w:p>
        </w:tc>
        <w:tc>
          <w:tcPr>
            <w:tcW w:w="1300" w:type="dxa"/>
            <w:tcBorders>
              <w:top w:val="nil"/>
              <w:left w:val="nil"/>
              <w:bottom w:val="single" w:sz="8" w:space="0" w:color="auto"/>
              <w:right w:val="single" w:sz="8" w:space="0" w:color="auto"/>
            </w:tcBorders>
            <w:shd w:val="clear" w:color="000000" w:fill="FFF2CC"/>
            <w:noWrap/>
            <w:vAlign w:val="center"/>
            <w:hideMark/>
          </w:tcPr>
          <w:p w14:paraId="1EC0C02E"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412,672</w:t>
            </w:r>
          </w:p>
        </w:tc>
        <w:tc>
          <w:tcPr>
            <w:tcW w:w="1300" w:type="dxa"/>
            <w:tcBorders>
              <w:top w:val="nil"/>
              <w:left w:val="nil"/>
              <w:bottom w:val="single" w:sz="8" w:space="0" w:color="auto"/>
              <w:right w:val="single" w:sz="8" w:space="0" w:color="auto"/>
            </w:tcBorders>
            <w:shd w:val="clear" w:color="000000" w:fill="FFF2CC"/>
            <w:noWrap/>
            <w:vAlign w:val="center"/>
            <w:hideMark/>
          </w:tcPr>
          <w:p w14:paraId="6399667F"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462,672</w:t>
            </w:r>
          </w:p>
        </w:tc>
      </w:tr>
      <w:tr w:rsidR="00186D06" w:rsidRPr="00186D06" w14:paraId="7CFA116F" w14:textId="77777777" w:rsidTr="00186D06">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41AF3BAE" w14:textId="77777777" w:rsidR="00186D06" w:rsidRPr="00186D06" w:rsidRDefault="00186D06" w:rsidP="00186D06">
            <w:pPr>
              <w:rPr>
                <w:rFonts w:ascii="Cambria" w:eastAsia="Times New Roman" w:hAnsi="Cambria" w:cs="Calibri"/>
                <w:color w:val="000000"/>
                <w:lang w:val="en-US"/>
              </w:rPr>
            </w:pPr>
            <w:proofErr w:type="spellStart"/>
            <w:r w:rsidRPr="00186D06">
              <w:rPr>
                <w:rFonts w:ascii="Cambria" w:eastAsia="Times New Roman" w:hAnsi="Cambria" w:cs="Calibri"/>
                <w:color w:val="000000"/>
                <w:lang w:val="en-US"/>
              </w:rPr>
              <w:t>Shërbimet</w:t>
            </w:r>
            <w:proofErr w:type="spellEnd"/>
            <w:r w:rsidRPr="00186D06">
              <w:rPr>
                <w:rFonts w:ascii="Cambria" w:eastAsia="Times New Roman" w:hAnsi="Cambria" w:cs="Calibri"/>
                <w:color w:val="000000"/>
                <w:lang w:val="en-US"/>
              </w:rPr>
              <w:t xml:space="preserve"> </w:t>
            </w:r>
            <w:proofErr w:type="spellStart"/>
            <w:r w:rsidRPr="00186D06">
              <w:rPr>
                <w:rFonts w:ascii="Cambria" w:eastAsia="Times New Roman" w:hAnsi="Cambria" w:cs="Calibri"/>
                <w:color w:val="000000"/>
                <w:lang w:val="en-US"/>
              </w:rPr>
              <w:t>publike</w:t>
            </w:r>
            <w:proofErr w:type="spellEnd"/>
          </w:p>
        </w:tc>
        <w:tc>
          <w:tcPr>
            <w:tcW w:w="1300" w:type="dxa"/>
            <w:tcBorders>
              <w:top w:val="nil"/>
              <w:left w:val="nil"/>
              <w:bottom w:val="single" w:sz="8" w:space="0" w:color="auto"/>
              <w:right w:val="single" w:sz="8" w:space="0" w:color="auto"/>
            </w:tcBorders>
            <w:shd w:val="clear" w:color="000000" w:fill="9BC2E6"/>
            <w:noWrap/>
            <w:vAlign w:val="center"/>
            <w:hideMark/>
          </w:tcPr>
          <w:p w14:paraId="7A914B43"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20,102,831</w:t>
            </w:r>
          </w:p>
        </w:tc>
        <w:tc>
          <w:tcPr>
            <w:tcW w:w="1300" w:type="dxa"/>
            <w:tcBorders>
              <w:top w:val="nil"/>
              <w:left w:val="nil"/>
              <w:bottom w:val="single" w:sz="8" w:space="0" w:color="auto"/>
              <w:right w:val="single" w:sz="8" w:space="0" w:color="auto"/>
            </w:tcBorders>
            <w:shd w:val="clear" w:color="000000" w:fill="9BC2E6"/>
            <w:noWrap/>
            <w:vAlign w:val="center"/>
            <w:hideMark/>
          </w:tcPr>
          <w:p w14:paraId="33014D5D"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22,572,352</w:t>
            </w:r>
          </w:p>
        </w:tc>
        <w:tc>
          <w:tcPr>
            <w:tcW w:w="1300" w:type="dxa"/>
            <w:tcBorders>
              <w:top w:val="nil"/>
              <w:left w:val="nil"/>
              <w:bottom w:val="single" w:sz="8" w:space="0" w:color="auto"/>
              <w:right w:val="single" w:sz="8" w:space="0" w:color="auto"/>
            </w:tcBorders>
            <w:shd w:val="clear" w:color="000000" w:fill="FFF2CC"/>
            <w:noWrap/>
            <w:vAlign w:val="center"/>
            <w:hideMark/>
          </w:tcPr>
          <w:p w14:paraId="5401C4B9"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24,147,618</w:t>
            </w:r>
          </w:p>
        </w:tc>
        <w:tc>
          <w:tcPr>
            <w:tcW w:w="1300" w:type="dxa"/>
            <w:tcBorders>
              <w:top w:val="nil"/>
              <w:left w:val="nil"/>
              <w:bottom w:val="single" w:sz="8" w:space="0" w:color="auto"/>
              <w:right w:val="single" w:sz="8" w:space="0" w:color="auto"/>
            </w:tcBorders>
            <w:shd w:val="clear" w:color="000000" w:fill="FFF2CC"/>
            <w:noWrap/>
            <w:vAlign w:val="center"/>
            <w:hideMark/>
          </w:tcPr>
          <w:p w14:paraId="62E4C22D"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27,947,611</w:t>
            </w:r>
          </w:p>
        </w:tc>
      </w:tr>
      <w:tr w:rsidR="00186D06" w:rsidRPr="00186D06" w14:paraId="73264D63" w14:textId="77777777" w:rsidTr="00186D06">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207BCE68" w14:textId="77777777" w:rsidR="00186D06" w:rsidRPr="00186D06" w:rsidRDefault="00186D06" w:rsidP="00186D06">
            <w:pPr>
              <w:rPr>
                <w:rFonts w:ascii="Cambria" w:eastAsia="Times New Roman" w:hAnsi="Cambria" w:cs="Calibri"/>
                <w:color w:val="000000"/>
                <w:lang w:val="en-US"/>
              </w:rPr>
            </w:pPr>
            <w:proofErr w:type="spellStart"/>
            <w:r w:rsidRPr="00186D06">
              <w:rPr>
                <w:rFonts w:ascii="Cambria" w:eastAsia="Times New Roman" w:hAnsi="Cambria" w:cs="Calibri"/>
                <w:color w:val="000000"/>
                <w:lang w:val="en-US"/>
              </w:rPr>
              <w:t>Zjarrefiksit</w:t>
            </w:r>
            <w:proofErr w:type="spellEnd"/>
          </w:p>
        </w:tc>
        <w:tc>
          <w:tcPr>
            <w:tcW w:w="1300" w:type="dxa"/>
            <w:tcBorders>
              <w:top w:val="nil"/>
              <w:left w:val="nil"/>
              <w:bottom w:val="single" w:sz="8" w:space="0" w:color="auto"/>
              <w:right w:val="single" w:sz="8" w:space="0" w:color="auto"/>
            </w:tcBorders>
            <w:shd w:val="clear" w:color="000000" w:fill="9BC2E6"/>
            <w:noWrap/>
            <w:vAlign w:val="center"/>
            <w:hideMark/>
          </w:tcPr>
          <w:p w14:paraId="48AA21A8"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1,090,790</w:t>
            </w:r>
          </w:p>
        </w:tc>
        <w:tc>
          <w:tcPr>
            <w:tcW w:w="1300" w:type="dxa"/>
            <w:tcBorders>
              <w:top w:val="nil"/>
              <w:left w:val="nil"/>
              <w:bottom w:val="single" w:sz="8" w:space="0" w:color="auto"/>
              <w:right w:val="single" w:sz="8" w:space="0" w:color="auto"/>
            </w:tcBorders>
            <w:shd w:val="clear" w:color="000000" w:fill="9BC2E6"/>
            <w:noWrap/>
            <w:vAlign w:val="center"/>
            <w:hideMark/>
          </w:tcPr>
          <w:p w14:paraId="41D9F483"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983,904</w:t>
            </w:r>
          </w:p>
        </w:tc>
        <w:tc>
          <w:tcPr>
            <w:tcW w:w="1300" w:type="dxa"/>
            <w:tcBorders>
              <w:top w:val="nil"/>
              <w:left w:val="nil"/>
              <w:bottom w:val="single" w:sz="8" w:space="0" w:color="auto"/>
              <w:right w:val="single" w:sz="8" w:space="0" w:color="auto"/>
            </w:tcBorders>
            <w:shd w:val="clear" w:color="000000" w:fill="FFF2CC"/>
            <w:noWrap/>
            <w:vAlign w:val="center"/>
            <w:hideMark/>
          </w:tcPr>
          <w:p w14:paraId="61860E32"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992,904</w:t>
            </w:r>
          </w:p>
        </w:tc>
        <w:tc>
          <w:tcPr>
            <w:tcW w:w="1300" w:type="dxa"/>
            <w:tcBorders>
              <w:top w:val="nil"/>
              <w:left w:val="nil"/>
              <w:bottom w:val="single" w:sz="8" w:space="0" w:color="auto"/>
              <w:right w:val="single" w:sz="8" w:space="0" w:color="auto"/>
            </w:tcBorders>
            <w:shd w:val="clear" w:color="000000" w:fill="FFF2CC"/>
            <w:noWrap/>
            <w:vAlign w:val="center"/>
            <w:hideMark/>
          </w:tcPr>
          <w:p w14:paraId="6EDB6E60"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1,017,904</w:t>
            </w:r>
          </w:p>
        </w:tc>
      </w:tr>
      <w:tr w:rsidR="00186D06" w:rsidRPr="00186D06" w14:paraId="18B7FD62" w14:textId="77777777" w:rsidTr="00186D06">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1F73BA31" w14:textId="77777777" w:rsidR="00186D06" w:rsidRPr="00186D06" w:rsidRDefault="00186D06" w:rsidP="00186D06">
            <w:pPr>
              <w:rPr>
                <w:rFonts w:ascii="Cambria" w:eastAsia="Times New Roman" w:hAnsi="Cambria" w:cs="Calibri"/>
                <w:color w:val="000000"/>
                <w:lang w:val="en-US"/>
              </w:rPr>
            </w:pPr>
            <w:r w:rsidRPr="00186D06">
              <w:rPr>
                <w:rFonts w:ascii="Cambria" w:eastAsia="Times New Roman" w:hAnsi="Cambria" w:cs="Calibri"/>
                <w:color w:val="000000"/>
                <w:lang w:val="en-US"/>
              </w:rPr>
              <w:t xml:space="preserve">Zyra </w:t>
            </w:r>
            <w:proofErr w:type="spellStart"/>
            <w:r w:rsidRPr="00186D06">
              <w:rPr>
                <w:rFonts w:ascii="Cambria" w:eastAsia="Times New Roman" w:hAnsi="Cambria" w:cs="Calibri"/>
                <w:color w:val="000000"/>
                <w:lang w:val="en-US"/>
              </w:rPr>
              <w:t>komunale</w:t>
            </w:r>
            <w:proofErr w:type="spellEnd"/>
            <w:r w:rsidRPr="00186D06">
              <w:rPr>
                <w:rFonts w:ascii="Cambria" w:eastAsia="Times New Roman" w:hAnsi="Cambria" w:cs="Calibri"/>
                <w:color w:val="000000"/>
                <w:lang w:val="en-US"/>
              </w:rPr>
              <w:t xml:space="preserve"> </w:t>
            </w:r>
            <w:proofErr w:type="spellStart"/>
            <w:r w:rsidRPr="00186D06">
              <w:rPr>
                <w:rFonts w:ascii="Cambria" w:eastAsia="Times New Roman" w:hAnsi="Cambria" w:cs="Calibri"/>
                <w:color w:val="000000"/>
                <w:lang w:val="en-US"/>
              </w:rPr>
              <w:t>për</w:t>
            </w:r>
            <w:proofErr w:type="spellEnd"/>
            <w:r w:rsidRPr="00186D06">
              <w:rPr>
                <w:rFonts w:ascii="Cambria" w:eastAsia="Times New Roman" w:hAnsi="Cambria" w:cs="Calibri"/>
                <w:color w:val="000000"/>
                <w:lang w:val="en-US"/>
              </w:rPr>
              <w:t xml:space="preserve"> </w:t>
            </w:r>
            <w:proofErr w:type="spellStart"/>
            <w:r w:rsidRPr="00186D06">
              <w:rPr>
                <w:rFonts w:ascii="Cambria" w:eastAsia="Times New Roman" w:hAnsi="Cambria" w:cs="Calibri"/>
                <w:color w:val="000000"/>
                <w:lang w:val="en-US"/>
              </w:rPr>
              <w:t>komunitete</w:t>
            </w:r>
            <w:proofErr w:type="spellEnd"/>
          </w:p>
        </w:tc>
        <w:tc>
          <w:tcPr>
            <w:tcW w:w="1300" w:type="dxa"/>
            <w:tcBorders>
              <w:top w:val="nil"/>
              <w:left w:val="nil"/>
              <w:bottom w:val="single" w:sz="8" w:space="0" w:color="auto"/>
              <w:right w:val="single" w:sz="8" w:space="0" w:color="auto"/>
            </w:tcBorders>
            <w:shd w:val="clear" w:color="000000" w:fill="9BC2E6"/>
            <w:noWrap/>
            <w:vAlign w:val="center"/>
            <w:hideMark/>
          </w:tcPr>
          <w:p w14:paraId="35BA9A94"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165,971</w:t>
            </w:r>
          </w:p>
        </w:tc>
        <w:tc>
          <w:tcPr>
            <w:tcW w:w="1300" w:type="dxa"/>
            <w:tcBorders>
              <w:top w:val="nil"/>
              <w:left w:val="nil"/>
              <w:bottom w:val="single" w:sz="8" w:space="0" w:color="auto"/>
              <w:right w:val="single" w:sz="8" w:space="0" w:color="auto"/>
            </w:tcBorders>
            <w:shd w:val="clear" w:color="000000" w:fill="9BC2E6"/>
            <w:noWrap/>
            <w:vAlign w:val="center"/>
            <w:hideMark/>
          </w:tcPr>
          <w:p w14:paraId="52C9031F"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170,404</w:t>
            </w:r>
          </w:p>
        </w:tc>
        <w:tc>
          <w:tcPr>
            <w:tcW w:w="1300" w:type="dxa"/>
            <w:tcBorders>
              <w:top w:val="nil"/>
              <w:left w:val="nil"/>
              <w:bottom w:val="single" w:sz="8" w:space="0" w:color="auto"/>
              <w:right w:val="single" w:sz="8" w:space="0" w:color="auto"/>
            </w:tcBorders>
            <w:shd w:val="clear" w:color="000000" w:fill="FFF2CC"/>
            <w:noWrap/>
            <w:vAlign w:val="center"/>
            <w:hideMark/>
          </w:tcPr>
          <w:p w14:paraId="0489908F"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185,104</w:t>
            </w:r>
          </w:p>
        </w:tc>
        <w:tc>
          <w:tcPr>
            <w:tcW w:w="1300" w:type="dxa"/>
            <w:tcBorders>
              <w:top w:val="nil"/>
              <w:left w:val="nil"/>
              <w:bottom w:val="single" w:sz="8" w:space="0" w:color="auto"/>
              <w:right w:val="single" w:sz="8" w:space="0" w:color="auto"/>
            </w:tcBorders>
            <w:shd w:val="clear" w:color="000000" w:fill="FFF2CC"/>
            <w:noWrap/>
            <w:vAlign w:val="center"/>
            <w:hideMark/>
          </w:tcPr>
          <w:p w14:paraId="2C7B7EB0"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190,104</w:t>
            </w:r>
          </w:p>
        </w:tc>
      </w:tr>
      <w:tr w:rsidR="00186D06" w:rsidRPr="00186D06" w14:paraId="2967ADBD" w14:textId="77777777" w:rsidTr="00186D06">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65804B1A" w14:textId="77777777" w:rsidR="00186D06" w:rsidRPr="00186D06" w:rsidRDefault="00186D06" w:rsidP="00186D06">
            <w:pPr>
              <w:rPr>
                <w:rFonts w:ascii="Cambria" w:eastAsia="Times New Roman" w:hAnsi="Cambria" w:cs="Calibri"/>
                <w:color w:val="000000"/>
                <w:lang w:val="en-US"/>
              </w:rPr>
            </w:pPr>
            <w:r w:rsidRPr="00186D06">
              <w:rPr>
                <w:rFonts w:ascii="Cambria" w:eastAsia="Times New Roman" w:hAnsi="Cambria" w:cs="Calibri"/>
                <w:color w:val="000000"/>
                <w:lang w:val="en-US"/>
              </w:rPr>
              <w:t xml:space="preserve">Bujqësia, </w:t>
            </w:r>
            <w:proofErr w:type="spellStart"/>
            <w:r w:rsidRPr="00186D06">
              <w:rPr>
                <w:rFonts w:ascii="Cambria" w:eastAsia="Times New Roman" w:hAnsi="Cambria" w:cs="Calibri"/>
                <w:color w:val="000000"/>
                <w:lang w:val="en-US"/>
              </w:rPr>
              <w:t>Pylltaria</w:t>
            </w:r>
            <w:proofErr w:type="spellEnd"/>
            <w:r w:rsidRPr="00186D06">
              <w:rPr>
                <w:rFonts w:ascii="Cambria" w:eastAsia="Times New Roman" w:hAnsi="Cambria" w:cs="Calibri"/>
                <w:color w:val="000000"/>
                <w:lang w:val="en-US"/>
              </w:rPr>
              <w:t xml:space="preserve"> </w:t>
            </w:r>
            <w:proofErr w:type="spellStart"/>
            <w:r w:rsidRPr="00186D06">
              <w:rPr>
                <w:rFonts w:ascii="Cambria" w:eastAsia="Times New Roman" w:hAnsi="Cambria" w:cs="Calibri"/>
                <w:color w:val="000000"/>
                <w:lang w:val="en-US"/>
              </w:rPr>
              <w:t>dhe</w:t>
            </w:r>
            <w:proofErr w:type="spellEnd"/>
            <w:r w:rsidRPr="00186D06">
              <w:rPr>
                <w:rFonts w:ascii="Cambria" w:eastAsia="Times New Roman" w:hAnsi="Cambria" w:cs="Calibri"/>
                <w:color w:val="000000"/>
                <w:lang w:val="en-US"/>
              </w:rPr>
              <w:t xml:space="preserve"> </w:t>
            </w:r>
            <w:proofErr w:type="spellStart"/>
            <w:r w:rsidRPr="00186D06">
              <w:rPr>
                <w:rFonts w:ascii="Cambria" w:eastAsia="Times New Roman" w:hAnsi="Cambria" w:cs="Calibri"/>
                <w:color w:val="000000"/>
                <w:lang w:val="en-US"/>
              </w:rPr>
              <w:t>Zhvill</w:t>
            </w:r>
            <w:proofErr w:type="spellEnd"/>
            <w:r w:rsidRPr="00186D06">
              <w:rPr>
                <w:rFonts w:ascii="Cambria" w:eastAsia="Times New Roman" w:hAnsi="Cambria" w:cs="Calibri"/>
                <w:color w:val="000000"/>
                <w:lang w:val="en-US"/>
              </w:rPr>
              <w:t>. Rural</w:t>
            </w:r>
          </w:p>
        </w:tc>
        <w:tc>
          <w:tcPr>
            <w:tcW w:w="1300" w:type="dxa"/>
            <w:tcBorders>
              <w:top w:val="nil"/>
              <w:left w:val="nil"/>
              <w:bottom w:val="single" w:sz="8" w:space="0" w:color="auto"/>
              <w:right w:val="single" w:sz="8" w:space="0" w:color="auto"/>
            </w:tcBorders>
            <w:shd w:val="clear" w:color="000000" w:fill="9BC2E6"/>
            <w:noWrap/>
            <w:vAlign w:val="center"/>
            <w:hideMark/>
          </w:tcPr>
          <w:p w14:paraId="05CE0E9F"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721,267</w:t>
            </w:r>
          </w:p>
        </w:tc>
        <w:tc>
          <w:tcPr>
            <w:tcW w:w="1300" w:type="dxa"/>
            <w:tcBorders>
              <w:top w:val="nil"/>
              <w:left w:val="nil"/>
              <w:bottom w:val="single" w:sz="8" w:space="0" w:color="auto"/>
              <w:right w:val="single" w:sz="8" w:space="0" w:color="auto"/>
            </w:tcBorders>
            <w:shd w:val="clear" w:color="000000" w:fill="9BC2E6"/>
            <w:noWrap/>
            <w:vAlign w:val="center"/>
            <w:hideMark/>
          </w:tcPr>
          <w:p w14:paraId="4D13ABFF"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1,288,150</w:t>
            </w:r>
          </w:p>
        </w:tc>
        <w:tc>
          <w:tcPr>
            <w:tcW w:w="1300" w:type="dxa"/>
            <w:tcBorders>
              <w:top w:val="nil"/>
              <w:left w:val="nil"/>
              <w:bottom w:val="single" w:sz="8" w:space="0" w:color="auto"/>
              <w:right w:val="single" w:sz="8" w:space="0" w:color="auto"/>
            </w:tcBorders>
            <w:shd w:val="clear" w:color="000000" w:fill="FFF2CC"/>
            <w:noWrap/>
            <w:vAlign w:val="center"/>
            <w:hideMark/>
          </w:tcPr>
          <w:p w14:paraId="06BA455C"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1,488,150</w:t>
            </w:r>
          </w:p>
        </w:tc>
        <w:tc>
          <w:tcPr>
            <w:tcW w:w="1300" w:type="dxa"/>
            <w:tcBorders>
              <w:top w:val="nil"/>
              <w:left w:val="nil"/>
              <w:bottom w:val="single" w:sz="8" w:space="0" w:color="auto"/>
              <w:right w:val="single" w:sz="8" w:space="0" w:color="auto"/>
            </w:tcBorders>
            <w:shd w:val="clear" w:color="000000" w:fill="FFF2CC"/>
            <w:noWrap/>
            <w:vAlign w:val="center"/>
            <w:hideMark/>
          </w:tcPr>
          <w:p w14:paraId="3303873B"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1,738,150</w:t>
            </w:r>
          </w:p>
        </w:tc>
      </w:tr>
      <w:tr w:rsidR="00186D06" w:rsidRPr="00186D06" w14:paraId="5291AD1E" w14:textId="77777777" w:rsidTr="00186D06">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0980F432" w14:textId="77777777" w:rsidR="00186D06" w:rsidRPr="00186D06" w:rsidRDefault="00186D06" w:rsidP="00186D06">
            <w:pPr>
              <w:rPr>
                <w:rFonts w:ascii="Cambria" w:eastAsia="Times New Roman" w:hAnsi="Cambria" w:cs="Calibri"/>
                <w:color w:val="000000"/>
                <w:lang w:val="en-US"/>
              </w:rPr>
            </w:pPr>
            <w:proofErr w:type="spellStart"/>
            <w:r w:rsidRPr="00186D06">
              <w:rPr>
                <w:rFonts w:ascii="Cambria" w:eastAsia="Times New Roman" w:hAnsi="Cambria" w:cs="Calibri"/>
                <w:color w:val="000000"/>
                <w:lang w:val="en-US"/>
              </w:rPr>
              <w:t>Zhvillimi</w:t>
            </w:r>
            <w:proofErr w:type="spellEnd"/>
            <w:r w:rsidRPr="00186D06">
              <w:rPr>
                <w:rFonts w:ascii="Cambria" w:eastAsia="Times New Roman" w:hAnsi="Cambria" w:cs="Calibri"/>
                <w:color w:val="000000"/>
                <w:lang w:val="en-US"/>
              </w:rPr>
              <w:t xml:space="preserve"> </w:t>
            </w:r>
            <w:proofErr w:type="spellStart"/>
            <w:r w:rsidRPr="00186D06">
              <w:rPr>
                <w:rFonts w:ascii="Cambria" w:eastAsia="Times New Roman" w:hAnsi="Cambria" w:cs="Calibri"/>
                <w:color w:val="000000"/>
                <w:lang w:val="en-US"/>
              </w:rPr>
              <w:t>ekonomik</w:t>
            </w:r>
            <w:proofErr w:type="spellEnd"/>
          </w:p>
        </w:tc>
        <w:tc>
          <w:tcPr>
            <w:tcW w:w="1300" w:type="dxa"/>
            <w:tcBorders>
              <w:top w:val="nil"/>
              <w:left w:val="nil"/>
              <w:bottom w:val="single" w:sz="8" w:space="0" w:color="auto"/>
              <w:right w:val="single" w:sz="8" w:space="0" w:color="auto"/>
            </w:tcBorders>
            <w:shd w:val="clear" w:color="000000" w:fill="9BC2E6"/>
            <w:noWrap/>
            <w:vAlign w:val="center"/>
            <w:hideMark/>
          </w:tcPr>
          <w:p w14:paraId="3324CF0C"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625,836</w:t>
            </w:r>
          </w:p>
        </w:tc>
        <w:tc>
          <w:tcPr>
            <w:tcW w:w="1300" w:type="dxa"/>
            <w:tcBorders>
              <w:top w:val="nil"/>
              <w:left w:val="nil"/>
              <w:bottom w:val="single" w:sz="8" w:space="0" w:color="auto"/>
              <w:right w:val="single" w:sz="8" w:space="0" w:color="auto"/>
            </w:tcBorders>
            <w:shd w:val="clear" w:color="000000" w:fill="9BC2E6"/>
            <w:noWrap/>
            <w:vAlign w:val="center"/>
            <w:hideMark/>
          </w:tcPr>
          <w:p w14:paraId="2627D1A2"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467,764</w:t>
            </w:r>
          </w:p>
        </w:tc>
        <w:tc>
          <w:tcPr>
            <w:tcW w:w="1300" w:type="dxa"/>
            <w:tcBorders>
              <w:top w:val="nil"/>
              <w:left w:val="nil"/>
              <w:bottom w:val="single" w:sz="8" w:space="0" w:color="auto"/>
              <w:right w:val="single" w:sz="8" w:space="0" w:color="auto"/>
            </w:tcBorders>
            <w:shd w:val="clear" w:color="000000" w:fill="FFF2CC"/>
            <w:noWrap/>
            <w:vAlign w:val="center"/>
            <w:hideMark/>
          </w:tcPr>
          <w:p w14:paraId="60A1F842"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487,764</w:t>
            </w:r>
          </w:p>
        </w:tc>
        <w:tc>
          <w:tcPr>
            <w:tcW w:w="1300" w:type="dxa"/>
            <w:tcBorders>
              <w:top w:val="nil"/>
              <w:left w:val="nil"/>
              <w:bottom w:val="single" w:sz="8" w:space="0" w:color="auto"/>
              <w:right w:val="single" w:sz="8" w:space="0" w:color="auto"/>
            </w:tcBorders>
            <w:shd w:val="clear" w:color="000000" w:fill="FFF2CC"/>
            <w:noWrap/>
            <w:vAlign w:val="center"/>
            <w:hideMark/>
          </w:tcPr>
          <w:p w14:paraId="40BDF5F6"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497,764</w:t>
            </w:r>
          </w:p>
        </w:tc>
      </w:tr>
      <w:tr w:rsidR="00186D06" w:rsidRPr="00186D06" w14:paraId="6942FEB6" w14:textId="77777777" w:rsidTr="00186D06">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39AB2E11" w14:textId="77777777" w:rsidR="00186D06" w:rsidRPr="00186D06" w:rsidRDefault="00186D06" w:rsidP="00186D06">
            <w:pPr>
              <w:rPr>
                <w:rFonts w:ascii="Cambria" w:eastAsia="Times New Roman" w:hAnsi="Cambria" w:cs="Calibri"/>
                <w:color w:val="000000"/>
                <w:lang w:val="en-US"/>
              </w:rPr>
            </w:pPr>
            <w:proofErr w:type="spellStart"/>
            <w:r w:rsidRPr="00186D06">
              <w:rPr>
                <w:rFonts w:ascii="Cambria" w:eastAsia="Times New Roman" w:hAnsi="Cambria" w:cs="Calibri"/>
                <w:color w:val="000000"/>
                <w:lang w:val="en-US"/>
              </w:rPr>
              <w:t>Planifikimi</w:t>
            </w:r>
            <w:proofErr w:type="spellEnd"/>
            <w:r w:rsidRPr="00186D06">
              <w:rPr>
                <w:rFonts w:ascii="Cambria" w:eastAsia="Times New Roman" w:hAnsi="Cambria" w:cs="Calibri"/>
                <w:color w:val="000000"/>
                <w:lang w:val="en-US"/>
              </w:rPr>
              <w:t xml:space="preserve"> urban </w:t>
            </w:r>
            <w:proofErr w:type="spellStart"/>
            <w:r w:rsidRPr="00186D06">
              <w:rPr>
                <w:rFonts w:ascii="Cambria" w:eastAsia="Times New Roman" w:hAnsi="Cambria" w:cs="Calibri"/>
                <w:color w:val="000000"/>
                <w:lang w:val="en-US"/>
              </w:rPr>
              <w:t>dhe</w:t>
            </w:r>
            <w:proofErr w:type="spellEnd"/>
            <w:r w:rsidRPr="00186D06">
              <w:rPr>
                <w:rFonts w:ascii="Cambria" w:eastAsia="Times New Roman" w:hAnsi="Cambria" w:cs="Calibri"/>
                <w:color w:val="000000"/>
                <w:lang w:val="en-US"/>
              </w:rPr>
              <w:t xml:space="preserve"> </w:t>
            </w:r>
            <w:proofErr w:type="spellStart"/>
            <w:r w:rsidRPr="00186D06">
              <w:rPr>
                <w:rFonts w:ascii="Cambria" w:eastAsia="Times New Roman" w:hAnsi="Cambria" w:cs="Calibri"/>
                <w:color w:val="000000"/>
                <w:lang w:val="en-US"/>
              </w:rPr>
              <w:t>mjedisi</w:t>
            </w:r>
            <w:proofErr w:type="spellEnd"/>
          </w:p>
        </w:tc>
        <w:tc>
          <w:tcPr>
            <w:tcW w:w="1300" w:type="dxa"/>
            <w:tcBorders>
              <w:top w:val="nil"/>
              <w:left w:val="nil"/>
              <w:bottom w:val="single" w:sz="8" w:space="0" w:color="auto"/>
              <w:right w:val="single" w:sz="8" w:space="0" w:color="auto"/>
            </w:tcBorders>
            <w:shd w:val="clear" w:color="000000" w:fill="9BC2E6"/>
            <w:noWrap/>
            <w:vAlign w:val="center"/>
            <w:hideMark/>
          </w:tcPr>
          <w:p w14:paraId="771317AA"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548,321</w:t>
            </w:r>
          </w:p>
        </w:tc>
        <w:tc>
          <w:tcPr>
            <w:tcW w:w="1300" w:type="dxa"/>
            <w:tcBorders>
              <w:top w:val="nil"/>
              <w:left w:val="nil"/>
              <w:bottom w:val="single" w:sz="8" w:space="0" w:color="auto"/>
              <w:right w:val="single" w:sz="8" w:space="0" w:color="auto"/>
            </w:tcBorders>
            <w:shd w:val="clear" w:color="000000" w:fill="9BC2E6"/>
            <w:noWrap/>
            <w:vAlign w:val="center"/>
            <w:hideMark/>
          </w:tcPr>
          <w:p w14:paraId="327FDEA1"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517,342</w:t>
            </w:r>
          </w:p>
        </w:tc>
        <w:tc>
          <w:tcPr>
            <w:tcW w:w="1300" w:type="dxa"/>
            <w:tcBorders>
              <w:top w:val="nil"/>
              <w:left w:val="nil"/>
              <w:bottom w:val="single" w:sz="8" w:space="0" w:color="auto"/>
              <w:right w:val="single" w:sz="8" w:space="0" w:color="auto"/>
            </w:tcBorders>
            <w:shd w:val="clear" w:color="000000" w:fill="FFF2CC"/>
            <w:noWrap/>
            <w:vAlign w:val="center"/>
            <w:hideMark/>
          </w:tcPr>
          <w:p w14:paraId="6E8C825A"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537,342</w:t>
            </w:r>
          </w:p>
        </w:tc>
        <w:tc>
          <w:tcPr>
            <w:tcW w:w="1300" w:type="dxa"/>
            <w:tcBorders>
              <w:top w:val="nil"/>
              <w:left w:val="nil"/>
              <w:bottom w:val="single" w:sz="8" w:space="0" w:color="auto"/>
              <w:right w:val="single" w:sz="8" w:space="0" w:color="auto"/>
            </w:tcBorders>
            <w:shd w:val="clear" w:color="000000" w:fill="FFF2CC"/>
            <w:noWrap/>
            <w:vAlign w:val="center"/>
            <w:hideMark/>
          </w:tcPr>
          <w:p w14:paraId="1F71BBEC"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542,342</w:t>
            </w:r>
          </w:p>
        </w:tc>
      </w:tr>
      <w:tr w:rsidR="00186D06" w:rsidRPr="00186D06" w14:paraId="69F8EA6D" w14:textId="77777777" w:rsidTr="00186D06">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4A326BE0" w14:textId="77777777" w:rsidR="00186D06" w:rsidRPr="00186D06" w:rsidRDefault="00186D06" w:rsidP="00186D06">
            <w:pPr>
              <w:rPr>
                <w:rFonts w:ascii="Cambria" w:eastAsia="Times New Roman" w:hAnsi="Cambria" w:cs="Calibri"/>
                <w:color w:val="000000"/>
                <w:lang w:val="en-US"/>
              </w:rPr>
            </w:pPr>
            <w:hyperlink r:id="rId20" w:anchor="Sheet1!_ftn1" w:history="1">
              <w:proofErr w:type="spellStart"/>
              <w:r w:rsidRPr="00186D06">
                <w:rPr>
                  <w:rFonts w:ascii="Cambria" w:eastAsia="Times New Roman" w:hAnsi="Cambria" w:cs="Calibri"/>
                  <w:color w:val="000000"/>
                  <w:lang w:val="en-US"/>
                </w:rPr>
                <w:t>Shëndetësia</w:t>
              </w:r>
              <w:proofErr w:type="spellEnd"/>
              <w:r w:rsidRPr="00186D06">
                <w:rPr>
                  <w:rFonts w:ascii="Cambria" w:eastAsia="Times New Roman" w:hAnsi="Cambria" w:cs="Calibri"/>
                  <w:color w:val="000000"/>
                  <w:lang w:val="en-US"/>
                </w:rPr>
                <w:t xml:space="preserve"> </w:t>
              </w:r>
              <w:proofErr w:type="spellStart"/>
              <w:r w:rsidRPr="00186D06">
                <w:rPr>
                  <w:rFonts w:ascii="Cambria" w:eastAsia="Times New Roman" w:hAnsi="Cambria" w:cs="Calibri"/>
                  <w:color w:val="000000"/>
                  <w:lang w:val="en-US"/>
                </w:rPr>
                <w:t>dhe</w:t>
              </w:r>
              <w:proofErr w:type="spellEnd"/>
              <w:r w:rsidRPr="00186D06">
                <w:rPr>
                  <w:rFonts w:ascii="Cambria" w:eastAsia="Times New Roman" w:hAnsi="Cambria" w:cs="Calibri"/>
                  <w:color w:val="000000"/>
                  <w:lang w:val="en-US"/>
                </w:rPr>
                <w:t xml:space="preserve"> </w:t>
              </w:r>
              <w:proofErr w:type="spellStart"/>
              <w:r w:rsidRPr="00186D06">
                <w:rPr>
                  <w:rFonts w:ascii="Cambria" w:eastAsia="Times New Roman" w:hAnsi="Cambria" w:cs="Calibri"/>
                  <w:color w:val="000000"/>
                  <w:lang w:val="en-US"/>
                </w:rPr>
                <w:t>mirëqenia</w:t>
              </w:r>
              <w:proofErr w:type="spellEnd"/>
              <w:r w:rsidRPr="00186D06">
                <w:rPr>
                  <w:rFonts w:ascii="Cambria" w:eastAsia="Times New Roman" w:hAnsi="Cambria" w:cs="Calibri"/>
                  <w:color w:val="000000"/>
                  <w:lang w:val="en-US"/>
                </w:rPr>
                <w:t xml:space="preserve"> </w:t>
              </w:r>
              <w:proofErr w:type="spellStart"/>
              <w:r w:rsidRPr="00186D06">
                <w:rPr>
                  <w:rFonts w:ascii="Cambria" w:eastAsia="Times New Roman" w:hAnsi="Cambria" w:cs="Calibri"/>
                  <w:color w:val="000000"/>
                  <w:lang w:val="en-US"/>
                </w:rPr>
                <w:t>sociale</w:t>
              </w:r>
              <w:proofErr w:type="spellEnd"/>
            </w:hyperlink>
          </w:p>
        </w:tc>
        <w:tc>
          <w:tcPr>
            <w:tcW w:w="1300" w:type="dxa"/>
            <w:tcBorders>
              <w:top w:val="nil"/>
              <w:left w:val="nil"/>
              <w:bottom w:val="single" w:sz="8" w:space="0" w:color="auto"/>
              <w:right w:val="single" w:sz="8" w:space="0" w:color="auto"/>
            </w:tcBorders>
            <w:shd w:val="clear" w:color="000000" w:fill="9BC2E6"/>
            <w:noWrap/>
            <w:vAlign w:val="center"/>
            <w:hideMark/>
          </w:tcPr>
          <w:p w14:paraId="0B614F76"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9,356,171</w:t>
            </w:r>
          </w:p>
        </w:tc>
        <w:tc>
          <w:tcPr>
            <w:tcW w:w="1300" w:type="dxa"/>
            <w:tcBorders>
              <w:top w:val="nil"/>
              <w:left w:val="nil"/>
              <w:bottom w:val="single" w:sz="8" w:space="0" w:color="auto"/>
              <w:right w:val="single" w:sz="8" w:space="0" w:color="auto"/>
            </w:tcBorders>
            <w:shd w:val="clear" w:color="000000" w:fill="9BC2E6"/>
            <w:noWrap/>
            <w:vAlign w:val="center"/>
            <w:hideMark/>
          </w:tcPr>
          <w:p w14:paraId="2F32289A"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8,426,009</w:t>
            </w:r>
          </w:p>
        </w:tc>
        <w:tc>
          <w:tcPr>
            <w:tcW w:w="1300" w:type="dxa"/>
            <w:tcBorders>
              <w:top w:val="nil"/>
              <w:left w:val="nil"/>
              <w:bottom w:val="single" w:sz="8" w:space="0" w:color="auto"/>
              <w:right w:val="single" w:sz="8" w:space="0" w:color="auto"/>
            </w:tcBorders>
            <w:shd w:val="clear" w:color="000000" w:fill="FFF2CC"/>
            <w:noWrap/>
            <w:vAlign w:val="center"/>
            <w:hideMark/>
          </w:tcPr>
          <w:p w14:paraId="324C6168"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8,926,009</w:t>
            </w:r>
          </w:p>
        </w:tc>
        <w:tc>
          <w:tcPr>
            <w:tcW w:w="1300" w:type="dxa"/>
            <w:tcBorders>
              <w:top w:val="nil"/>
              <w:left w:val="nil"/>
              <w:bottom w:val="single" w:sz="8" w:space="0" w:color="auto"/>
              <w:right w:val="single" w:sz="8" w:space="0" w:color="auto"/>
            </w:tcBorders>
            <w:shd w:val="clear" w:color="000000" w:fill="FFF2CC"/>
            <w:noWrap/>
            <w:vAlign w:val="center"/>
            <w:hideMark/>
          </w:tcPr>
          <w:p w14:paraId="374194DE"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8,951,009</w:t>
            </w:r>
          </w:p>
        </w:tc>
      </w:tr>
      <w:tr w:rsidR="00186D06" w:rsidRPr="00186D06" w14:paraId="7AAF46D2" w14:textId="77777777" w:rsidTr="00186D06">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0D465960" w14:textId="77777777" w:rsidR="00186D06" w:rsidRPr="00186D06" w:rsidRDefault="00186D06" w:rsidP="00186D06">
            <w:pPr>
              <w:rPr>
                <w:rFonts w:ascii="Cambria" w:eastAsia="Times New Roman" w:hAnsi="Cambria" w:cs="Calibri"/>
                <w:color w:val="000000"/>
                <w:lang w:val="en-US"/>
              </w:rPr>
            </w:pPr>
            <w:proofErr w:type="spellStart"/>
            <w:r w:rsidRPr="00186D06">
              <w:rPr>
                <w:rFonts w:ascii="Cambria" w:eastAsia="Times New Roman" w:hAnsi="Cambria" w:cs="Calibri"/>
                <w:color w:val="000000"/>
                <w:lang w:val="en-US"/>
              </w:rPr>
              <w:t>Administrata</w:t>
            </w:r>
            <w:proofErr w:type="spellEnd"/>
            <w:r w:rsidRPr="00186D06">
              <w:rPr>
                <w:rFonts w:ascii="Cambria" w:eastAsia="Times New Roman" w:hAnsi="Cambria" w:cs="Calibri"/>
                <w:color w:val="000000"/>
                <w:lang w:val="en-US"/>
              </w:rPr>
              <w:t xml:space="preserve"> e </w:t>
            </w:r>
            <w:proofErr w:type="spellStart"/>
            <w:r w:rsidRPr="00186D06">
              <w:rPr>
                <w:rFonts w:ascii="Cambria" w:eastAsia="Times New Roman" w:hAnsi="Cambria" w:cs="Calibri"/>
                <w:color w:val="000000"/>
                <w:lang w:val="en-US"/>
              </w:rPr>
              <w:t>shendetsise</w:t>
            </w:r>
            <w:proofErr w:type="spellEnd"/>
          </w:p>
        </w:tc>
        <w:tc>
          <w:tcPr>
            <w:tcW w:w="1300" w:type="dxa"/>
            <w:tcBorders>
              <w:top w:val="nil"/>
              <w:left w:val="nil"/>
              <w:bottom w:val="single" w:sz="8" w:space="0" w:color="auto"/>
              <w:right w:val="single" w:sz="8" w:space="0" w:color="auto"/>
            </w:tcBorders>
            <w:shd w:val="clear" w:color="000000" w:fill="9BC2E6"/>
            <w:noWrap/>
            <w:vAlign w:val="center"/>
            <w:hideMark/>
          </w:tcPr>
          <w:p w14:paraId="5EDF826D"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388,426</w:t>
            </w:r>
          </w:p>
        </w:tc>
        <w:tc>
          <w:tcPr>
            <w:tcW w:w="1300" w:type="dxa"/>
            <w:tcBorders>
              <w:top w:val="nil"/>
              <w:left w:val="nil"/>
              <w:bottom w:val="single" w:sz="8" w:space="0" w:color="auto"/>
              <w:right w:val="single" w:sz="8" w:space="0" w:color="auto"/>
            </w:tcBorders>
            <w:shd w:val="clear" w:color="000000" w:fill="9BC2E6"/>
            <w:noWrap/>
            <w:vAlign w:val="center"/>
            <w:hideMark/>
          </w:tcPr>
          <w:p w14:paraId="3F9B8589" w14:textId="08200AD9" w:rsidR="00186D06" w:rsidRPr="00186D06" w:rsidRDefault="00795053" w:rsidP="00186D06">
            <w:pPr>
              <w:jc w:val="right"/>
              <w:rPr>
                <w:rFonts w:ascii="Cambria" w:eastAsia="Times New Roman" w:hAnsi="Cambria" w:cs="Calibri"/>
                <w:color w:val="000000"/>
                <w:lang w:val="en-US"/>
              </w:rPr>
            </w:pPr>
            <w:r>
              <w:rPr>
                <w:rFonts w:ascii="Cambria" w:eastAsia="Times New Roman" w:hAnsi="Cambria" w:cs="Calibri"/>
                <w:color w:val="000000"/>
                <w:lang w:val="en-US"/>
              </w:rPr>
              <w:t>2</w:t>
            </w:r>
            <w:r w:rsidR="00483455">
              <w:rPr>
                <w:rFonts w:ascii="Cambria" w:eastAsia="Times New Roman" w:hAnsi="Cambria" w:cs="Calibri"/>
                <w:color w:val="000000"/>
                <w:lang w:val="en-US"/>
              </w:rPr>
              <w:t>,</w:t>
            </w:r>
            <w:r w:rsidR="00DD318D">
              <w:rPr>
                <w:rFonts w:ascii="Cambria" w:eastAsia="Times New Roman" w:hAnsi="Cambria" w:cs="Calibri"/>
                <w:color w:val="000000"/>
                <w:lang w:val="en-US"/>
              </w:rPr>
              <w:t>020,499</w:t>
            </w:r>
          </w:p>
        </w:tc>
        <w:tc>
          <w:tcPr>
            <w:tcW w:w="1300" w:type="dxa"/>
            <w:tcBorders>
              <w:top w:val="nil"/>
              <w:left w:val="nil"/>
              <w:bottom w:val="single" w:sz="8" w:space="0" w:color="auto"/>
              <w:right w:val="single" w:sz="8" w:space="0" w:color="auto"/>
            </w:tcBorders>
            <w:shd w:val="clear" w:color="000000" w:fill="FFF2CC"/>
            <w:noWrap/>
            <w:vAlign w:val="center"/>
            <w:hideMark/>
          </w:tcPr>
          <w:p w14:paraId="4C5EAEDD"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2,255,499</w:t>
            </w:r>
          </w:p>
        </w:tc>
        <w:tc>
          <w:tcPr>
            <w:tcW w:w="1300" w:type="dxa"/>
            <w:tcBorders>
              <w:top w:val="nil"/>
              <w:left w:val="nil"/>
              <w:bottom w:val="single" w:sz="8" w:space="0" w:color="auto"/>
              <w:right w:val="single" w:sz="8" w:space="0" w:color="auto"/>
            </w:tcBorders>
            <w:shd w:val="clear" w:color="000000" w:fill="FFF2CC"/>
            <w:noWrap/>
            <w:vAlign w:val="center"/>
            <w:hideMark/>
          </w:tcPr>
          <w:p w14:paraId="676722CF"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2,270,499</w:t>
            </w:r>
          </w:p>
        </w:tc>
      </w:tr>
      <w:tr w:rsidR="00186D06" w:rsidRPr="00186D06" w14:paraId="23A86554" w14:textId="77777777" w:rsidTr="00186D06">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313CEE83" w14:textId="77777777" w:rsidR="00186D06" w:rsidRPr="00186D06" w:rsidRDefault="00186D06" w:rsidP="00186D06">
            <w:pPr>
              <w:rPr>
                <w:rFonts w:ascii="Cambria" w:eastAsia="Times New Roman" w:hAnsi="Cambria" w:cs="Calibri"/>
                <w:color w:val="000000"/>
                <w:lang w:val="en-US"/>
              </w:rPr>
            </w:pPr>
            <w:proofErr w:type="spellStart"/>
            <w:r w:rsidRPr="00186D06">
              <w:rPr>
                <w:rFonts w:ascii="Cambria" w:eastAsia="Times New Roman" w:hAnsi="Cambria" w:cs="Calibri"/>
                <w:color w:val="000000"/>
                <w:lang w:val="en-US"/>
              </w:rPr>
              <w:t>Sherbimet</w:t>
            </w:r>
            <w:proofErr w:type="spellEnd"/>
            <w:r w:rsidRPr="00186D06">
              <w:rPr>
                <w:rFonts w:ascii="Cambria" w:eastAsia="Times New Roman" w:hAnsi="Cambria" w:cs="Calibri"/>
                <w:color w:val="000000"/>
                <w:lang w:val="en-US"/>
              </w:rPr>
              <w:t xml:space="preserve"> </w:t>
            </w:r>
            <w:proofErr w:type="spellStart"/>
            <w:r w:rsidRPr="00186D06">
              <w:rPr>
                <w:rFonts w:ascii="Cambria" w:eastAsia="Times New Roman" w:hAnsi="Cambria" w:cs="Calibri"/>
                <w:color w:val="000000"/>
                <w:lang w:val="en-US"/>
              </w:rPr>
              <w:t>sociale</w:t>
            </w:r>
            <w:proofErr w:type="spellEnd"/>
          </w:p>
        </w:tc>
        <w:tc>
          <w:tcPr>
            <w:tcW w:w="1300" w:type="dxa"/>
            <w:tcBorders>
              <w:top w:val="nil"/>
              <w:left w:val="nil"/>
              <w:bottom w:val="single" w:sz="8" w:space="0" w:color="auto"/>
              <w:right w:val="single" w:sz="8" w:space="0" w:color="auto"/>
            </w:tcBorders>
            <w:shd w:val="clear" w:color="000000" w:fill="9BC2E6"/>
            <w:noWrap/>
            <w:vAlign w:val="center"/>
            <w:hideMark/>
          </w:tcPr>
          <w:p w14:paraId="0996D3C3"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981,469</w:t>
            </w:r>
          </w:p>
        </w:tc>
        <w:tc>
          <w:tcPr>
            <w:tcW w:w="1300" w:type="dxa"/>
            <w:tcBorders>
              <w:top w:val="nil"/>
              <w:left w:val="nil"/>
              <w:bottom w:val="single" w:sz="8" w:space="0" w:color="auto"/>
              <w:right w:val="single" w:sz="8" w:space="0" w:color="auto"/>
            </w:tcBorders>
            <w:shd w:val="clear" w:color="000000" w:fill="9BC2E6"/>
            <w:noWrap/>
            <w:vAlign w:val="center"/>
            <w:hideMark/>
          </w:tcPr>
          <w:p w14:paraId="7A468DD8"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1,188,388</w:t>
            </w:r>
          </w:p>
        </w:tc>
        <w:tc>
          <w:tcPr>
            <w:tcW w:w="1300" w:type="dxa"/>
            <w:tcBorders>
              <w:top w:val="nil"/>
              <w:left w:val="nil"/>
              <w:bottom w:val="single" w:sz="8" w:space="0" w:color="auto"/>
              <w:right w:val="single" w:sz="8" w:space="0" w:color="auto"/>
            </w:tcBorders>
            <w:shd w:val="clear" w:color="000000" w:fill="FFF2CC"/>
            <w:noWrap/>
            <w:vAlign w:val="center"/>
            <w:hideMark/>
          </w:tcPr>
          <w:p w14:paraId="7FBC8589"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1,203,388</w:t>
            </w:r>
          </w:p>
        </w:tc>
        <w:tc>
          <w:tcPr>
            <w:tcW w:w="1300" w:type="dxa"/>
            <w:tcBorders>
              <w:top w:val="nil"/>
              <w:left w:val="nil"/>
              <w:bottom w:val="single" w:sz="8" w:space="0" w:color="auto"/>
              <w:right w:val="single" w:sz="8" w:space="0" w:color="auto"/>
            </w:tcBorders>
            <w:shd w:val="clear" w:color="000000" w:fill="FFF2CC"/>
            <w:noWrap/>
            <w:vAlign w:val="center"/>
            <w:hideMark/>
          </w:tcPr>
          <w:p w14:paraId="7E5BD286"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1,213,388</w:t>
            </w:r>
          </w:p>
        </w:tc>
      </w:tr>
      <w:tr w:rsidR="00186D06" w:rsidRPr="00186D06" w14:paraId="7924BC81" w14:textId="77777777" w:rsidTr="00186D06">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0E440ABB" w14:textId="77777777" w:rsidR="00186D06" w:rsidRPr="00186D06" w:rsidRDefault="00186D06" w:rsidP="00186D06">
            <w:pPr>
              <w:rPr>
                <w:rFonts w:ascii="Cambria" w:eastAsia="Times New Roman" w:hAnsi="Cambria" w:cs="Calibri"/>
                <w:color w:val="000000"/>
                <w:lang w:val="en-US"/>
              </w:rPr>
            </w:pPr>
            <w:proofErr w:type="spellStart"/>
            <w:r w:rsidRPr="00186D06">
              <w:rPr>
                <w:rFonts w:ascii="Cambria" w:eastAsia="Times New Roman" w:hAnsi="Cambria" w:cs="Calibri"/>
                <w:color w:val="000000"/>
                <w:lang w:val="en-US"/>
              </w:rPr>
              <w:t>Sherbimet</w:t>
            </w:r>
            <w:proofErr w:type="spellEnd"/>
            <w:r w:rsidRPr="00186D06">
              <w:rPr>
                <w:rFonts w:ascii="Cambria" w:eastAsia="Times New Roman" w:hAnsi="Cambria" w:cs="Calibri"/>
                <w:color w:val="000000"/>
                <w:lang w:val="en-US"/>
              </w:rPr>
              <w:t xml:space="preserve"> </w:t>
            </w:r>
            <w:proofErr w:type="spellStart"/>
            <w:r w:rsidRPr="00186D06">
              <w:rPr>
                <w:rFonts w:ascii="Cambria" w:eastAsia="Times New Roman" w:hAnsi="Cambria" w:cs="Calibri"/>
                <w:color w:val="000000"/>
                <w:lang w:val="en-US"/>
              </w:rPr>
              <w:t>rezidenciale</w:t>
            </w:r>
            <w:proofErr w:type="spellEnd"/>
          </w:p>
        </w:tc>
        <w:tc>
          <w:tcPr>
            <w:tcW w:w="1300" w:type="dxa"/>
            <w:tcBorders>
              <w:top w:val="nil"/>
              <w:left w:val="nil"/>
              <w:bottom w:val="single" w:sz="8" w:space="0" w:color="auto"/>
              <w:right w:val="single" w:sz="8" w:space="0" w:color="auto"/>
            </w:tcBorders>
            <w:shd w:val="clear" w:color="000000" w:fill="9BC2E6"/>
            <w:noWrap/>
            <w:vAlign w:val="center"/>
            <w:hideMark/>
          </w:tcPr>
          <w:p w14:paraId="635C58C9"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919,829</w:t>
            </w:r>
          </w:p>
        </w:tc>
        <w:tc>
          <w:tcPr>
            <w:tcW w:w="1300" w:type="dxa"/>
            <w:tcBorders>
              <w:top w:val="nil"/>
              <w:left w:val="nil"/>
              <w:bottom w:val="single" w:sz="8" w:space="0" w:color="auto"/>
              <w:right w:val="single" w:sz="8" w:space="0" w:color="auto"/>
            </w:tcBorders>
            <w:shd w:val="clear" w:color="000000" w:fill="9BC2E6"/>
            <w:noWrap/>
            <w:vAlign w:val="center"/>
            <w:hideMark/>
          </w:tcPr>
          <w:p w14:paraId="68C70157"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725,829</w:t>
            </w:r>
          </w:p>
        </w:tc>
        <w:tc>
          <w:tcPr>
            <w:tcW w:w="1300" w:type="dxa"/>
            <w:tcBorders>
              <w:top w:val="nil"/>
              <w:left w:val="nil"/>
              <w:bottom w:val="single" w:sz="8" w:space="0" w:color="auto"/>
              <w:right w:val="single" w:sz="8" w:space="0" w:color="auto"/>
            </w:tcBorders>
            <w:shd w:val="clear" w:color="000000" w:fill="FFF2CC"/>
            <w:noWrap/>
            <w:vAlign w:val="center"/>
            <w:hideMark/>
          </w:tcPr>
          <w:p w14:paraId="358B5D25"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735,829</w:t>
            </w:r>
          </w:p>
        </w:tc>
        <w:tc>
          <w:tcPr>
            <w:tcW w:w="1300" w:type="dxa"/>
            <w:tcBorders>
              <w:top w:val="nil"/>
              <w:left w:val="nil"/>
              <w:bottom w:val="single" w:sz="8" w:space="0" w:color="auto"/>
              <w:right w:val="single" w:sz="8" w:space="0" w:color="auto"/>
            </w:tcBorders>
            <w:shd w:val="clear" w:color="000000" w:fill="FFF2CC"/>
            <w:noWrap/>
            <w:vAlign w:val="center"/>
            <w:hideMark/>
          </w:tcPr>
          <w:p w14:paraId="3E81158E"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750,829</w:t>
            </w:r>
          </w:p>
        </w:tc>
      </w:tr>
      <w:tr w:rsidR="00186D06" w:rsidRPr="00186D06" w14:paraId="483D200F" w14:textId="77777777" w:rsidTr="00186D06">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11608B7D" w14:textId="77777777" w:rsidR="00186D06" w:rsidRPr="00186D06" w:rsidRDefault="00186D06" w:rsidP="00186D06">
            <w:pPr>
              <w:rPr>
                <w:rFonts w:ascii="Cambria" w:eastAsia="Times New Roman" w:hAnsi="Cambria" w:cs="Calibri"/>
                <w:color w:val="000000"/>
                <w:lang w:val="en-US"/>
              </w:rPr>
            </w:pPr>
            <w:proofErr w:type="spellStart"/>
            <w:r w:rsidRPr="00186D06">
              <w:rPr>
                <w:rFonts w:ascii="Cambria" w:eastAsia="Times New Roman" w:hAnsi="Cambria" w:cs="Calibri"/>
                <w:color w:val="000000"/>
                <w:lang w:val="en-US"/>
              </w:rPr>
              <w:t>Kultura</w:t>
            </w:r>
            <w:proofErr w:type="spellEnd"/>
            <w:r w:rsidRPr="00186D06">
              <w:rPr>
                <w:rFonts w:ascii="Cambria" w:eastAsia="Times New Roman" w:hAnsi="Cambria" w:cs="Calibri"/>
                <w:color w:val="000000"/>
                <w:lang w:val="en-US"/>
              </w:rPr>
              <w:t xml:space="preserve">, </w:t>
            </w:r>
            <w:proofErr w:type="spellStart"/>
            <w:r w:rsidRPr="00186D06">
              <w:rPr>
                <w:rFonts w:ascii="Cambria" w:eastAsia="Times New Roman" w:hAnsi="Cambria" w:cs="Calibri"/>
                <w:color w:val="000000"/>
                <w:lang w:val="en-US"/>
              </w:rPr>
              <w:t>rinia</w:t>
            </w:r>
            <w:proofErr w:type="spellEnd"/>
            <w:r w:rsidRPr="00186D06">
              <w:rPr>
                <w:rFonts w:ascii="Cambria" w:eastAsia="Times New Roman" w:hAnsi="Cambria" w:cs="Calibri"/>
                <w:color w:val="000000"/>
                <w:lang w:val="en-US"/>
              </w:rPr>
              <w:t xml:space="preserve"> </w:t>
            </w:r>
            <w:proofErr w:type="spellStart"/>
            <w:r w:rsidRPr="00186D06">
              <w:rPr>
                <w:rFonts w:ascii="Cambria" w:eastAsia="Times New Roman" w:hAnsi="Cambria" w:cs="Calibri"/>
                <w:color w:val="000000"/>
                <w:lang w:val="en-US"/>
              </w:rPr>
              <w:t>dhe</w:t>
            </w:r>
            <w:proofErr w:type="spellEnd"/>
            <w:r w:rsidRPr="00186D06">
              <w:rPr>
                <w:rFonts w:ascii="Cambria" w:eastAsia="Times New Roman" w:hAnsi="Cambria" w:cs="Calibri"/>
                <w:color w:val="000000"/>
                <w:lang w:val="en-US"/>
              </w:rPr>
              <w:t xml:space="preserve"> </w:t>
            </w:r>
            <w:proofErr w:type="spellStart"/>
            <w:r w:rsidRPr="00186D06">
              <w:rPr>
                <w:rFonts w:ascii="Cambria" w:eastAsia="Times New Roman" w:hAnsi="Cambria" w:cs="Calibri"/>
                <w:color w:val="000000"/>
                <w:lang w:val="en-US"/>
              </w:rPr>
              <w:t>sportet</w:t>
            </w:r>
            <w:proofErr w:type="spellEnd"/>
          </w:p>
        </w:tc>
        <w:tc>
          <w:tcPr>
            <w:tcW w:w="1300" w:type="dxa"/>
            <w:tcBorders>
              <w:top w:val="nil"/>
              <w:left w:val="nil"/>
              <w:bottom w:val="single" w:sz="8" w:space="0" w:color="auto"/>
              <w:right w:val="single" w:sz="8" w:space="0" w:color="auto"/>
            </w:tcBorders>
            <w:shd w:val="clear" w:color="000000" w:fill="9BC2E6"/>
            <w:noWrap/>
            <w:vAlign w:val="center"/>
            <w:hideMark/>
          </w:tcPr>
          <w:p w14:paraId="3FD4002B"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2,952,315</w:t>
            </w:r>
          </w:p>
        </w:tc>
        <w:tc>
          <w:tcPr>
            <w:tcW w:w="1300" w:type="dxa"/>
            <w:tcBorders>
              <w:top w:val="nil"/>
              <w:left w:val="nil"/>
              <w:bottom w:val="single" w:sz="8" w:space="0" w:color="auto"/>
              <w:right w:val="single" w:sz="8" w:space="0" w:color="auto"/>
            </w:tcBorders>
            <w:shd w:val="clear" w:color="000000" w:fill="9BC2E6"/>
            <w:noWrap/>
            <w:vAlign w:val="center"/>
            <w:hideMark/>
          </w:tcPr>
          <w:p w14:paraId="43174F95"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2,165,140</w:t>
            </w:r>
          </w:p>
        </w:tc>
        <w:tc>
          <w:tcPr>
            <w:tcW w:w="1300" w:type="dxa"/>
            <w:tcBorders>
              <w:top w:val="nil"/>
              <w:left w:val="nil"/>
              <w:bottom w:val="single" w:sz="8" w:space="0" w:color="auto"/>
              <w:right w:val="single" w:sz="8" w:space="0" w:color="auto"/>
            </w:tcBorders>
            <w:shd w:val="clear" w:color="000000" w:fill="FFF2CC"/>
            <w:noWrap/>
            <w:vAlign w:val="center"/>
            <w:hideMark/>
          </w:tcPr>
          <w:p w14:paraId="7054D86C"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2,315,140</w:t>
            </w:r>
          </w:p>
        </w:tc>
        <w:tc>
          <w:tcPr>
            <w:tcW w:w="1300" w:type="dxa"/>
            <w:tcBorders>
              <w:top w:val="nil"/>
              <w:left w:val="nil"/>
              <w:bottom w:val="single" w:sz="8" w:space="0" w:color="auto"/>
              <w:right w:val="single" w:sz="8" w:space="0" w:color="auto"/>
            </w:tcBorders>
            <w:shd w:val="clear" w:color="000000" w:fill="FFF2CC"/>
            <w:noWrap/>
            <w:vAlign w:val="center"/>
            <w:hideMark/>
          </w:tcPr>
          <w:p w14:paraId="01FFAA83"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2,330,140</w:t>
            </w:r>
          </w:p>
        </w:tc>
      </w:tr>
      <w:tr w:rsidR="00186D06" w:rsidRPr="00186D06" w14:paraId="08F971BA" w14:textId="77777777" w:rsidTr="00186D06">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6C03A954" w14:textId="77777777" w:rsidR="00186D06" w:rsidRPr="00186D06" w:rsidRDefault="00186D06" w:rsidP="00186D06">
            <w:pPr>
              <w:rPr>
                <w:rFonts w:ascii="Cambria" w:eastAsia="Times New Roman" w:hAnsi="Cambria" w:cs="Calibri"/>
                <w:color w:val="000000"/>
                <w:lang w:val="en-US"/>
              </w:rPr>
            </w:pPr>
            <w:proofErr w:type="spellStart"/>
            <w:r w:rsidRPr="00186D06">
              <w:rPr>
                <w:rFonts w:ascii="Cambria" w:eastAsia="Times New Roman" w:hAnsi="Cambria" w:cs="Calibri"/>
                <w:color w:val="000000"/>
                <w:lang w:val="en-US"/>
              </w:rPr>
              <w:t>Teatri</w:t>
            </w:r>
            <w:proofErr w:type="spellEnd"/>
            <w:r w:rsidRPr="00186D06">
              <w:rPr>
                <w:rFonts w:ascii="Cambria" w:eastAsia="Times New Roman" w:hAnsi="Cambria" w:cs="Calibri"/>
                <w:color w:val="000000"/>
                <w:lang w:val="en-US"/>
              </w:rPr>
              <w:t xml:space="preserve"> </w:t>
            </w:r>
            <w:proofErr w:type="spellStart"/>
            <w:r w:rsidRPr="00186D06">
              <w:rPr>
                <w:rFonts w:ascii="Cambria" w:eastAsia="Times New Roman" w:hAnsi="Cambria" w:cs="Calibri"/>
                <w:color w:val="000000"/>
                <w:lang w:val="en-US"/>
              </w:rPr>
              <w:t>profesionel</w:t>
            </w:r>
            <w:proofErr w:type="spellEnd"/>
          </w:p>
        </w:tc>
        <w:tc>
          <w:tcPr>
            <w:tcW w:w="1300" w:type="dxa"/>
            <w:tcBorders>
              <w:top w:val="nil"/>
              <w:left w:val="nil"/>
              <w:bottom w:val="single" w:sz="8" w:space="0" w:color="auto"/>
              <w:right w:val="single" w:sz="8" w:space="0" w:color="auto"/>
            </w:tcBorders>
            <w:shd w:val="clear" w:color="000000" w:fill="9BC2E6"/>
            <w:noWrap/>
            <w:vAlign w:val="center"/>
            <w:hideMark/>
          </w:tcPr>
          <w:p w14:paraId="6383F01A"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331,866</w:t>
            </w:r>
          </w:p>
        </w:tc>
        <w:tc>
          <w:tcPr>
            <w:tcW w:w="1300" w:type="dxa"/>
            <w:tcBorders>
              <w:top w:val="nil"/>
              <w:left w:val="nil"/>
              <w:bottom w:val="single" w:sz="8" w:space="0" w:color="auto"/>
              <w:right w:val="single" w:sz="8" w:space="0" w:color="auto"/>
            </w:tcBorders>
            <w:shd w:val="clear" w:color="000000" w:fill="9BC2E6"/>
            <w:noWrap/>
            <w:vAlign w:val="center"/>
            <w:hideMark/>
          </w:tcPr>
          <w:p w14:paraId="579F078F"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349,235</w:t>
            </w:r>
          </w:p>
        </w:tc>
        <w:tc>
          <w:tcPr>
            <w:tcW w:w="1300" w:type="dxa"/>
            <w:tcBorders>
              <w:top w:val="nil"/>
              <w:left w:val="nil"/>
              <w:bottom w:val="single" w:sz="8" w:space="0" w:color="auto"/>
              <w:right w:val="single" w:sz="8" w:space="0" w:color="auto"/>
            </w:tcBorders>
            <w:shd w:val="clear" w:color="000000" w:fill="FFF2CC"/>
            <w:noWrap/>
            <w:vAlign w:val="center"/>
            <w:hideMark/>
          </w:tcPr>
          <w:p w14:paraId="0AF1EB4B"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354,235</w:t>
            </w:r>
          </w:p>
        </w:tc>
        <w:tc>
          <w:tcPr>
            <w:tcW w:w="1300" w:type="dxa"/>
            <w:tcBorders>
              <w:top w:val="nil"/>
              <w:left w:val="nil"/>
              <w:bottom w:val="single" w:sz="8" w:space="0" w:color="auto"/>
              <w:right w:val="single" w:sz="8" w:space="0" w:color="auto"/>
            </w:tcBorders>
            <w:shd w:val="clear" w:color="000000" w:fill="FFF2CC"/>
            <w:noWrap/>
            <w:vAlign w:val="center"/>
            <w:hideMark/>
          </w:tcPr>
          <w:p w14:paraId="7DDC56C3"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359,233</w:t>
            </w:r>
          </w:p>
        </w:tc>
      </w:tr>
      <w:tr w:rsidR="00186D06" w:rsidRPr="00186D06" w14:paraId="3897899D" w14:textId="77777777" w:rsidTr="00186D06">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648C9BD9" w14:textId="77777777" w:rsidR="00186D06" w:rsidRPr="00186D06" w:rsidRDefault="00186D06" w:rsidP="00186D06">
            <w:pPr>
              <w:rPr>
                <w:rFonts w:ascii="Cambria" w:eastAsia="Times New Roman" w:hAnsi="Cambria" w:cs="Calibri"/>
                <w:color w:val="000000"/>
                <w:lang w:val="en-US"/>
              </w:rPr>
            </w:pPr>
            <w:proofErr w:type="spellStart"/>
            <w:r w:rsidRPr="00186D06">
              <w:rPr>
                <w:rFonts w:ascii="Cambria" w:eastAsia="Times New Roman" w:hAnsi="Cambria" w:cs="Calibri"/>
                <w:color w:val="000000"/>
                <w:lang w:val="en-US"/>
              </w:rPr>
              <w:t>Arsimi</w:t>
            </w:r>
            <w:proofErr w:type="spellEnd"/>
            <w:r w:rsidRPr="00186D06">
              <w:rPr>
                <w:rFonts w:ascii="Cambria" w:eastAsia="Times New Roman" w:hAnsi="Cambria" w:cs="Calibri"/>
                <w:color w:val="000000"/>
                <w:lang w:val="en-US"/>
              </w:rPr>
              <w:t xml:space="preserve"> </w:t>
            </w:r>
            <w:proofErr w:type="spellStart"/>
            <w:r w:rsidRPr="00186D06">
              <w:rPr>
                <w:rFonts w:ascii="Cambria" w:eastAsia="Times New Roman" w:hAnsi="Cambria" w:cs="Calibri"/>
                <w:color w:val="000000"/>
                <w:lang w:val="en-US"/>
              </w:rPr>
              <w:t>dhe</w:t>
            </w:r>
            <w:proofErr w:type="spellEnd"/>
            <w:r w:rsidRPr="00186D06">
              <w:rPr>
                <w:rFonts w:ascii="Cambria" w:eastAsia="Times New Roman" w:hAnsi="Cambria" w:cs="Calibri"/>
                <w:color w:val="000000"/>
                <w:lang w:val="en-US"/>
              </w:rPr>
              <w:t xml:space="preserve"> </w:t>
            </w:r>
            <w:proofErr w:type="spellStart"/>
            <w:r w:rsidRPr="00186D06">
              <w:rPr>
                <w:rFonts w:ascii="Cambria" w:eastAsia="Times New Roman" w:hAnsi="Cambria" w:cs="Calibri"/>
                <w:color w:val="000000"/>
                <w:lang w:val="en-US"/>
              </w:rPr>
              <w:t>shkenca</w:t>
            </w:r>
            <w:proofErr w:type="spellEnd"/>
          </w:p>
        </w:tc>
        <w:tc>
          <w:tcPr>
            <w:tcW w:w="1300" w:type="dxa"/>
            <w:tcBorders>
              <w:top w:val="nil"/>
              <w:left w:val="nil"/>
              <w:bottom w:val="single" w:sz="8" w:space="0" w:color="auto"/>
              <w:right w:val="single" w:sz="8" w:space="0" w:color="auto"/>
            </w:tcBorders>
            <w:shd w:val="clear" w:color="000000" w:fill="9BC2E6"/>
            <w:noWrap/>
            <w:vAlign w:val="center"/>
            <w:hideMark/>
          </w:tcPr>
          <w:p w14:paraId="0143C547"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25,180,927</w:t>
            </w:r>
          </w:p>
        </w:tc>
        <w:tc>
          <w:tcPr>
            <w:tcW w:w="1300" w:type="dxa"/>
            <w:tcBorders>
              <w:top w:val="nil"/>
              <w:left w:val="nil"/>
              <w:bottom w:val="single" w:sz="8" w:space="0" w:color="auto"/>
              <w:right w:val="single" w:sz="8" w:space="0" w:color="auto"/>
            </w:tcBorders>
            <w:shd w:val="clear" w:color="000000" w:fill="9BC2E6"/>
            <w:noWrap/>
            <w:vAlign w:val="center"/>
            <w:hideMark/>
          </w:tcPr>
          <w:p w14:paraId="1FF3E86C"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24,196,572</w:t>
            </w:r>
          </w:p>
        </w:tc>
        <w:tc>
          <w:tcPr>
            <w:tcW w:w="1300" w:type="dxa"/>
            <w:tcBorders>
              <w:top w:val="nil"/>
              <w:left w:val="nil"/>
              <w:bottom w:val="single" w:sz="8" w:space="0" w:color="auto"/>
              <w:right w:val="single" w:sz="8" w:space="0" w:color="auto"/>
            </w:tcBorders>
            <w:shd w:val="clear" w:color="000000" w:fill="FFF2CC"/>
            <w:noWrap/>
            <w:vAlign w:val="center"/>
            <w:hideMark/>
          </w:tcPr>
          <w:p w14:paraId="6B28307A"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24,421,872</w:t>
            </w:r>
          </w:p>
        </w:tc>
        <w:tc>
          <w:tcPr>
            <w:tcW w:w="1300" w:type="dxa"/>
            <w:tcBorders>
              <w:top w:val="nil"/>
              <w:left w:val="nil"/>
              <w:bottom w:val="single" w:sz="8" w:space="0" w:color="auto"/>
              <w:right w:val="single" w:sz="8" w:space="0" w:color="auto"/>
            </w:tcBorders>
            <w:shd w:val="clear" w:color="000000" w:fill="FFF2CC"/>
            <w:noWrap/>
            <w:vAlign w:val="center"/>
            <w:hideMark/>
          </w:tcPr>
          <w:p w14:paraId="7FD8BB54"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24,446,872</w:t>
            </w:r>
          </w:p>
        </w:tc>
      </w:tr>
      <w:tr w:rsidR="00186D06" w:rsidRPr="00186D06" w14:paraId="3079E23B" w14:textId="77777777" w:rsidTr="00186D06">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28872EDE" w14:textId="77777777" w:rsidR="00186D06" w:rsidRPr="00186D06" w:rsidRDefault="00186D06" w:rsidP="00186D06">
            <w:pPr>
              <w:rPr>
                <w:rFonts w:ascii="Cambria" w:eastAsia="Times New Roman" w:hAnsi="Cambria" w:cs="Calibri"/>
                <w:color w:val="000000"/>
                <w:lang w:val="en-US"/>
              </w:rPr>
            </w:pPr>
            <w:proofErr w:type="spellStart"/>
            <w:r w:rsidRPr="00186D06">
              <w:rPr>
                <w:rFonts w:ascii="Cambria" w:eastAsia="Times New Roman" w:hAnsi="Cambria" w:cs="Calibri"/>
                <w:color w:val="000000"/>
                <w:lang w:val="en-US"/>
              </w:rPr>
              <w:t>Administrata</w:t>
            </w:r>
            <w:proofErr w:type="spellEnd"/>
            <w:r w:rsidRPr="00186D06">
              <w:rPr>
                <w:rFonts w:ascii="Cambria" w:eastAsia="Times New Roman" w:hAnsi="Cambria" w:cs="Calibri"/>
                <w:color w:val="000000"/>
                <w:lang w:val="en-US"/>
              </w:rPr>
              <w:t xml:space="preserve"> e </w:t>
            </w:r>
            <w:proofErr w:type="spellStart"/>
            <w:r w:rsidRPr="00186D06">
              <w:rPr>
                <w:rFonts w:ascii="Cambria" w:eastAsia="Times New Roman" w:hAnsi="Cambria" w:cs="Calibri"/>
                <w:color w:val="000000"/>
                <w:lang w:val="en-US"/>
              </w:rPr>
              <w:t>Arsimit</w:t>
            </w:r>
            <w:proofErr w:type="spellEnd"/>
          </w:p>
        </w:tc>
        <w:tc>
          <w:tcPr>
            <w:tcW w:w="1300" w:type="dxa"/>
            <w:tcBorders>
              <w:top w:val="nil"/>
              <w:left w:val="nil"/>
              <w:bottom w:val="single" w:sz="8" w:space="0" w:color="auto"/>
              <w:right w:val="single" w:sz="8" w:space="0" w:color="auto"/>
            </w:tcBorders>
            <w:shd w:val="clear" w:color="000000" w:fill="9BC2E6"/>
            <w:noWrap/>
            <w:vAlign w:val="center"/>
            <w:hideMark/>
          </w:tcPr>
          <w:p w14:paraId="651DC487"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1,145,963</w:t>
            </w:r>
          </w:p>
        </w:tc>
        <w:tc>
          <w:tcPr>
            <w:tcW w:w="1300" w:type="dxa"/>
            <w:tcBorders>
              <w:top w:val="nil"/>
              <w:left w:val="nil"/>
              <w:bottom w:val="single" w:sz="8" w:space="0" w:color="auto"/>
              <w:right w:val="single" w:sz="8" w:space="0" w:color="auto"/>
            </w:tcBorders>
            <w:shd w:val="clear" w:color="000000" w:fill="9BC2E6"/>
            <w:noWrap/>
            <w:vAlign w:val="center"/>
            <w:hideMark/>
          </w:tcPr>
          <w:p w14:paraId="42094CA1"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3,300,332</w:t>
            </w:r>
          </w:p>
        </w:tc>
        <w:tc>
          <w:tcPr>
            <w:tcW w:w="1300" w:type="dxa"/>
            <w:tcBorders>
              <w:top w:val="nil"/>
              <w:left w:val="nil"/>
              <w:bottom w:val="single" w:sz="8" w:space="0" w:color="auto"/>
              <w:right w:val="single" w:sz="8" w:space="0" w:color="auto"/>
            </w:tcBorders>
            <w:shd w:val="clear" w:color="000000" w:fill="FFF2CC"/>
            <w:noWrap/>
            <w:vAlign w:val="center"/>
            <w:hideMark/>
          </w:tcPr>
          <w:p w14:paraId="79CD914E"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3,350,332</w:t>
            </w:r>
          </w:p>
        </w:tc>
        <w:tc>
          <w:tcPr>
            <w:tcW w:w="1300" w:type="dxa"/>
            <w:tcBorders>
              <w:top w:val="nil"/>
              <w:left w:val="nil"/>
              <w:bottom w:val="single" w:sz="8" w:space="0" w:color="auto"/>
              <w:right w:val="single" w:sz="8" w:space="0" w:color="auto"/>
            </w:tcBorders>
            <w:shd w:val="clear" w:color="000000" w:fill="FFF2CC"/>
            <w:noWrap/>
            <w:vAlign w:val="center"/>
            <w:hideMark/>
          </w:tcPr>
          <w:p w14:paraId="5E4C4EDA"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3,355,332</w:t>
            </w:r>
          </w:p>
        </w:tc>
      </w:tr>
      <w:tr w:rsidR="00186D06" w:rsidRPr="00186D06" w14:paraId="0925CB1B" w14:textId="77777777" w:rsidTr="00186D06">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4EE8AD87" w14:textId="77777777" w:rsidR="00186D06" w:rsidRPr="00186D06" w:rsidRDefault="00186D06" w:rsidP="00186D06">
            <w:pPr>
              <w:rPr>
                <w:rFonts w:ascii="Cambria" w:eastAsia="Times New Roman" w:hAnsi="Cambria" w:cs="Calibri"/>
                <w:color w:val="000000"/>
                <w:lang w:val="en-US"/>
              </w:rPr>
            </w:pPr>
            <w:proofErr w:type="spellStart"/>
            <w:r w:rsidRPr="00186D06">
              <w:rPr>
                <w:rFonts w:ascii="Cambria" w:eastAsia="Times New Roman" w:hAnsi="Cambria" w:cs="Calibri"/>
                <w:color w:val="000000"/>
                <w:lang w:val="en-US"/>
              </w:rPr>
              <w:t>Kadastër</w:t>
            </w:r>
            <w:proofErr w:type="spellEnd"/>
            <w:r w:rsidRPr="00186D06">
              <w:rPr>
                <w:rFonts w:ascii="Cambria" w:eastAsia="Times New Roman" w:hAnsi="Cambria" w:cs="Calibri"/>
                <w:color w:val="000000"/>
                <w:lang w:val="en-US"/>
              </w:rPr>
              <w:t xml:space="preserve"> </w:t>
            </w:r>
            <w:proofErr w:type="spellStart"/>
            <w:r w:rsidRPr="00186D06">
              <w:rPr>
                <w:rFonts w:ascii="Cambria" w:eastAsia="Times New Roman" w:hAnsi="Cambria" w:cs="Calibri"/>
                <w:color w:val="000000"/>
                <w:lang w:val="en-US"/>
              </w:rPr>
              <w:t>gjeodezi</w:t>
            </w:r>
            <w:proofErr w:type="spellEnd"/>
            <w:r w:rsidRPr="00186D06">
              <w:rPr>
                <w:rFonts w:ascii="Cambria" w:eastAsia="Times New Roman" w:hAnsi="Cambria" w:cs="Calibri"/>
                <w:color w:val="000000"/>
                <w:lang w:val="en-US"/>
              </w:rPr>
              <w:t xml:space="preserve"> </w:t>
            </w:r>
            <w:proofErr w:type="spellStart"/>
            <w:r w:rsidRPr="00186D06">
              <w:rPr>
                <w:rFonts w:ascii="Cambria" w:eastAsia="Times New Roman" w:hAnsi="Cambria" w:cs="Calibri"/>
                <w:color w:val="000000"/>
                <w:lang w:val="en-US"/>
              </w:rPr>
              <w:t>dhe</w:t>
            </w:r>
            <w:proofErr w:type="spellEnd"/>
            <w:r w:rsidRPr="00186D06">
              <w:rPr>
                <w:rFonts w:ascii="Cambria" w:eastAsia="Times New Roman" w:hAnsi="Cambria" w:cs="Calibri"/>
                <w:color w:val="000000"/>
                <w:lang w:val="en-US"/>
              </w:rPr>
              <w:t xml:space="preserve"> </w:t>
            </w:r>
            <w:proofErr w:type="spellStart"/>
            <w:r w:rsidRPr="00186D06">
              <w:rPr>
                <w:rFonts w:ascii="Cambria" w:eastAsia="Times New Roman" w:hAnsi="Cambria" w:cs="Calibri"/>
                <w:color w:val="000000"/>
                <w:lang w:val="en-US"/>
              </w:rPr>
              <w:t>pronë</w:t>
            </w:r>
            <w:proofErr w:type="spellEnd"/>
          </w:p>
        </w:tc>
        <w:tc>
          <w:tcPr>
            <w:tcW w:w="1300" w:type="dxa"/>
            <w:tcBorders>
              <w:top w:val="nil"/>
              <w:left w:val="nil"/>
              <w:bottom w:val="single" w:sz="8" w:space="0" w:color="auto"/>
              <w:right w:val="single" w:sz="8" w:space="0" w:color="auto"/>
            </w:tcBorders>
            <w:shd w:val="clear" w:color="000000" w:fill="9BC2E6"/>
            <w:noWrap/>
            <w:vAlign w:val="center"/>
            <w:hideMark/>
          </w:tcPr>
          <w:p w14:paraId="4F55E171"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227,883</w:t>
            </w:r>
          </w:p>
        </w:tc>
        <w:tc>
          <w:tcPr>
            <w:tcW w:w="1300" w:type="dxa"/>
            <w:tcBorders>
              <w:top w:val="nil"/>
              <w:left w:val="nil"/>
              <w:bottom w:val="single" w:sz="8" w:space="0" w:color="auto"/>
              <w:right w:val="single" w:sz="8" w:space="0" w:color="auto"/>
            </w:tcBorders>
            <w:shd w:val="clear" w:color="000000" w:fill="9BC2E6"/>
            <w:noWrap/>
            <w:vAlign w:val="center"/>
            <w:hideMark/>
          </w:tcPr>
          <w:p w14:paraId="2CB69E3E"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190,208</w:t>
            </w:r>
          </w:p>
        </w:tc>
        <w:tc>
          <w:tcPr>
            <w:tcW w:w="1300" w:type="dxa"/>
            <w:tcBorders>
              <w:top w:val="nil"/>
              <w:left w:val="nil"/>
              <w:bottom w:val="single" w:sz="8" w:space="0" w:color="auto"/>
              <w:right w:val="single" w:sz="8" w:space="0" w:color="auto"/>
            </w:tcBorders>
            <w:shd w:val="clear" w:color="000000" w:fill="FFF2CC"/>
            <w:noWrap/>
            <w:vAlign w:val="center"/>
            <w:hideMark/>
          </w:tcPr>
          <w:p w14:paraId="74E18377"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195,208</w:t>
            </w:r>
          </w:p>
        </w:tc>
        <w:tc>
          <w:tcPr>
            <w:tcW w:w="1300" w:type="dxa"/>
            <w:tcBorders>
              <w:top w:val="nil"/>
              <w:left w:val="nil"/>
              <w:bottom w:val="single" w:sz="8" w:space="0" w:color="auto"/>
              <w:right w:val="single" w:sz="8" w:space="0" w:color="auto"/>
            </w:tcBorders>
            <w:shd w:val="clear" w:color="000000" w:fill="FFF2CC"/>
            <w:noWrap/>
            <w:vAlign w:val="center"/>
            <w:hideMark/>
          </w:tcPr>
          <w:p w14:paraId="0A7D6F5C"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198,208</w:t>
            </w:r>
          </w:p>
        </w:tc>
      </w:tr>
      <w:tr w:rsidR="00186D06" w:rsidRPr="00186D06" w14:paraId="4EBD2BD2" w14:textId="77777777" w:rsidTr="00186D06">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09ED8482" w14:textId="77777777" w:rsidR="00186D06" w:rsidRPr="00186D06" w:rsidRDefault="00186D06" w:rsidP="00186D06">
            <w:pPr>
              <w:rPr>
                <w:rFonts w:ascii="Cambria" w:eastAsia="Times New Roman" w:hAnsi="Cambria" w:cs="Calibri"/>
                <w:color w:val="000000"/>
                <w:lang w:val="en-US"/>
              </w:rPr>
            </w:pPr>
            <w:proofErr w:type="spellStart"/>
            <w:r w:rsidRPr="00186D06">
              <w:rPr>
                <w:rFonts w:ascii="Cambria" w:eastAsia="Times New Roman" w:hAnsi="Cambria" w:cs="Calibri"/>
                <w:color w:val="000000"/>
                <w:lang w:val="en-US"/>
              </w:rPr>
              <w:t>Prona</w:t>
            </w:r>
            <w:proofErr w:type="spellEnd"/>
          </w:p>
        </w:tc>
        <w:tc>
          <w:tcPr>
            <w:tcW w:w="1300" w:type="dxa"/>
            <w:tcBorders>
              <w:top w:val="nil"/>
              <w:left w:val="nil"/>
              <w:bottom w:val="single" w:sz="8" w:space="0" w:color="auto"/>
              <w:right w:val="single" w:sz="8" w:space="0" w:color="auto"/>
            </w:tcBorders>
            <w:shd w:val="clear" w:color="000000" w:fill="9BC2E6"/>
            <w:noWrap/>
            <w:vAlign w:val="center"/>
            <w:hideMark/>
          </w:tcPr>
          <w:p w14:paraId="78011D74"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108,605</w:t>
            </w:r>
          </w:p>
        </w:tc>
        <w:tc>
          <w:tcPr>
            <w:tcW w:w="1300" w:type="dxa"/>
            <w:tcBorders>
              <w:top w:val="nil"/>
              <w:left w:val="nil"/>
              <w:bottom w:val="single" w:sz="8" w:space="0" w:color="auto"/>
              <w:right w:val="single" w:sz="8" w:space="0" w:color="auto"/>
            </w:tcBorders>
            <w:shd w:val="clear" w:color="000000" w:fill="9BC2E6"/>
            <w:noWrap/>
            <w:vAlign w:val="center"/>
            <w:hideMark/>
          </w:tcPr>
          <w:p w14:paraId="5DD3EE1D"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95,632</w:t>
            </w:r>
          </w:p>
        </w:tc>
        <w:tc>
          <w:tcPr>
            <w:tcW w:w="1300" w:type="dxa"/>
            <w:tcBorders>
              <w:top w:val="nil"/>
              <w:left w:val="nil"/>
              <w:bottom w:val="single" w:sz="8" w:space="0" w:color="auto"/>
              <w:right w:val="single" w:sz="8" w:space="0" w:color="auto"/>
            </w:tcBorders>
            <w:shd w:val="clear" w:color="000000" w:fill="FFF2CC"/>
            <w:noWrap/>
            <w:vAlign w:val="center"/>
            <w:hideMark/>
          </w:tcPr>
          <w:p w14:paraId="2662BBDB"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98,632</w:t>
            </w:r>
          </w:p>
        </w:tc>
        <w:tc>
          <w:tcPr>
            <w:tcW w:w="1300" w:type="dxa"/>
            <w:tcBorders>
              <w:top w:val="nil"/>
              <w:left w:val="nil"/>
              <w:bottom w:val="single" w:sz="8" w:space="0" w:color="auto"/>
              <w:right w:val="single" w:sz="8" w:space="0" w:color="auto"/>
            </w:tcBorders>
            <w:shd w:val="clear" w:color="000000" w:fill="FFF2CC"/>
            <w:noWrap/>
            <w:vAlign w:val="center"/>
            <w:hideMark/>
          </w:tcPr>
          <w:p w14:paraId="34CD9AEC" w14:textId="77777777" w:rsidR="00186D06" w:rsidRPr="00186D06" w:rsidRDefault="00186D06" w:rsidP="00186D06">
            <w:pPr>
              <w:jc w:val="right"/>
              <w:rPr>
                <w:rFonts w:ascii="Arial Narrow" w:eastAsia="Times New Roman" w:hAnsi="Arial Narrow" w:cs="Calibri"/>
                <w:color w:val="000000"/>
                <w:sz w:val="22"/>
                <w:szCs w:val="22"/>
                <w:lang w:val="en-US"/>
              </w:rPr>
            </w:pPr>
            <w:r w:rsidRPr="00186D06">
              <w:rPr>
                <w:rFonts w:ascii="Arial Narrow" w:eastAsia="Times New Roman" w:hAnsi="Arial Narrow" w:cs="Calibri"/>
                <w:color w:val="000000"/>
                <w:sz w:val="22"/>
                <w:szCs w:val="22"/>
                <w:lang w:val="en-US"/>
              </w:rPr>
              <w:t>100,132</w:t>
            </w:r>
          </w:p>
        </w:tc>
      </w:tr>
      <w:tr w:rsidR="00186D06" w:rsidRPr="00186D06" w14:paraId="37E10C3C" w14:textId="77777777" w:rsidTr="00186D06">
        <w:trPr>
          <w:trHeight w:val="330"/>
        </w:trPr>
        <w:tc>
          <w:tcPr>
            <w:tcW w:w="3820" w:type="dxa"/>
            <w:tcBorders>
              <w:top w:val="nil"/>
              <w:left w:val="single" w:sz="8" w:space="0" w:color="auto"/>
              <w:bottom w:val="single" w:sz="8" w:space="0" w:color="auto"/>
              <w:right w:val="single" w:sz="8" w:space="0" w:color="000000"/>
            </w:tcBorders>
            <w:shd w:val="clear" w:color="000000" w:fill="CCFFCC"/>
            <w:noWrap/>
            <w:vAlign w:val="center"/>
            <w:hideMark/>
          </w:tcPr>
          <w:p w14:paraId="4A46FA32" w14:textId="77777777" w:rsidR="00186D06" w:rsidRPr="00186D06" w:rsidRDefault="00186D06" w:rsidP="00186D06">
            <w:pPr>
              <w:jc w:val="center"/>
              <w:rPr>
                <w:rFonts w:ascii="Cambria" w:eastAsia="Times New Roman" w:hAnsi="Cambria" w:cs="Calibri"/>
                <w:b/>
                <w:bCs/>
                <w:color w:val="000000"/>
                <w:lang w:val="en-US"/>
              </w:rPr>
            </w:pPr>
            <w:r w:rsidRPr="00186D06">
              <w:rPr>
                <w:rFonts w:ascii="Cambria" w:eastAsia="Times New Roman" w:hAnsi="Cambria" w:cs="Calibri"/>
                <w:b/>
                <w:bCs/>
                <w:color w:val="000000"/>
                <w:lang w:val="en-US"/>
              </w:rPr>
              <w:t>TOTALI</w:t>
            </w:r>
          </w:p>
        </w:tc>
        <w:tc>
          <w:tcPr>
            <w:tcW w:w="1300" w:type="dxa"/>
            <w:tcBorders>
              <w:top w:val="nil"/>
              <w:left w:val="nil"/>
              <w:bottom w:val="single" w:sz="8" w:space="0" w:color="auto"/>
              <w:right w:val="single" w:sz="8" w:space="0" w:color="auto"/>
            </w:tcBorders>
            <w:shd w:val="clear" w:color="000000" w:fill="CCFFCC"/>
            <w:noWrap/>
            <w:vAlign w:val="center"/>
            <w:hideMark/>
          </w:tcPr>
          <w:p w14:paraId="1FF92104" w14:textId="4897D835"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7</w:t>
            </w:r>
            <w:r w:rsidR="00E124BF">
              <w:rPr>
                <w:rFonts w:ascii="Cambria" w:eastAsia="Times New Roman" w:hAnsi="Cambria" w:cs="Calibri"/>
                <w:color w:val="000000"/>
                <w:lang w:val="en-US"/>
              </w:rPr>
              <w:t>3</w:t>
            </w:r>
            <w:r w:rsidRPr="00186D06">
              <w:rPr>
                <w:rFonts w:ascii="Cambria" w:eastAsia="Times New Roman" w:hAnsi="Cambria" w:cs="Calibri"/>
                <w:color w:val="000000"/>
                <w:lang w:val="en-US"/>
              </w:rPr>
              <w:t>,</w:t>
            </w:r>
            <w:r w:rsidR="00F02BF5">
              <w:rPr>
                <w:rFonts w:ascii="Cambria" w:eastAsia="Times New Roman" w:hAnsi="Cambria" w:cs="Calibri"/>
                <w:color w:val="000000"/>
                <w:lang w:val="en-US"/>
              </w:rPr>
              <w:t>045,</w:t>
            </w:r>
            <w:r w:rsidR="00B12E72">
              <w:rPr>
                <w:rFonts w:ascii="Cambria" w:eastAsia="Times New Roman" w:hAnsi="Cambria" w:cs="Calibri"/>
                <w:color w:val="000000"/>
                <w:lang w:val="en-US"/>
              </w:rPr>
              <w:t>312</w:t>
            </w:r>
          </w:p>
        </w:tc>
        <w:tc>
          <w:tcPr>
            <w:tcW w:w="1300" w:type="dxa"/>
            <w:tcBorders>
              <w:top w:val="nil"/>
              <w:left w:val="nil"/>
              <w:bottom w:val="single" w:sz="8" w:space="0" w:color="auto"/>
              <w:right w:val="single" w:sz="8" w:space="0" w:color="auto"/>
            </w:tcBorders>
            <w:shd w:val="clear" w:color="000000" w:fill="CCFFCC"/>
            <w:noWrap/>
            <w:vAlign w:val="center"/>
            <w:hideMark/>
          </w:tcPr>
          <w:p w14:paraId="3374498E" w14:textId="388252E9"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79,11</w:t>
            </w:r>
            <w:r w:rsidR="00A5151F">
              <w:rPr>
                <w:rFonts w:ascii="Cambria" w:eastAsia="Times New Roman" w:hAnsi="Cambria" w:cs="Calibri"/>
                <w:color w:val="000000"/>
                <w:lang w:val="en-US"/>
              </w:rPr>
              <w:t>8</w:t>
            </w:r>
            <w:r w:rsidRPr="00186D06">
              <w:rPr>
                <w:rFonts w:ascii="Cambria" w:eastAsia="Times New Roman" w:hAnsi="Cambria" w:cs="Calibri"/>
                <w:color w:val="000000"/>
                <w:lang w:val="en-US"/>
              </w:rPr>
              <w:t>,</w:t>
            </w:r>
            <w:r w:rsidR="00A5151F">
              <w:rPr>
                <w:rFonts w:ascii="Cambria" w:eastAsia="Times New Roman" w:hAnsi="Cambria" w:cs="Calibri"/>
                <w:color w:val="000000"/>
                <w:lang w:val="en-US"/>
              </w:rPr>
              <w:t>941</w:t>
            </w:r>
          </w:p>
        </w:tc>
        <w:tc>
          <w:tcPr>
            <w:tcW w:w="1300" w:type="dxa"/>
            <w:tcBorders>
              <w:top w:val="nil"/>
              <w:left w:val="nil"/>
              <w:bottom w:val="single" w:sz="8" w:space="0" w:color="auto"/>
              <w:right w:val="single" w:sz="8" w:space="0" w:color="auto"/>
            </w:tcBorders>
            <w:shd w:val="clear" w:color="000000" w:fill="CCFFCC"/>
            <w:noWrap/>
            <w:vAlign w:val="center"/>
            <w:hideMark/>
          </w:tcPr>
          <w:p w14:paraId="0F36A1C8"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81,020,907</w:t>
            </w:r>
          </w:p>
        </w:tc>
        <w:tc>
          <w:tcPr>
            <w:tcW w:w="1300" w:type="dxa"/>
            <w:tcBorders>
              <w:top w:val="nil"/>
              <w:left w:val="nil"/>
              <w:bottom w:val="single" w:sz="8" w:space="0" w:color="auto"/>
              <w:right w:val="single" w:sz="8" w:space="0" w:color="auto"/>
            </w:tcBorders>
            <w:shd w:val="clear" w:color="000000" w:fill="CCFFCC"/>
            <w:noWrap/>
            <w:vAlign w:val="center"/>
            <w:hideMark/>
          </w:tcPr>
          <w:p w14:paraId="3DE93D4A" w14:textId="77777777" w:rsidR="00186D06" w:rsidRPr="00186D06" w:rsidRDefault="00186D06" w:rsidP="00186D06">
            <w:pPr>
              <w:jc w:val="right"/>
              <w:rPr>
                <w:rFonts w:ascii="Cambria" w:eastAsia="Times New Roman" w:hAnsi="Cambria" w:cs="Calibri"/>
                <w:color w:val="000000"/>
                <w:lang w:val="en-US"/>
              </w:rPr>
            </w:pPr>
            <w:r w:rsidRPr="00186D06">
              <w:rPr>
                <w:rFonts w:ascii="Cambria" w:eastAsia="Times New Roman" w:hAnsi="Cambria" w:cs="Calibri"/>
                <w:color w:val="000000"/>
                <w:lang w:val="en-US"/>
              </w:rPr>
              <w:t>85,525,398</w:t>
            </w:r>
          </w:p>
        </w:tc>
      </w:tr>
    </w:tbl>
    <w:p w14:paraId="047AACA5" w14:textId="77777777" w:rsidR="00FF5577" w:rsidRDefault="00FF5577" w:rsidP="00A15280">
      <w:pPr>
        <w:rPr>
          <w:b/>
        </w:rPr>
      </w:pPr>
    </w:p>
    <w:p w14:paraId="35604829" w14:textId="77777777" w:rsidR="00A9046E" w:rsidRDefault="00A9046E" w:rsidP="00A9046E">
      <w:pPr>
        <w:rPr>
          <w:color w:val="000000" w:themeColor="text1"/>
        </w:rPr>
      </w:pPr>
    </w:p>
    <w:p w14:paraId="00F513B7" w14:textId="77777777" w:rsidR="001532EF" w:rsidRDefault="001532EF" w:rsidP="00A9046E">
      <w:pPr>
        <w:rPr>
          <w:color w:val="000000" w:themeColor="text1"/>
        </w:rPr>
      </w:pPr>
    </w:p>
    <w:p w14:paraId="7D9FD91C" w14:textId="163B6DEE" w:rsidR="00A9046E" w:rsidRPr="00D17A79" w:rsidRDefault="00A9046E" w:rsidP="00A9046E">
      <w:pPr>
        <w:rPr>
          <w:color w:val="000000" w:themeColor="text1"/>
        </w:rPr>
      </w:pPr>
      <w:r w:rsidRPr="00D17A79">
        <w:rPr>
          <w:color w:val="000000" w:themeColor="text1"/>
        </w:rPr>
        <w:t>Do të bëhet analiza gjinore  për të përcaktuar  ndikimin e strukturës gjinore  g</w:t>
      </w:r>
      <w:r>
        <w:rPr>
          <w:color w:val="000000" w:themeColor="text1"/>
        </w:rPr>
        <w:t xml:space="preserve">jatë parashikimit </w:t>
      </w:r>
      <w:r w:rsidR="00EF44DF">
        <w:rPr>
          <w:color w:val="000000" w:themeColor="text1"/>
        </w:rPr>
        <w:t xml:space="preserve">të </w:t>
      </w:r>
      <w:r>
        <w:rPr>
          <w:color w:val="000000" w:themeColor="text1"/>
        </w:rPr>
        <w:t xml:space="preserve">të hyrave </w:t>
      </w:r>
      <w:r w:rsidRPr="00D17A79">
        <w:rPr>
          <w:color w:val="000000" w:themeColor="text1"/>
        </w:rPr>
        <w:t>vetanake.</w:t>
      </w:r>
    </w:p>
    <w:p w14:paraId="0780801C" w14:textId="6DAD0B1A" w:rsidR="00A9046E" w:rsidRDefault="00A9046E" w:rsidP="00A15280">
      <w:pPr>
        <w:rPr>
          <w:b/>
        </w:rPr>
      </w:pPr>
    </w:p>
    <w:p w14:paraId="228FD0CB" w14:textId="3FDE4F3F" w:rsidR="00A9046E" w:rsidRDefault="00A9046E" w:rsidP="00A15280">
      <w:pPr>
        <w:rPr>
          <w:b/>
        </w:rPr>
      </w:pPr>
    </w:p>
    <w:p w14:paraId="34485D47" w14:textId="1A35320B" w:rsidR="00A9046E" w:rsidRDefault="00A9046E" w:rsidP="00A9046E">
      <w:pPr>
        <w:ind w:hanging="360"/>
        <w:jc w:val="center"/>
        <w:rPr>
          <w:b/>
          <w:sz w:val="28"/>
          <w:szCs w:val="28"/>
          <w:lang w:val="en-US"/>
        </w:rPr>
      </w:pPr>
      <w:r w:rsidRPr="00D41D9C">
        <w:rPr>
          <w:b/>
          <w:sz w:val="28"/>
          <w:szCs w:val="28"/>
          <w:lang w:val="en-US"/>
        </w:rPr>
        <w:t>LIMITET FILLESTARE SIPAS QARKORES BUXHETORE Nr. 202</w:t>
      </w:r>
      <w:r w:rsidR="00F00EAB" w:rsidRPr="00D41D9C">
        <w:rPr>
          <w:b/>
          <w:sz w:val="28"/>
          <w:szCs w:val="28"/>
          <w:lang w:val="en-US"/>
        </w:rPr>
        <w:t>7</w:t>
      </w:r>
      <w:r w:rsidRPr="00D41D9C">
        <w:rPr>
          <w:b/>
          <w:sz w:val="28"/>
          <w:szCs w:val="28"/>
          <w:lang w:val="en-US"/>
        </w:rPr>
        <w:t xml:space="preserve"> /01 NGA MEF-i:</w:t>
      </w:r>
    </w:p>
    <w:p w14:paraId="4E92EBF8" w14:textId="7A66286F" w:rsidR="00A9046E" w:rsidRDefault="00A9046E" w:rsidP="00A15280">
      <w:pPr>
        <w:rPr>
          <w:b/>
        </w:rPr>
      </w:pPr>
    </w:p>
    <w:tbl>
      <w:tblPr>
        <w:tblW w:w="8340" w:type="dxa"/>
        <w:tblLook w:val="04A0" w:firstRow="1" w:lastRow="0" w:firstColumn="1" w:lastColumn="0" w:noHBand="0" w:noVBand="1"/>
      </w:tblPr>
      <w:tblGrid>
        <w:gridCol w:w="3481"/>
        <w:gridCol w:w="1418"/>
        <w:gridCol w:w="1420"/>
        <w:gridCol w:w="1660"/>
        <w:gridCol w:w="1540"/>
      </w:tblGrid>
      <w:tr w:rsidR="00A9046E" w:rsidRPr="00072EC3" w14:paraId="0A6A67FF" w14:textId="77777777" w:rsidTr="00A9046E">
        <w:trPr>
          <w:trHeight w:val="390"/>
        </w:trPr>
        <w:tc>
          <w:tcPr>
            <w:tcW w:w="3481" w:type="dxa"/>
            <w:tcBorders>
              <w:top w:val="single" w:sz="8" w:space="0" w:color="auto"/>
              <w:left w:val="single" w:sz="8" w:space="0" w:color="auto"/>
              <w:bottom w:val="single" w:sz="8" w:space="0" w:color="auto"/>
              <w:right w:val="single" w:sz="4" w:space="0" w:color="auto"/>
            </w:tcBorders>
            <w:noWrap/>
            <w:vAlign w:val="bottom"/>
            <w:hideMark/>
          </w:tcPr>
          <w:p w14:paraId="25C8B25A" w14:textId="77777777" w:rsidR="00A9046E" w:rsidRPr="00072EC3" w:rsidRDefault="00A9046E" w:rsidP="00A9046E">
            <w:pPr>
              <w:rPr>
                <w:rFonts w:ascii="Arial" w:eastAsia="Times New Roman" w:hAnsi="Arial" w:cs="Arial"/>
                <w:b/>
                <w:bCs/>
                <w:lang w:val="en-US"/>
              </w:rPr>
            </w:pPr>
            <w:proofErr w:type="spellStart"/>
            <w:r w:rsidRPr="00072EC3">
              <w:rPr>
                <w:rFonts w:ascii="Arial" w:eastAsia="Times New Roman" w:hAnsi="Arial" w:cs="Arial"/>
                <w:b/>
                <w:bCs/>
                <w:lang w:val="en-US"/>
              </w:rPr>
              <w:t>Vitet</w:t>
            </w:r>
            <w:proofErr w:type="spellEnd"/>
          </w:p>
        </w:tc>
        <w:tc>
          <w:tcPr>
            <w:tcW w:w="239" w:type="dxa"/>
            <w:tcBorders>
              <w:top w:val="single" w:sz="8" w:space="0" w:color="auto"/>
              <w:left w:val="nil"/>
              <w:bottom w:val="single" w:sz="8" w:space="0" w:color="auto"/>
              <w:right w:val="single" w:sz="4" w:space="0" w:color="auto"/>
            </w:tcBorders>
            <w:noWrap/>
            <w:vAlign w:val="bottom"/>
            <w:hideMark/>
          </w:tcPr>
          <w:p w14:paraId="1F6EFD64" w14:textId="77777777" w:rsidR="00A9046E" w:rsidRPr="00072EC3" w:rsidRDefault="00A9046E" w:rsidP="00A9046E">
            <w:pPr>
              <w:jc w:val="right"/>
              <w:rPr>
                <w:rFonts w:ascii="Arial" w:eastAsia="Times New Roman" w:hAnsi="Arial" w:cs="Arial"/>
                <w:b/>
                <w:bCs/>
                <w:lang w:val="en-US"/>
              </w:rPr>
            </w:pPr>
            <w:r w:rsidRPr="00072EC3">
              <w:rPr>
                <w:rFonts w:ascii="Arial" w:eastAsia="Times New Roman" w:hAnsi="Arial" w:cs="Arial"/>
                <w:b/>
                <w:bCs/>
                <w:lang w:val="en-US"/>
              </w:rPr>
              <w:t>2026</w:t>
            </w:r>
          </w:p>
        </w:tc>
        <w:tc>
          <w:tcPr>
            <w:tcW w:w="1420" w:type="dxa"/>
            <w:tcBorders>
              <w:top w:val="single" w:sz="8" w:space="0" w:color="auto"/>
              <w:left w:val="nil"/>
              <w:bottom w:val="single" w:sz="8" w:space="0" w:color="auto"/>
              <w:right w:val="single" w:sz="4" w:space="0" w:color="auto"/>
            </w:tcBorders>
            <w:noWrap/>
            <w:vAlign w:val="bottom"/>
            <w:hideMark/>
          </w:tcPr>
          <w:p w14:paraId="7FFB9EDF" w14:textId="77777777" w:rsidR="00A9046E" w:rsidRPr="00072EC3" w:rsidRDefault="00A9046E" w:rsidP="00A9046E">
            <w:pPr>
              <w:jc w:val="right"/>
              <w:rPr>
                <w:rFonts w:ascii="Arial" w:eastAsia="Times New Roman" w:hAnsi="Arial" w:cs="Arial"/>
                <w:b/>
                <w:bCs/>
                <w:lang w:val="en-US"/>
              </w:rPr>
            </w:pPr>
            <w:r w:rsidRPr="00072EC3">
              <w:rPr>
                <w:rFonts w:ascii="Arial" w:eastAsia="Times New Roman" w:hAnsi="Arial" w:cs="Arial"/>
                <w:b/>
                <w:bCs/>
                <w:lang w:val="en-US"/>
              </w:rPr>
              <w:t>2027</w:t>
            </w:r>
          </w:p>
        </w:tc>
        <w:tc>
          <w:tcPr>
            <w:tcW w:w="1660" w:type="dxa"/>
            <w:tcBorders>
              <w:top w:val="single" w:sz="8" w:space="0" w:color="auto"/>
              <w:left w:val="nil"/>
              <w:bottom w:val="single" w:sz="8" w:space="0" w:color="auto"/>
              <w:right w:val="single" w:sz="4" w:space="0" w:color="auto"/>
            </w:tcBorders>
            <w:noWrap/>
            <w:vAlign w:val="bottom"/>
            <w:hideMark/>
          </w:tcPr>
          <w:p w14:paraId="730ABE08" w14:textId="77777777" w:rsidR="00A9046E" w:rsidRPr="00072EC3" w:rsidRDefault="00A9046E" w:rsidP="00A9046E">
            <w:pPr>
              <w:jc w:val="right"/>
              <w:rPr>
                <w:rFonts w:ascii="Arial" w:eastAsia="Times New Roman" w:hAnsi="Arial" w:cs="Arial"/>
                <w:b/>
                <w:bCs/>
                <w:lang w:val="en-US"/>
              </w:rPr>
            </w:pPr>
            <w:r w:rsidRPr="00072EC3">
              <w:rPr>
                <w:rFonts w:ascii="Arial" w:eastAsia="Times New Roman" w:hAnsi="Arial" w:cs="Arial"/>
                <w:b/>
                <w:bCs/>
                <w:lang w:val="en-US"/>
              </w:rPr>
              <w:t>2028</w:t>
            </w:r>
          </w:p>
        </w:tc>
        <w:tc>
          <w:tcPr>
            <w:tcW w:w="1540" w:type="dxa"/>
            <w:tcBorders>
              <w:top w:val="single" w:sz="8" w:space="0" w:color="auto"/>
              <w:left w:val="nil"/>
              <w:bottom w:val="single" w:sz="8" w:space="0" w:color="auto"/>
              <w:right w:val="single" w:sz="8" w:space="0" w:color="auto"/>
            </w:tcBorders>
            <w:noWrap/>
            <w:vAlign w:val="bottom"/>
            <w:hideMark/>
          </w:tcPr>
          <w:p w14:paraId="7E291DD5" w14:textId="77777777" w:rsidR="00A9046E" w:rsidRPr="00072EC3" w:rsidRDefault="00A9046E" w:rsidP="00A9046E">
            <w:pPr>
              <w:jc w:val="right"/>
              <w:rPr>
                <w:rFonts w:ascii="Arial" w:eastAsia="Times New Roman" w:hAnsi="Arial" w:cs="Arial"/>
                <w:b/>
                <w:bCs/>
                <w:lang w:val="en-US"/>
              </w:rPr>
            </w:pPr>
            <w:r w:rsidRPr="00072EC3">
              <w:rPr>
                <w:rFonts w:ascii="Arial" w:eastAsia="Times New Roman" w:hAnsi="Arial" w:cs="Arial"/>
                <w:b/>
                <w:bCs/>
                <w:lang w:val="en-US"/>
              </w:rPr>
              <w:t>2029</w:t>
            </w:r>
          </w:p>
        </w:tc>
      </w:tr>
      <w:tr w:rsidR="00A9046E" w:rsidRPr="00072EC3" w14:paraId="7F22A3D3" w14:textId="77777777" w:rsidTr="00A9046E">
        <w:trPr>
          <w:trHeight w:val="540"/>
        </w:trPr>
        <w:tc>
          <w:tcPr>
            <w:tcW w:w="3481" w:type="dxa"/>
            <w:tcBorders>
              <w:top w:val="nil"/>
              <w:left w:val="single" w:sz="8" w:space="0" w:color="auto"/>
              <w:bottom w:val="single" w:sz="4" w:space="0" w:color="auto"/>
              <w:right w:val="single" w:sz="4" w:space="0" w:color="auto"/>
            </w:tcBorders>
            <w:vAlign w:val="bottom"/>
            <w:hideMark/>
          </w:tcPr>
          <w:p w14:paraId="2F245F9B" w14:textId="77777777" w:rsidR="00A9046E" w:rsidRPr="00072EC3" w:rsidRDefault="00A9046E" w:rsidP="00A9046E">
            <w:pPr>
              <w:rPr>
                <w:rFonts w:eastAsia="Times New Roman"/>
                <w:b/>
                <w:bCs/>
                <w:sz w:val="20"/>
                <w:szCs w:val="20"/>
                <w:lang w:val="en-US"/>
              </w:rPr>
            </w:pPr>
            <w:r w:rsidRPr="00072EC3">
              <w:rPr>
                <w:rFonts w:eastAsia="Times New Roman"/>
                <w:b/>
                <w:bCs/>
                <w:sz w:val="20"/>
                <w:szCs w:val="20"/>
                <w:lang w:val="en-US"/>
              </w:rPr>
              <w:t xml:space="preserve">Granti </w:t>
            </w:r>
            <w:proofErr w:type="spellStart"/>
            <w:r w:rsidRPr="00072EC3">
              <w:rPr>
                <w:rFonts w:eastAsia="Times New Roman"/>
                <w:b/>
                <w:bCs/>
                <w:sz w:val="20"/>
                <w:szCs w:val="20"/>
                <w:lang w:val="en-US"/>
              </w:rPr>
              <w:t>për</w:t>
            </w:r>
            <w:proofErr w:type="spellEnd"/>
            <w:r w:rsidRPr="00072EC3">
              <w:rPr>
                <w:rFonts w:eastAsia="Times New Roman"/>
                <w:b/>
                <w:bCs/>
                <w:sz w:val="20"/>
                <w:szCs w:val="20"/>
                <w:lang w:val="en-US"/>
              </w:rPr>
              <w:t xml:space="preserve"> </w:t>
            </w:r>
            <w:proofErr w:type="spellStart"/>
            <w:r w:rsidRPr="00072EC3">
              <w:rPr>
                <w:rFonts w:eastAsia="Times New Roman"/>
                <w:b/>
                <w:bCs/>
                <w:sz w:val="20"/>
                <w:szCs w:val="20"/>
                <w:lang w:val="en-US"/>
              </w:rPr>
              <w:t>administratën</w:t>
            </w:r>
            <w:proofErr w:type="spellEnd"/>
            <w:r w:rsidRPr="00072EC3">
              <w:rPr>
                <w:rFonts w:eastAsia="Times New Roman"/>
                <w:b/>
                <w:bCs/>
                <w:sz w:val="20"/>
                <w:szCs w:val="20"/>
                <w:lang w:val="en-US"/>
              </w:rPr>
              <w:t xml:space="preserve"> </w:t>
            </w:r>
            <w:proofErr w:type="spellStart"/>
            <w:r w:rsidRPr="00072EC3">
              <w:rPr>
                <w:rFonts w:eastAsia="Times New Roman"/>
                <w:b/>
                <w:bCs/>
                <w:sz w:val="20"/>
                <w:szCs w:val="20"/>
                <w:lang w:val="en-US"/>
              </w:rPr>
              <w:t>Komunale</w:t>
            </w:r>
            <w:proofErr w:type="spellEnd"/>
          </w:p>
        </w:tc>
        <w:tc>
          <w:tcPr>
            <w:tcW w:w="239" w:type="dxa"/>
            <w:tcBorders>
              <w:top w:val="nil"/>
              <w:left w:val="nil"/>
              <w:bottom w:val="single" w:sz="4" w:space="0" w:color="auto"/>
              <w:right w:val="single" w:sz="4" w:space="0" w:color="auto"/>
            </w:tcBorders>
            <w:noWrap/>
            <w:vAlign w:val="bottom"/>
            <w:hideMark/>
          </w:tcPr>
          <w:p w14:paraId="2174791B" w14:textId="77777777" w:rsidR="00A9046E" w:rsidRPr="00072EC3" w:rsidRDefault="00A9046E" w:rsidP="00A9046E">
            <w:pPr>
              <w:jc w:val="right"/>
              <w:rPr>
                <w:rFonts w:ascii="Arial" w:eastAsia="Times New Roman" w:hAnsi="Arial" w:cs="Arial"/>
                <w:lang w:val="en-US"/>
              </w:rPr>
            </w:pPr>
            <w:r w:rsidRPr="00072EC3">
              <w:rPr>
                <w:rFonts w:ascii="Arial" w:eastAsia="Times New Roman" w:hAnsi="Arial" w:cs="Arial"/>
                <w:lang w:val="en-US"/>
              </w:rPr>
              <w:t>33,807,605</w:t>
            </w:r>
          </w:p>
        </w:tc>
        <w:tc>
          <w:tcPr>
            <w:tcW w:w="1420" w:type="dxa"/>
            <w:tcBorders>
              <w:top w:val="nil"/>
              <w:left w:val="nil"/>
              <w:bottom w:val="single" w:sz="4" w:space="0" w:color="auto"/>
              <w:right w:val="single" w:sz="4" w:space="0" w:color="auto"/>
            </w:tcBorders>
            <w:noWrap/>
            <w:vAlign w:val="bottom"/>
            <w:hideMark/>
          </w:tcPr>
          <w:p w14:paraId="0C56B257" w14:textId="77777777" w:rsidR="00A9046E" w:rsidRPr="00072EC3" w:rsidRDefault="00A9046E" w:rsidP="00A9046E">
            <w:pPr>
              <w:jc w:val="right"/>
              <w:rPr>
                <w:rFonts w:ascii="Arial" w:eastAsia="Times New Roman" w:hAnsi="Arial" w:cs="Arial"/>
                <w:lang w:val="en-US"/>
              </w:rPr>
            </w:pPr>
            <w:r w:rsidRPr="00072EC3">
              <w:rPr>
                <w:rFonts w:ascii="Arial" w:eastAsia="Times New Roman" w:hAnsi="Arial" w:cs="Arial"/>
                <w:lang w:val="en-US"/>
              </w:rPr>
              <w:t>37,418,055</w:t>
            </w:r>
          </w:p>
        </w:tc>
        <w:tc>
          <w:tcPr>
            <w:tcW w:w="1660" w:type="dxa"/>
            <w:tcBorders>
              <w:top w:val="nil"/>
              <w:left w:val="nil"/>
              <w:bottom w:val="single" w:sz="4" w:space="0" w:color="auto"/>
              <w:right w:val="single" w:sz="4" w:space="0" w:color="auto"/>
            </w:tcBorders>
            <w:noWrap/>
            <w:vAlign w:val="bottom"/>
            <w:hideMark/>
          </w:tcPr>
          <w:p w14:paraId="7504698D" w14:textId="57253032" w:rsidR="00A9046E" w:rsidRPr="00072EC3" w:rsidRDefault="00A9046E" w:rsidP="00A9046E">
            <w:pPr>
              <w:jc w:val="right"/>
              <w:rPr>
                <w:rFonts w:ascii="Arial" w:eastAsia="Times New Roman" w:hAnsi="Arial" w:cs="Arial"/>
                <w:lang w:val="en-US"/>
              </w:rPr>
            </w:pPr>
            <w:r w:rsidRPr="00072EC3">
              <w:rPr>
                <w:rFonts w:ascii="Arial" w:eastAsia="Times New Roman" w:hAnsi="Arial" w:cs="Arial"/>
                <w:lang w:val="en-US"/>
              </w:rPr>
              <w:t>3</w:t>
            </w:r>
            <w:r w:rsidR="00F9237A">
              <w:rPr>
                <w:rFonts w:ascii="Arial" w:eastAsia="Times New Roman" w:hAnsi="Arial" w:cs="Arial"/>
                <w:lang w:val="en-US"/>
              </w:rPr>
              <w:t>8</w:t>
            </w:r>
            <w:r w:rsidRPr="00072EC3">
              <w:rPr>
                <w:rFonts w:ascii="Arial" w:eastAsia="Times New Roman" w:hAnsi="Arial" w:cs="Arial"/>
                <w:lang w:val="en-US"/>
              </w:rPr>
              <w:t>,032,452</w:t>
            </w:r>
          </w:p>
        </w:tc>
        <w:tc>
          <w:tcPr>
            <w:tcW w:w="1540" w:type="dxa"/>
            <w:tcBorders>
              <w:top w:val="nil"/>
              <w:left w:val="nil"/>
              <w:bottom w:val="single" w:sz="4" w:space="0" w:color="auto"/>
              <w:right w:val="single" w:sz="8" w:space="0" w:color="auto"/>
            </w:tcBorders>
            <w:noWrap/>
            <w:vAlign w:val="bottom"/>
            <w:hideMark/>
          </w:tcPr>
          <w:p w14:paraId="45523E08" w14:textId="77777777" w:rsidR="00A9046E" w:rsidRPr="00072EC3" w:rsidRDefault="00A9046E" w:rsidP="00A9046E">
            <w:pPr>
              <w:jc w:val="right"/>
              <w:rPr>
                <w:rFonts w:ascii="Arial" w:eastAsia="Times New Roman" w:hAnsi="Arial" w:cs="Arial"/>
                <w:lang w:val="en-US"/>
              </w:rPr>
            </w:pPr>
            <w:r w:rsidRPr="00072EC3">
              <w:rPr>
                <w:rFonts w:ascii="Arial" w:eastAsia="Times New Roman" w:hAnsi="Arial" w:cs="Arial"/>
                <w:lang w:val="en-US"/>
              </w:rPr>
              <w:t>40,982,523</w:t>
            </w:r>
          </w:p>
        </w:tc>
      </w:tr>
      <w:tr w:rsidR="00A9046E" w:rsidRPr="00072EC3" w14:paraId="4DB2AF0E" w14:textId="77777777" w:rsidTr="00A9046E">
        <w:trPr>
          <w:trHeight w:val="375"/>
        </w:trPr>
        <w:tc>
          <w:tcPr>
            <w:tcW w:w="3481" w:type="dxa"/>
            <w:tcBorders>
              <w:top w:val="nil"/>
              <w:left w:val="single" w:sz="8" w:space="0" w:color="auto"/>
              <w:bottom w:val="single" w:sz="4" w:space="0" w:color="auto"/>
              <w:right w:val="single" w:sz="4" w:space="0" w:color="auto"/>
            </w:tcBorders>
            <w:vAlign w:val="bottom"/>
            <w:hideMark/>
          </w:tcPr>
          <w:p w14:paraId="6EF3DD92" w14:textId="77777777" w:rsidR="00A9046E" w:rsidRPr="00072EC3" w:rsidRDefault="00A9046E" w:rsidP="00A9046E">
            <w:pPr>
              <w:rPr>
                <w:rFonts w:eastAsia="Times New Roman"/>
                <w:b/>
                <w:bCs/>
                <w:sz w:val="20"/>
                <w:szCs w:val="20"/>
                <w:lang w:val="en-US"/>
              </w:rPr>
            </w:pPr>
            <w:r w:rsidRPr="00072EC3">
              <w:rPr>
                <w:rFonts w:eastAsia="Times New Roman"/>
                <w:b/>
                <w:bCs/>
                <w:sz w:val="20"/>
                <w:szCs w:val="20"/>
                <w:lang w:val="en-US"/>
              </w:rPr>
              <w:t xml:space="preserve">Granti </w:t>
            </w:r>
            <w:proofErr w:type="spellStart"/>
            <w:r w:rsidRPr="00072EC3">
              <w:rPr>
                <w:rFonts w:eastAsia="Times New Roman"/>
                <w:b/>
                <w:bCs/>
                <w:sz w:val="20"/>
                <w:szCs w:val="20"/>
                <w:lang w:val="en-US"/>
              </w:rPr>
              <w:t>për</w:t>
            </w:r>
            <w:proofErr w:type="spellEnd"/>
            <w:r w:rsidRPr="00072EC3">
              <w:rPr>
                <w:rFonts w:eastAsia="Times New Roman"/>
                <w:b/>
                <w:bCs/>
                <w:sz w:val="20"/>
                <w:szCs w:val="20"/>
                <w:lang w:val="en-US"/>
              </w:rPr>
              <w:t xml:space="preserve"> Arsim</w:t>
            </w:r>
          </w:p>
        </w:tc>
        <w:tc>
          <w:tcPr>
            <w:tcW w:w="239" w:type="dxa"/>
            <w:tcBorders>
              <w:top w:val="nil"/>
              <w:left w:val="nil"/>
              <w:bottom w:val="single" w:sz="4" w:space="0" w:color="auto"/>
              <w:right w:val="single" w:sz="4" w:space="0" w:color="auto"/>
            </w:tcBorders>
            <w:noWrap/>
            <w:vAlign w:val="bottom"/>
            <w:hideMark/>
          </w:tcPr>
          <w:p w14:paraId="1C881710" w14:textId="77777777" w:rsidR="00A9046E" w:rsidRPr="00072EC3" w:rsidRDefault="00A9046E" w:rsidP="00A9046E">
            <w:pPr>
              <w:jc w:val="right"/>
              <w:rPr>
                <w:rFonts w:ascii="Arial" w:eastAsia="Times New Roman" w:hAnsi="Arial" w:cs="Arial"/>
                <w:lang w:val="en-US"/>
              </w:rPr>
            </w:pPr>
            <w:r w:rsidRPr="00072EC3">
              <w:rPr>
                <w:rFonts w:ascii="Arial" w:eastAsia="Times New Roman" w:hAnsi="Arial" w:cs="Arial"/>
                <w:lang w:val="en-US"/>
              </w:rPr>
              <w:t>22,967,574</w:t>
            </w:r>
          </w:p>
        </w:tc>
        <w:tc>
          <w:tcPr>
            <w:tcW w:w="1420" w:type="dxa"/>
            <w:tcBorders>
              <w:top w:val="nil"/>
              <w:left w:val="nil"/>
              <w:bottom w:val="single" w:sz="4" w:space="0" w:color="auto"/>
              <w:right w:val="single" w:sz="4" w:space="0" w:color="auto"/>
            </w:tcBorders>
            <w:noWrap/>
            <w:vAlign w:val="bottom"/>
            <w:hideMark/>
          </w:tcPr>
          <w:p w14:paraId="2BE97F61" w14:textId="77777777" w:rsidR="00A9046E" w:rsidRPr="00072EC3" w:rsidRDefault="00A9046E" w:rsidP="00A9046E">
            <w:pPr>
              <w:jc w:val="right"/>
              <w:rPr>
                <w:rFonts w:ascii="Arial" w:eastAsia="Times New Roman" w:hAnsi="Arial" w:cs="Arial"/>
                <w:lang w:val="en-US"/>
              </w:rPr>
            </w:pPr>
            <w:r w:rsidRPr="00072EC3">
              <w:rPr>
                <w:rFonts w:ascii="Arial" w:eastAsia="Times New Roman" w:hAnsi="Arial" w:cs="Arial"/>
                <w:lang w:val="en-US"/>
              </w:rPr>
              <w:t>22,842,065</w:t>
            </w:r>
          </w:p>
        </w:tc>
        <w:tc>
          <w:tcPr>
            <w:tcW w:w="1660" w:type="dxa"/>
            <w:tcBorders>
              <w:top w:val="nil"/>
              <w:left w:val="nil"/>
              <w:bottom w:val="single" w:sz="4" w:space="0" w:color="auto"/>
              <w:right w:val="single" w:sz="4" w:space="0" w:color="auto"/>
            </w:tcBorders>
            <w:noWrap/>
            <w:vAlign w:val="bottom"/>
            <w:hideMark/>
          </w:tcPr>
          <w:p w14:paraId="37C8796A" w14:textId="77777777" w:rsidR="00A9046E" w:rsidRPr="00072EC3" w:rsidRDefault="00A9046E" w:rsidP="00A9046E">
            <w:pPr>
              <w:jc w:val="right"/>
              <w:rPr>
                <w:rFonts w:ascii="Arial" w:eastAsia="Times New Roman" w:hAnsi="Arial" w:cs="Arial"/>
                <w:lang w:val="en-US"/>
              </w:rPr>
            </w:pPr>
            <w:r w:rsidRPr="00072EC3">
              <w:rPr>
                <w:rFonts w:ascii="Arial" w:eastAsia="Times New Roman" w:hAnsi="Arial" w:cs="Arial"/>
                <w:lang w:val="en-US"/>
              </w:rPr>
              <w:t>23,527,327</w:t>
            </w:r>
          </w:p>
        </w:tc>
        <w:tc>
          <w:tcPr>
            <w:tcW w:w="1540" w:type="dxa"/>
            <w:tcBorders>
              <w:top w:val="nil"/>
              <w:left w:val="nil"/>
              <w:bottom w:val="single" w:sz="4" w:space="0" w:color="auto"/>
              <w:right w:val="single" w:sz="8" w:space="0" w:color="auto"/>
            </w:tcBorders>
            <w:noWrap/>
            <w:vAlign w:val="bottom"/>
            <w:hideMark/>
          </w:tcPr>
          <w:p w14:paraId="20E6B4CC" w14:textId="77777777" w:rsidR="00A9046E" w:rsidRPr="00072EC3" w:rsidRDefault="00A9046E" w:rsidP="00A9046E">
            <w:pPr>
              <w:jc w:val="right"/>
              <w:rPr>
                <w:rFonts w:ascii="Arial" w:eastAsia="Times New Roman" w:hAnsi="Arial" w:cs="Arial"/>
                <w:lang w:val="en-US"/>
              </w:rPr>
            </w:pPr>
            <w:r w:rsidRPr="00072EC3">
              <w:rPr>
                <w:rFonts w:ascii="Arial" w:eastAsia="Times New Roman" w:hAnsi="Arial" w:cs="Arial"/>
                <w:lang w:val="en-US"/>
              </w:rPr>
              <w:t>24,233,147</w:t>
            </w:r>
          </w:p>
        </w:tc>
      </w:tr>
      <w:tr w:rsidR="00A9046E" w:rsidRPr="00072EC3" w14:paraId="27E8432C" w14:textId="77777777" w:rsidTr="00A9046E">
        <w:trPr>
          <w:trHeight w:val="375"/>
        </w:trPr>
        <w:tc>
          <w:tcPr>
            <w:tcW w:w="3481" w:type="dxa"/>
            <w:tcBorders>
              <w:top w:val="nil"/>
              <w:left w:val="single" w:sz="8" w:space="0" w:color="auto"/>
              <w:bottom w:val="single" w:sz="4" w:space="0" w:color="auto"/>
              <w:right w:val="single" w:sz="4" w:space="0" w:color="auto"/>
            </w:tcBorders>
            <w:vAlign w:val="bottom"/>
            <w:hideMark/>
          </w:tcPr>
          <w:p w14:paraId="5AF287B9" w14:textId="77777777" w:rsidR="00A9046E" w:rsidRPr="00072EC3" w:rsidRDefault="00A9046E" w:rsidP="00A9046E">
            <w:pPr>
              <w:rPr>
                <w:rFonts w:eastAsia="Times New Roman"/>
                <w:b/>
                <w:bCs/>
                <w:sz w:val="20"/>
                <w:szCs w:val="20"/>
                <w:lang w:val="en-US"/>
              </w:rPr>
            </w:pPr>
            <w:r w:rsidRPr="00072EC3">
              <w:rPr>
                <w:rFonts w:eastAsia="Times New Roman"/>
                <w:b/>
                <w:bCs/>
                <w:sz w:val="20"/>
                <w:szCs w:val="20"/>
                <w:lang w:val="en-US"/>
              </w:rPr>
              <w:t xml:space="preserve">Granti </w:t>
            </w:r>
            <w:proofErr w:type="spellStart"/>
            <w:r w:rsidRPr="00072EC3">
              <w:rPr>
                <w:rFonts w:eastAsia="Times New Roman"/>
                <w:b/>
                <w:bCs/>
                <w:sz w:val="20"/>
                <w:szCs w:val="20"/>
                <w:lang w:val="en-US"/>
              </w:rPr>
              <w:t>për</w:t>
            </w:r>
            <w:proofErr w:type="spellEnd"/>
            <w:r w:rsidRPr="00072EC3">
              <w:rPr>
                <w:rFonts w:eastAsia="Times New Roman"/>
                <w:b/>
                <w:bCs/>
                <w:sz w:val="20"/>
                <w:szCs w:val="20"/>
                <w:lang w:val="en-US"/>
              </w:rPr>
              <w:t xml:space="preserve"> </w:t>
            </w:r>
            <w:proofErr w:type="spellStart"/>
            <w:r w:rsidRPr="00072EC3">
              <w:rPr>
                <w:rFonts w:eastAsia="Times New Roman"/>
                <w:b/>
                <w:bCs/>
                <w:sz w:val="20"/>
                <w:szCs w:val="20"/>
                <w:lang w:val="en-US"/>
              </w:rPr>
              <w:t>Shëndetsi</w:t>
            </w:r>
            <w:proofErr w:type="spellEnd"/>
          </w:p>
        </w:tc>
        <w:tc>
          <w:tcPr>
            <w:tcW w:w="239" w:type="dxa"/>
            <w:tcBorders>
              <w:top w:val="nil"/>
              <w:left w:val="nil"/>
              <w:bottom w:val="single" w:sz="4" w:space="0" w:color="auto"/>
              <w:right w:val="single" w:sz="4" w:space="0" w:color="auto"/>
            </w:tcBorders>
            <w:noWrap/>
            <w:vAlign w:val="bottom"/>
            <w:hideMark/>
          </w:tcPr>
          <w:p w14:paraId="254DA3AB" w14:textId="77777777" w:rsidR="00A9046E" w:rsidRPr="00072EC3" w:rsidRDefault="00A9046E" w:rsidP="00A9046E">
            <w:pPr>
              <w:jc w:val="right"/>
              <w:rPr>
                <w:rFonts w:ascii="Arial" w:eastAsia="Times New Roman" w:hAnsi="Arial" w:cs="Arial"/>
                <w:lang w:val="en-US"/>
              </w:rPr>
            </w:pPr>
            <w:r w:rsidRPr="00072EC3">
              <w:rPr>
                <w:rFonts w:ascii="Arial" w:eastAsia="Times New Roman" w:hAnsi="Arial" w:cs="Arial"/>
                <w:lang w:val="en-US"/>
              </w:rPr>
              <w:t>6,904,266</w:t>
            </w:r>
          </w:p>
        </w:tc>
        <w:tc>
          <w:tcPr>
            <w:tcW w:w="1420" w:type="dxa"/>
            <w:tcBorders>
              <w:top w:val="nil"/>
              <w:left w:val="nil"/>
              <w:bottom w:val="single" w:sz="4" w:space="0" w:color="auto"/>
              <w:right w:val="single" w:sz="4" w:space="0" w:color="auto"/>
            </w:tcBorders>
            <w:noWrap/>
            <w:vAlign w:val="bottom"/>
            <w:hideMark/>
          </w:tcPr>
          <w:p w14:paraId="2E8C9A55" w14:textId="77777777" w:rsidR="00A9046E" w:rsidRPr="00072EC3" w:rsidRDefault="00A9046E" w:rsidP="00A9046E">
            <w:pPr>
              <w:jc w:val="right"/>
              <w:rPr>
                <w:rFonts w:ascii="Arial" w:eastAsia="Times New Roman" w:hAnsi="Arial" w:cs="Arial"/>
                <w:lang w:val="en-US"/>
              </w:rPr>
            </w:pPr>
            <w:r w:rsidRPr="00072EC3">
              <w:rPr>
                <w:rFonts w:ascii="Arial" w:eastAsia="Times New Roman" w:hAnsi="Arial" w:cs="Arial"/>
                <w:lang w:val="en-US"/>
              </w:rPr>
              <w:t>7,326,116</w:t>
            </w:r>
          </w:p>
        </w:tc>
        <w:tc>
          <w:tcPr>
            <w:tcW w:w="1660" w:type="dxa"/>
            <w:tcBorders>
              <w:top w:val="nil"/>
              <w:left w:val="nil"/>
              <w:bottom w:val="single" w:sz="4" w:space="0" w:color="auto"/>
              <w:right w:val="single" w:sz="4" w:space="0" w:color="auto"/>
            </w:tcBorders>
            <w:noWrap/>
            <w:vAlign w:val="bottom"/>
            <w:hideMark/>
          </w:tcPr>
          <w:p w14:paraId="63098618" w14:textId="77777777" w:rsidR="00A9046E" w:rsidRPr="00072EC3" w:rsidRDefault="00A9046E" w:rsidP="00A9046E">
            <w:pPr>
              <w:jc w:val="right"/>
              <w:rPr>
                <w:rFonts w:ascii="Arial" w:eastAsia="Times New Roman" w:hAnsi="Arial" w:cs="Arial"/>
                <w:lang w:val="en-US"/>
              </w:rPr>
            </w:pPr>
            <w:r w:rsidRPr="00072EC3">
              <w:rPr>
                <w:rFonts w:ascii="Arial" w:eastAsia="Times New Roman" w:hAnsi="Arial" w:cs="Arial"/>
                <w:lang w:val="en-US"/>
              </w:rPr>
              <w:t>7,545,900</w:t>
            </w:r>
          </w:p>
        </w:tc>
        <w:tc>
          <w:tcPr>
            <w:tcW w:w="1540" w:type="dxa"/>
            <w:tcBorders>
              <w:top w:val="nil"/>
              <w:left w:val="nil"/>
              <w:bottom w:val="single" w:sz="4" w:space="0" w:color="auto"/>
              <w:right w:val="single" w:sz="8" w:space="0" w:color="auto"/>
            </w:tcBorders>
            <w:noWrap/>
            <w:vAlign w:val="bottom"/>
            <w:hideMark/>
          </w:tcPr>
          <w:p w14:paraId="7F6A310A" w14:textId="77777777" w:rsidR="00A9046E" w:rsidRPr="00072EC3" w:rsidRDefault="00A9046E" w:rsidP="00A9046E">
            <w:pPr>
              <w:jc w:val="right"/>
              <w:rPr>
                <w:rFonts w:ascii="Arial" w:eastAsia="Times New Roman" w:hAnsi="Arial" w:cs="Arial"/>
                <w:lang w:val="en-US"/>
              </w:rPr>
            </w:pPr>
            <w:r w:rsidRPr="00072EC3">
              <w:rPr>
                <w:rFonts w:ascii="Arial" w:eastAsia="Times New Roman" w:hAnsi="Arial" w:cs="Arial"/>
                <w:lang w:val="en-US"/>
              </w:rPr>
              <w:t>7,772,277</w:t>
            </w:r>
          </w:p>
        </w:tc>
      </w:tr>
      <w:tr w:rsidR="00A9046E" w:rsidRPr="00072EC3" w14:paraId="4E761B1B" w14:textId="77777777" w:rsidTr="00A9046E">
        <w:trPr>
          <w:trHeight w:val="390"/>
        </w:trPr>
        <w:tc>
          <w:tcPr>
            <w:tcW w:w="3481" w:type="dxa"/>
            <w:tcBorders>
              <w:top w:val="nil"/>
              <w:left w:val="single" w:sz="8" w:space="0" w:color="auto"/>
              <w:bottom w:val="single" w:sz="4" w:space="0" w:color="auto"/>
              <w:right w:val="single" w:sz="4" w:space="0" w:color="auto"/>
            </w:tcBorders>
            <w:vAlign w:val="bottom"/>
            <w:hideMark/>
          </w:tcPr>
          <w:p w14:paraId="1465B040" w14:textId="77777777" w:rsidR="00A9046E" w:rsidRPr="00072EC3" w:rsidRDefault="00A9046E" w:rsidP="00A9046E">
            <w:pPr>
              <w:rPr>
                <w:rFonts w:eastAsia="Times New Roman"/>
                <w:b/>
                <w:bCs/>
                <w:sz w:val="20"/>
                <w:szCs w:val="20"/>
                <w:lang w:val="en-US"/>
              </w:rPr>
            </w:pPr>
            <w:proofErr w:type="spellStart"/>
            <w:r w:rsidRPr="00072EC3">
              <w:rPr>
                <w:rFonts w:eastAsia="Times New Roman"/>
                <w:b/>
                <w:bCs/>
                <w:sz w:val="20"/>
                <w:szCs w:val="20"/>
                <w:lang w:val="en-US"/>
              </w:rPr>
              <w:t>Gjithsej</w:t>
            </w:r>
            <w:proofErr w:type="spellEnd"/>
            <w:r w:rsidRPr="00072EC3">
              <w:rPr>
                <w:rFonts w:eastAsia="Times New Roman"/>
                <w:b/>
                <w:bCs/>
                <w:sz w:val="20"/>
                <w:szCs w:val="20"/>
                <w:lang w:val="en-US"/>
              </w:rPr>
              <w:t xml:space="preserve"> granti </w:t>
            </w:r>
            <w:proofErr w:type="spellStart"/>
            <w:r w:rsidRPr="00072EC3">
              <w:rPr>
                <w:rFonts w:eastAsia="Times New Roman"/>
                <w:b/>
                <w:bCs/>
                <w:sz w:val="20"/>
                <w:szCs w:val="20"/>
                <w:lang w:val="en-US"/>
              </w:rPr>
              <w:t>nga</w:t>
            </w:r>
            <w:proofErr w:type="spellEnd"/>
            <w:r w:rsidRPr="00072EC3">
              <w:rPr>
                <w:rFonts w:eastAsia="Times New Roman"/>
                <w:b/>
                <w:bCs/>
                <w:sz w:val="20"/>
                <w:szCs w:val="20"/>
                <w:lang w:val="en-US"/>
              </w:rPr>
              <w:t xml:space="preserve"> BKK</w:t>
            </w:r>
          </w:p>
        </w:tc>
        <w:tc>
          <w:tcPr>
            <w:tcW w:w="239" w:type="dxa"/>
            <w:tcBorders>
              <w:top w:val="nil"/>
              <w:left w:val="nil"/>
              <w:bottom w:val="single" w:sz="4" w:space="0" w:color="auto"/>
              <w:right w:val="single" w:sz="4" w:space="0" w:color="auto"/>
            </w:tcBorders>
            <w:noWrap/>
            <w:vAlign w:val="bottom"/>
            <w:hideMark/>
          </w:tcPr>
          <w:p w14:paraId="1C2742BF" w14:textId="77777777" w:rsidR="00A9046E" w:rsidRPr="00072EC3" w:rsidRDefault="00A9046E" w:rsidP="00A9046E">
            <w:pPr>
              <w:jc w:val="right"/>
              <w:rPr>
                <w:rFonts w:ascii="Arial" w:eastAsia="Times New Roman" w:hAnsi="Arial" w:cs="Arial"/>
                <w:b/>
                <w:bCs/>
                <w:lang w:val="en-US"/>
              </w:rPr>
            </w:pPr>
            <w:r w:rsidRPr="00072EC3">
              <w:rPr>
                <w:rFonts w:ascii="Arial" w:eastAsia="Times New Roman" w:hAnsi="Arial" w:cs="Arial"/>
                <w:b/>
                <w:bCs/>
                <w:lang w:val="en-US"/>
              </w:rPr>
              <w:t>63,679,445</w:t>
            </w:r>
          </w:p>
        </w:tc>
        <w:tc>
          <w:tcPr>
            <w:tcW w:w="1420" w:type="dxa"/>
            <w:tcBorders>
              <w:top w:val="nil"/>
              <w:left w:val="nil"/>
              <w:bottom w:val="single" w:sz="4" w:space="0" w:color="auto"/>
              <w:right w:val="single" w:sz="4" w:space="0" w:color="auto"/>
            </w:tcBorders>
            <w:noWrap/>
            <w:vAlign w:val="bottom"/>
            <w:hideMark/>
          </w:tcPr>
          <w:p w14:paraId="29385568" w14:textId="77777777" w:rsidR="00A9046E" w:rsidRPr="00072EC3" w:rsidRDefault="00A9046E" w:rsidP="00A9046E">
            <w:pPr>
              <w:jc w:val="right"/>
              <w:rPr>
                <w:rFonts w:ascii="Arial" w:eastAsia="Times New Roman" w:hAnsi="Arial" w:cs="Arial"/>
                <w:b/>
                <w:bCs/>
                <w:lang w:val="en-US"/>
              </w:rPr>
            </w:pPr>
            <w:r w:rsidRPr="00072EC3">
              <w:rPr>
                <w:rFonts w:ascii="Arial" w:eastAsia="Times New Roman" w:hAnsi="Arial" w:cs="Arial"/>
                <w:b/>
                <w:bCs/>
                <w:lang w:val="en-US"/>
              </w:rPr>
              <w:t>67,586,236</w:t>
            </w:r>
          </w:p>
        </w:tc>
        <w:tc>
          <w:tcPr>
            <w:tcW w:w="1660" w:type="dxa"/>
            <w:tcBorders>
              <w:top w:val="nil"/>
              <w:left w:val="nil"/>
              <w:bottom w:val="single" w:sz="4" w:space="0" w:color="auto"/>
              <w:right w:val="single" w:sz="4" w:space="0" w:color="auto"/>
            </w:tcBorders>
            <w:noWrap/>
            <w:vAlign w:val="bottom"/>
            <w:hideMark/>
          </w:tcPr>
          <w:p w14:paraId="71313D36" w14:textId="77777777" w:rsidR="00A9046E" w:rsidRPr="00072EC3" w:rsidRDefault="00A9046E" w:rsidP="00A9046E">
            <w:pPr>
              <w:jc w:val="right"/>
              <w:rPr>
                <w:rFonts w:ascii="Arial" w:eastAsia="Times New Roman" w:hAnsi="Arial" w:cs="Arial"/>
                <w:b/>
                <w:bCs/>
                <w:lang w:val="en-US"/>
              </w:rPr>
            </w:pPr>
            <w:r w:rsidRPr="00072EC3">
              <w:rPr>
                <w:rFonts w:ascii="Arial" w:eastAsia="Times New Roman" w:hAnsi="Arial" w:cs="Arial"/>
                <w:b/>
                <w:bCs/>
                <w:lang w:val="en-US"/>
              </w:rPr>
              <w:t>67,105,679</w:t>
            </w:r>
          </w:p>
        </w:tc>
        <w:tc>
          <w:tcPr>
            <w:tcW w:w="1540" w:type="dxa"/>
            <w:tcBorders>
              <w:top w:val="nil"/>
              <w:left w:val="nil"/>
              <w:bottom w:val="single" w:sz="4" w:space="0" w:color="auto"/>
              <w:right w:val="single" w:sz="8" w:space="0" w:color="auto"/>
            </w:tcBorders>
            <w:noWrap/>
            <w:vAlign w:val="bottom"/>
            <w:hideMark/>
          </w:tcPr>
          <w:p w14:paraId="090636EF" w14:textId="77777777" w:rsidR="00A9046E" w:rsidRPr="00072EC3" w:rsidRDefault="00A9046E" w:rsidP="00A9046E">
            <w:pPr>
              <w:jc w:val="right"/>
              <w:rPr>
                <w:rFonts w:ascii="Arial" w:eastAsia="Times New Roman" w:hAnsi="Arial" w:cs="Arial"/>
                <w:b/>
                <w:bCs/>
                <w:lang w:val="en-US"/>
              </w:rPr>
            </w:pPr>
            <w:r w:rsidRPr="00072EC3">
              <w:rPr>
                <w:rFonts w:ascii="Arial" w:eastAsia="Times New Roman" w:hAnsi="Arial" w:cs="Arial"/>
                <w:b/>
                <w:bCs/>
                <w:lang w:val="en-US"/>
              </w:rPr>
              <w:t>72,987,947</w:t>
            </w:r>
          </w:p>
        </w:tc>
      </w:tr>
      <w:tr w:rsidR="00A9046E" w:rsidRPr="00072EC3" w14:paraId="5773E2F0" w14:textId="77777777" w:rsidTr="00A9046E">
        <w:trPr>
          <w:trHeight w:val="555"/>
        </w:trPr>
        <w:tc>
          <w:tcPr>
            <w:tcW w:w="3481" w:type="dxa"/>
            <w:tcBorders>
              <w:top w:val="nil"/>
              <w:left w:val="single" w:sz="8" w:space="0" w:color="auto"/>
              <w:bottom w:val="nil"/>
              <w:right w:val="single" w:sz="4" w:space="0" w:color="auto"/>
            </w:tcBorders>
            <w:vAlign w:val="bottom"/>
            <w:hideMark/>
          </w:tcPr>
          <w:p w14:paraId="23FAC210" w14:textId="77777777" w:rsidR="00A9046E" w:rsidRPr="00072EC3" w:rsidRDefault="00A9046E" w:rsidP="00A9046E">
            <w:pPr>
              <w:rPr>
                <w:rFonts w:eastAsia="Times New Roman"/>
                <w:b/>
                <w:bCs/>
                <w:sz w:val="20"/>
                <w:szCs w:val="20"/>
                <w:lang w:val="en-US"/>
              </w:rPr>
            </w:pPr>
            <w:proofErr w:type="spellStart"/>
            <w:r w:rsidRPr="00072EC3">
              <w:rPr>
                <w:rFonts w:eastAsia="Times New Roman"/>
                <w:b/>
                <w:bCs/>
                <w:sz w:val="20"/>
                <w:szCs w:val="20"/>
                <w:lang w:val="en-US"/>
              </w:rPr>
              <w:t>Të</w:t>
            </w:r>
            <w:proofErr w:type="spellEnd"/>
            <w:r w:rsidRPr="00072EC3">
              <w:rPr>
                <w:rFonts w:eastAsia="Times New Roman"/>
                <w:b/>
                <w:bCs/>
                <w:sz w:val="20"/>
                <w:szCs w:val="20"/>
                <w:lang w:val="en-US"/>
              </w:rPr>
              <w:t xml:space="preserve"> </w:t>
            </w:r>
            <w:proofErr w:type="spellStart"/>
            <w:r w:rsidRPr="00072EC3">
              <w:rPr>
                <w:rFonts w:eastAsia="Times New Roman"/>
                <w:b/>
                <w:bCs/>
                <w:sz w:val="20"/>
                <w:szCs w:val="20"/>
                <w:lang w:val="en-US"/>
              </w:rPr>
              <w:t>hyrat</w:t>
            </w:r>
            <w:proofErr w:type="spellEnd"/>
            <w:r w:rsidRPr="00072EC3">
              <w:rPr>
                <w:rFonts w:eastAsia="Times New Roman"/>
                <w:b/>
                <w:bCs/>
                <w:sz w:val="20"/>
                <w:szCs w:val="20"/>
                <w:lang w:val="en-US"/>
              </w:rPr>
              <w:t xml:space="preserve"> </w:t>
            </w:r>
            <w:proofErr w:type="spellStart"/>
            <w:r w:rsidRPr="00072EC3">
              <w:rPr>
                <w:rFonts w:eastAsia="Times New Roman"/>
                <w:b/>
                <w:bCs/>
                <w:sz w:val="20"/>
                <w:szCs w:val="20"/>
                <w:lang w:val="en-US"/>
              </w:rPr>
              <w:t>vetanake</w:t>
            </w:r>
            <w:proofErr w:type="spellEnd"/>
            <w:r w:rsidRPr="00072EC3">
              <w:rPr>
                <w:rFonts w:eastAsia="Times New Roman"/>
                <w:b/>
                <w:bCs/>
                <w:sz w:val="20"/>
                <w:szCs w:val="20"/>
                <w:lang w:val="en-US"/>
              </w:rPr>
              <w:t xml:space="preserve"> </w:t>
            </w:r>
            <w:proofErr w:type="spellStart"/>
            <w:r w:rsidRPr="00072EC3">
              <w:rPr>
                <w:rFonts w:eastAsia="Times New Roman"/>
                <w:b/>
                <w:bCs/>
                <w:sz w:val="20"/>
                <w:szCs w:val="20"/>
                <w:lang w:val="en-US"/>
              </w:rPr>
              <w:t>nga</w:t>
            </w:r>
            <w:proofErr w:type="spellEnd"/>
            <w:r w:rsidRPr="00072EC3">
              <w:rPr>
                <w:rFonts w:eastAsia="Times New Roman"/>
                <w:b/>
                <w:bCs/>
                <w:sz w:val="20"/>
                <w:szCs w:val="20"/>
                <w:lang w:val="en-US"/>
              </w:rPr>
              <w:t xml:space="preserve"> </w:t>
            </w:r>
            <w:proofErr w:type="spellStart"/>
            <w:r w:rsidRPr="00072EC3">
              <w:rPr>
                <w:rFonts w:eastAsia="Times New Roman"/>
                <w:b/>
                <w:bCs/>
                <w:sz w:val="20"/>
                <w:szCs w:val="20"/>
                <w:lang w:val="en-US"/>
              </w:rPr>
              <w:t>Buxheti</w:t>
            </w:r>
            <w:proofErr w:type="spellEnd"/>
            <w:r w:rsidRPr="00072EC3">
              <w:rPr>
                <w:rFonts w:eastAsia="Times New Roman"/>
                <w:b/>
                <w:bCs/>
                <w:sz w:val="20"/>
                <w:szCs w:val="20"/>
                <w:lang w:val="en-US"/>
              </w:rPr>
              <w:t xml:space="preserve"> I KK-</w:t>
            </w:r>
            <w:proofErr w:type="spellStart"/>
            <w:r w:rsidRPr="00072EC3">
              <w:rPr>
                <w:rFonts w:eastAsia="Times New Roman"/>
                <w:b/>
                <w:bCs/>
                <w:sz w:val="20"/>
                <w:szCs w:val="20"/>
                <w:lang w:val="en-US"/>
              </w:rPr>
              <w:t>Prizren</w:t>
            </w:r>
            <w:proofErr w:type="spellEnd"/>
          </w:p>
        </w:tc>
        <w:tc>
          <w:tcPr>
            <w:tcW w:w="239" w:type="dxa"/>
            <w:tcBorders>
              <w:top w:val="nil"/>
              <w:left w:val="nil"/>
              <w:bottom w:val="nil"/>
              <w:right w:val="single" w:sz="4" w:space="0" w:color="auto"/>
            </w:tcBorders>
            <w:noWrap/>
            <w:vAlign w:val="bottom"/>
            <w:hideMark/>
          </w:tcPr>
          <w:p w14:paraId="65F39ED3" w14:textId="77777777" w:rsidR="00A9046E" w:rsidRPr="00072EC3" w:rsidRDefault="00A9046E" w:rsidP="00A9046E">
            <w:pPr>
              <w:jc w:val="right"/>
              <w:rPr>
                <w:rFonts w:ascii="Arial" w:eastAsia="Times New Roman" w:hAnsi="Arial" w:cs="Arial"/>
                <w:lang w:val="en-US"/>
              </w:rPr>
            </w:pPr>
            <w:r w:rsidRPr="00072EC3">
              <w:rPr>
                <w:rFonts w:ascii="Arial" w:eastAsia="Times New Roman" w:hAnsi="Arial" w:cs="Arial"/>
                <w:lang w:val="en-US"/>
              </w:rPr>
              <w:t>11,365,867</w:t>
            </w:r>
          </w:p>
        </w:tc>
        <w:tc>
          <w:tcPr>
            <w:tcW w:w="1420" w:type="dxa"/>
            <w:tcBorders>
              <w:top w:val="nil"/>
              <w:left w:val="nil"/>
              <w:bottom w:val="nil"/>
              <w:right w:val="single" w:sz="4" w:space="0" w:color="auto"/>
            </w:tcBorders>
            <w:noWrap/>
            <w:vAlign w:val="bottom"/>
            <w:hideMark/>
          </w:tcPr>
          <w:p w14:paraId="4E20FBA3" w14:textId="77777777" w:rsidR="00A9046E" w:rsidRPr="00072EC3" w:rsidRDefault="00A9046E" w:rsidP="00A9046E">
            <w:pPr>
              <w:jc w:val="right"/>
              <w:rPr>
                <w:rFonts w:ascii="Arial" w:eastAsia="Times New Roman" w:hAnsi="Arial" w:cs="Arial"/>
                <w:lang w:val="en-US"/>
              </w:rPr>
            </w:pPr>
            <w:r w:rsidRPr="00072EC3">
              <w:rPr>
                <w:rFonts w:ascii="Arial" w:eastAsia="Times New Roman" w:hAnsi="Arial" w:cs="Arial"/>
                <w:lang w:val="en-US"/>
              </w:rPr>
              <w:t>11,532,705</w:t>
            </w:r>
          </w:p>
        </w:tc>
        <w:tc>
          <w:tcPr>
            <w:tcW w:w="1660" w:type="dxa"/>
            <w:tcBorders>
              <w:top w:val="nil"/>
              <w:left w:val="nil"/>
              <w:bottom w:val="nil"/>
              <w:right w:val="single" w:sz="4" w:space="0" w:color="auto"/>
            </w:tcBorders>
            <w:noWrap/>
            <w:vAlign w:val="bottom"/>
            <w:hideMark/>
          </w:tcPr>
          <w:p w14:paraId="62628723" w14:textId="77777777" w:rsidR="00A9046E" w:rsidRPr="00072EC3" w:rsidRDefault="00A9046E" w:rsidP="00A9046E">
            <w:pPr>
              <w:jc w:val="right"/>
              <w:rPr>
                <w:rFonts w:ascii="Arial" w:eastAsia="Times New Roman" w:hAnsi="Arial" w:cs="Arial"/>
                <w:lang w:val="en-US"/>
              </w:rPr>
            </w:pPr>
            <w:r w:rsidRPr="00072EC3">
              <w:rPr>
                <w:rFonts w:ascii="Arial" w:eastAsia="Times New Roman" w:hAnsi="Arial" w:cs="Arial"/>
                <w:lang w:val="en-US"/>
              </w:rPr>
              <w:t>11,915,228</w:t>
            </w:r>
          </w:p>
        </w:tc>
        <w:tc>
          <w:tcPr>
            <w:tcW w:w="1540" w:type="dxa"/>
            <w:tcBorders>
              <w:top w:val="nil"/>
              <w:left w:val="nil"/>
              <w:bottom w:val="nil"/>
              <w:right w:val="single" w:sz="8" w:space="0" w:color="auto"/>
            </w:tcBorders>
            <w:noWrap/>
            <w:vAlign w:val="bottom"/>
            <w:hideMark/>
          </w:tcPr>
          <w:p w14:paraId="78E72B45" w14:textId="6C3D6A18" w:rsidR="00A9046E" w:rsidRPr="00072EC3" w:rsidRDefault="00A9046E" w:rsidP="00A9046E">
            <w:pPr>
              <w:jc w:val="right"/>
              <w:rPr>
                <w:rFonts w:ascii="Arial" w:eastAsia="Times New Roman" w:hAnsi="Arial" w:cs="Arial"/>
                <w:lang w:val="en-US"/>
              </w:rPr>
            </w:pPr>
            <w:r w:rsidRPr="00072EC3">
              <w:rPr>
                <w:rFonts w:ascii="Arial" w:eastAsia="Times New Roman" w:hAnsi="Arial" w:cs="Arial"/>
                <w:lang w:val="en-US"/>
              </w:rPr>
              <w:t>1</w:t>
            </w:r>
            <w:r w:rsidR="00485E0D">
              <w:rPr>
                <w:rFonts w:ascii="Arial" w:eastAsia="Times New Roman" w:hAnsi="Arial" w:cs="Arial"/>
                <w:lang w:val="en-US"/>
              </w:rPr>
              <w:t>2,</w:t>
            </w:r>
            <w:r w:rsidR="000E6D06">
              <w:rPr>
                <w:rFonts w:ascii="Arial" w:eastAsia="Times New Roman" w:hAnsi="Arial" w:cs="Arial"/>
                <w:lang w:val="en-US"/>
              </w:rPr>
              <w:t>5</w:t>
            </w:r>
            <w:r w:rsidRPr="00072EC3">
              <w:rPr>
                <w:rFonts w:ascii="Arial" w:eastAsia="Times New Roman" w:hAnsi="Arial" w:cs="Arial"/>
                <w:lang w:val="en-US"/>
              </w:rPr>
              <w:t>37,45</w:t>
            </w:r>
            <w:r w:rsidR="000E6D06">
              <w:rPr>
                <w:rFonts w:ascii="Arial" w:eastAsia="Times New Roman" w:hAnsi="Arial" w:cs="Arial"/>
                <w:lang w:val="en-US"/>
              </w:rPr>
              <w:t>1</w:t>
            </w:r>
          </w:p>
        </w:tc>
      </w:tr>
      <w:tr w:rsidR="00A9046E" w:rsidRPr="00072EC3" w14:paraId="19997FC9" w14:textId="77777777" w:rsidTr="00A9046E">
        <w:trPr>
          <w:trHeight w:val="555"/>
        </w:trPr>
        <w:tc>
          <w:tcPr>
            <w:tcW w:w="3481" w:type="dxa"/>
            <w:tcBorders>
              <w:top w:val="single" w:sz="8" w:space="0" w:color="auto"/>
              <w:left w:val="single" w:sz="8" w:space="0" w:color="auto"/>
              <w:bottom w:val="single" w:sz="8" w:space="0" w:color="auto"/>
              <w:right w:val="single" w:sz="4" w:space="0" w:color="auto"/>
            </w:tcBorders>
            <w:vAlign w:val="bottom"/>
            <w:hideMark/>
          </w:tcPr>
          <w:p w14:paraId="13D5E82F" w14:textId="77777777" w:rsidR="00A9046E" w:rsidRPr="00072EC3" w:rsidRDefault="00A9046E" w:rsidP="00A9046E">
            <w:pPr>
              <w:rPr>
                <w:rFonts w:eastAsia="Times New Roman"/>
                <w:b/>
                <w:bCs/>
                <w:sz w:val="20"/>
                <w:szCs w:val="20"/>
                <w:lang w:val="en-US"/>
              </w:rPr>
            </w:pPr>
            <w:proofErr w:type="spellStart"/>
            <w:r w:rsidRPr="00072EC3">
              <w:rPr>
                <w:rFonts w:eastAsia="Times New Roman"/>
                <w:b/>
                <w:bCs/>
                <w:sz w:val="20"/>
                <w:szCs w:val="20"/>
                <w:lang w:val="en-US"/>
              </w:rPr>
              <w:t>Totali</w:t>
            </w:r>
            <w:proofErr w:type="spellEnd"/>
            <w:r w:rsidRPr="00072EC3">
              <w:rPr>
                <w:rFonts w:eastAsia="Times New Roman"/>
                <w:b/>
                <w:bCs/>
                <w:sz w:val="20"/>
                <w:szCs w:val="20"/>
                <w:lang w:val="en-US"/>
              </w:rPr>
              <w:t xml:space="preserve"> i </w:t>
            </w:r>
            <w:proofErr w:type="spellStart"/>
            <w:r w:rsidRPr="00072EC3">
              <w:rPr>
                <w:rFonts w:eastAsia="Times New Roman"/>
                <w:b/>
                <w:bCs/>
                <w:sz w:val="20"/>
                <w:szCs w:val="20"/>
                <w:lang w:val="en-US"/>
              </w:rPr>
              <w:t>buxhetit</w:t>
            </w:r>
            <w:proofErr w:type="spellEnd"/>
            <w:r w:rsidRPr="00072EC3">
              <w:rPr>
                <w:rFonts w:eastAsia="Times New Roman"/>
                <w:b/>
                <w:bCs/>
                <w:sz w:val="20"/>
                <w:szCs w:val="20"/>
                <w:lang w:val="en-US"/>
              </w:rPr>
              <w:t xml:space="preserve"> </w:t>
            </w:r>
            <w:proofErr w:type="spellStart"/>
            <w:r w:rsidRPr="00072EC3">
              <w:rPr>
                <w:rFonts w:eastAsia="Times New Roman"/>
                <w:b/>
                <w:bCs/>
                <w:sz w:val="20"/>
                <w:szCs w:val="20"/>
                <w:lang w:val="en-US"/>
              </w:rPr>
              <w:t>Komunal-Prizren</w:t>
            </w:r>
            <w:proofErr w:type="spellEnd"/>
          </w:p>
        </w:tc>
        <w:tc>
          <w:tcPr>
            <w:tcW w:w="239" w:type="dxa"/>
            <w:tcBorders>
              <w:top w:val="single" w:sz="8" w:space="0" w:color="auto"/>
              <w:left w:val="nil"/>
              <w:bottom w:val="single" w:sz="8" w:space="0" w:color="auto"/>
              <w:right w:val="single" w:sz="4" w:space="0" w:color="auto"/>
            </w:tcBorders>
            <w:noWrap/>
            <w:vAlign w:val="bottom"/>
            <w:hideMark/>
          </w:tcPr>
          <w:p w14:paraId="10390222" w14:textId="77777777" w:rsidR="00A9046E" w:rsidRPr="00072EC3" w:rsidRDefault="00A9046E" w:rsidP="00A9046E">
            <w:pPr>
              <w:jc w:val="right"/>
              <w:rPr>
                <w:rFonts w:ascii="Arial" w:eastAsia="Times New Roman" w:hAnsi="Arial" w:cs="Arial"/>
                <w:b/>
                <w:bCs/>
                <w:lang w:val="en-US"/>
              </w:rPr>
            </w:pPr>
            <w:r w:rsidRPr="00072EC3">
              <w:rPr>
                <w:rFonts w:ascii="Arial" w:eastAsia="Times New Roman" w:hAnsi="Arial" w:cs="Arial"/>
                <w:b/>
                <w:bCs/>
                <w:lang w:val="en-US"/>
              </w:rPr>
              <w:t>75,045,312</w:t>
            </w:r>
          </w:p>
        </w:tc>
        <w:tc>
          <w:tcPr>
            <w:tcW w:w="1420" w:type="dxa"/>
            <w:tcBorders>
              <w:top w:val="single" w:sz="8" w:space="0" w:color="auto"/>
              <w:left w:val="nil"/>
              <w:bottom w:val="single" w:sz="8" w:space="0" w:color="auto"/>
              <w:right w:val="single" w:sz="4" w:space="0" w:color="auto"/>
            </w:tcBorders>
            <w:noWrap/>
            <w:vAlign w:val="bottom"/>
            <w:hideMark/>
          </w:tcPr>
          <w:p w14:paraId="76138886" w14:textId="77777777" w:rsidR="00A9046E" w:rsidRPr="00072EC3" w:rsidRDefault="00A9046E" w:rsidP="00A9046E">
            <w:pPr>
              <w:jc w:val="right"/>
              <w:rPr>
                <w:rFonts w:ascii="Arial" w:eastAsia="Times New Roman" w:hAnsi="Arial" w:cs="Arial"/>
                <w:b/>
                <w:bCs/>
                <w:lang w:val="en-US"/>
              </w:rPr>
            </w:pPr>
            <w:r w:rsidRPr="00072EC3">
              <w:rPr>
                <w:rFonts w:ascii="Arial" w:eastAsia="Times New Roman" w:hAnsi="Arial" w:cs="Arial"/>
                <w:b/>
                <w:bCs/>
                <w:lang w:val="en-US"/>
              </w:rPr>
              <w:t>79,118,941</w:t>
            </w:r>
          </w:p>
        </w:tc>
        <w:tc>
          <w:tcPr>
            <w:tcW w:w="1660" w:type="dxa"/>
            <w:tcBorders>
              <w:top w:val="single" w:sz="8" w:space="0" w:color="auto"/>
              <w:left w:val="nil"/>
              <w:bottom w:val="single" w:sz="8" w:space="0" w:color="auto"/>
              <w:right w:val="single" w:sz="4" w:space="0" w:color="auto"/>
            </w:tcBorders>
            <w:shd w:val="clear" w:color="000000" w:fill="C0C0C0"/>
            <w:noWrap/>
            <w:vAlign w:val="bottom"/>
            <w:hideMark/>
          </w:tcPr>
          <w:p w14:paraId="66696308" w14:textId="4688F7FE" w:rsidR="00A9046E" w:rsidRPr="00072EC3" w:rsidRDefault="00F9237A" w:rsidP="00A9046E">
            <w:pPr>
              <w:jc w:val="right"/>
              <w:rPr>
                <w:rFonts w:ascii="Arial" w:eastAsia="Times New Roman" w:hAnsi="Arial" w:cs="Arial"/>
                <w:b/>
                <w:bCs/>
                <w:lang w:val="en-US"/>
              </w:rPr>
            </w:pPr>
            <w:r>
              <w:rPr>
                <w:rFonts w:ascii="Arial" w:eastAsia="Times New Roman" w:hAnsi="Arial" w:cs="Arial"/>
                <w:b/>
                <w:bCs/>
                <w:lang w:val="en-US"/>
              </w:rPr>
              <w:t>81</w:t>
            </w:r>
            <w:r w:rsidR="00A9046E" w:rsidRPr="00072EC3">
              <w:rPr>
                <w:rFonts w:ascii="Arial" w:eastAsia="Times New Roman" w:hAnsi="Arial" w:cs="Arial"/>
                <w:b/>
                <w:bCs/>
                <w:lang w:val="en-US"/>
              </w:rPr>
              <w:t>,020,907</w:t>
            </w:r>
          </w:p>
        </w:tc>
        <w:tc>
          <w:tcPr>
            <w:tcW w:w="1540" w:type="dxa"/>
            <w:tcBorders>
              <w:top w:val="single" w:sz="8" w:space="0" w:color="auto"/>
              <w:left w:val="nil"/>
              <w:bottom w:val="single" w:sz="8" w:space="0" w:color="auto"/>
              <w:right w:val="single" w:sz="8" w:space="0" w:color="auto"/>
            </w:tcBorders>
            <w:shd w:val="clear" w:color="000000" w:fill="C0C0C0"/>
            <w:noWrap/>
            <w:vAlign w:val="bottom"/>
            <w:hideMark/>
          </w:tcPr>
          <w:p w14:paraId="7409088A" w14:textId="6D7AFD40" w:rsidR="00A9046E" w:rsidRPr="00072EC3" w:rsidRDefault="00A9046E" w:rsidP="00A9046E">
            <w:pPr>
              <w:jc w:val="right"/>
              <w:rPr>
                <w:rFonts w:ascii="Arial" w:eastAsia="Times New Roman" w:hAnsi="Arial" w:cs="Arial"/>
                <w:b/>
                <w:bCs/>
                <w:lang w:val="en-US"/>
              </w:rPr>
            </w:pPr>
            <w:r w:rsidRPr="00072EC3">
              <w:rPr>
                <w:rFonts w:ascii="Arial" w:eastAsia="Times New Roman" w:hAnsi="Arial" w:cs="Arial"/>
                <w:b/>
                <w:bCs/>
                <w:lang w:val="en-US"/>
              </w:rPr>
              <w:t>8</w:t>
            </w:r>
            <w:r w:rsidR="000E6D06">
              <w:rPr>
                <w:rFonts w:ascii="Arial" w:eastAsia="Times New Roman" w:hAnsi="Arial" w:cs="Arial"/>
                <w:b/>
                <w:bCs/>
                <w:lang w:val="en-US"/>
              </w:rPr>
              <w:t>5</w:t>
            </w:r>
            <w:r w:rsidRPr="00072EC3">
              <w:rPr>
                <w:rFonts w:ascii="Arial" w:eastAsia="Times New Roman" w:hAnsi="Arial" w:cs="Arial"/>
                <w:b/>
                <w:bCs/>
                <w:lang w:val="en-US"/>
              </w:rPr>
              <w:t>,525,</w:t>
            </w:r>
            <w:r w:rsidR="000E6D06">
              <w:rPr>
                <w:rFonts w:ascii="Arial" w:eastAsia="Times New Roman" w:hAnsi="Arial" w:cs="Arial"/>
                <w:b/>
                <w:bCs/>
                <w:lang w:val="en-US"/>
              </w:rPr>
              <w:t>398</w:t>
            </w:r>
          </w:p>
        </w:tc>
      </w:tr>
    </w:tbl>
    <w:p w14:paraId="3C2A25F5" w14:textId="5A74FAA6" w:rsidR="00A9046E" w:rsidRDefault="00A9046E" w:rsidP="00A15280">
      <w:pPr>
        <w:rPr>
          <w:b/>
        </w:rPr>
      </w:pPr>
    </w:p>
    <w:p w14:paraId="30259C35" w14:textId="3188A6FD" w:rsidR="00A9046E" w:rsidRDefault="00A9046E" w:rsidP="00A9046E"/>
    <w:p w14:paraId="639BCB19" w14:textId="77777777" w:rsidR="001532EF" w:rsidRDefault="001532EF" w:rsidP="00A9046E"/>
    <w:p w14:paraId="16E19FEF" w14:textId="77777777" w:rsidR="001532EF" w:rsidRDefault="001532EF" w:rsidP="00A9046E"/>
    <w:p w14:paraId="7F106344" w14:textId="77777777" w:rsidR="002E74AD" w:rsidRDefault="002E74AD" w:rsidP="00A9046E"/>
    <w:p w14:paraId="5B829381" w14:textId="77777777" w:rsidR="001532EF" w:rsidRDefault="001532EF" w:rsidP="00A9046E"/>
    <w:p w14:paraId="2A3D261D" w14:textId="77777777" w:rsidR="001532EF" w:rsidRDefault="001532EF" w:rsidP="00A9046E"/>
    <w:p w14:paraId="271C3172" w14:textId="77777777" w:rsidR="001532EF" w:rsidRDefault="001532EF" w:rsidP="00A9046E"/>
    <w:p w14:paraId="775BC257" w14:textId="77777777" w:rsidR="001532EF" w:rsidRPr="00A9046E" w:rsidRDefault="001532EF" w:rsidP="00A9046E"/>
    <w:tbl>
      <w:tblPr>
        <w:tblpPr w:leftFromText="180" w:rightFromText="180" w:vertAnchor="text" w:horzAnchor="margin" w:tblpXSpec="center" w:tblpY="-994"/>
        <w:tblW w:w="12140" w:type="dxa"/>
        <w:tblLook w:val="04A0" w:firstRow="1" w:lastRow="0" w:firstColumn="1" w:lastColumn="0" w:noHBand="0" w:noVBand="1"/>
      </w:tblPr>
      <w:tblGrid>
        <w:gridCol w:w="660"/>
        <w:gridCol w:w="770"/>
        <w:gridCol w:w="990"/>
        <w:gridCol w:w="1080"/>
        <w:gridCol w:w="810"/>
        <w:gridCol w:w="1273"/>
        <w:gridCol w:w="1041"/>
        <w:gridCol w:w="1039"/>
        <w:gridCol w:w="1037"/>
        <w:gridCol w:w="1257"/>
        <w:gridCol w:w="1117"/>
        <w:gridCol w:w="1222"/>
      </w:tblGrid>
      <w:tr w:rsidR="00A9046E" w:rsidRPr="00A9046E" w14:paraId="3CB6FFD9" w14:textId="77777777" w:rsidTr="008D37DB">
        <w:trPr>
          <w:trHeight w:val="720"/>
        </w:trPr>
        <w:tc>
          <w:tcPr>
            <w:tcW w:w="660"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14:paraId="0EE4D04A"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lastRenderedPageBreak/>
              <w:t> </w:t>
            </w:r>
          </w:p>
        </w:tc>
        <w:tc>
          <w:tcPr>
            <w:tcW w:w="770" w:type="dxa"/>
            <w:tcBorders>
              <w:top w:val="single" w:sz="8" w:space="0" w:color="auto"/>
              <w:left w:val="nil"/>
              <w:bottom w:val="single" w:sz="8" w:space="0" w:color="auto"/>
              <w:right w:val="nil"/>
            </w:tcBorders>
            <w:shd w:val="clear" w:color="000000" w:fill="C0C0C0"/>
            <w:noWrap/>
            <w:vAlign w:val="center"/>
            <w:hideMark/>
          </w:tcPr>
          <w:p w14:paraId="7B175436"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2070" w:type="dxa"/>
            <w:gridSpan w:val="2"/>
            <w:tcBorders>
              <w:top w:val="single" w:sz="8" w:space="0" w:color="auto"/>
              <w:left w:val="single" w:sz="8" w:space="0" w:color="auto"/>
              <w:bottom w:val="single" w:sz="8" w:space="0" w:color="auto"/>
              <w:right w:val="single" w:sz="8" w:space="0" w:color="000000"/>
            </w:tcBorders>
            <w:shd w:val="clear" w:color="000000" w:fill="C0C0C0"/>
            <w:vAlign w:val="center"/>
            <w:hideMark/>
          </w:tcPr>
          <w:p w14:paraId="490697B3"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KK PRIZREN (ADMINISTRATA E PERGJITHËSHME)</w:t>
            </w:r>
          </w:p>
        </w:tc>
        <w:tc>
          <w:tcPr>
            <w:tcW w:w="810" w:type="dxa"/>
            <w:tcBorders>
              <w:top w:val="single" w:sz="8" w:space="0" w:color="auto"/>
              <w:left w:val="nil"/>
              <w:bottom w:val="single" w:sz="8" w:space="0" w:color="auto"/>
              <w:right w:val="single" w:sz="8" w:space="0" w:color="auto"/>
            </w:tcBorders>
            <w:shd w:val="clear" w:color="000000" w:fill="BFBFBF"/>
            <w:noWrap/>
            <w:vAlign w:val="center"/>
            <w:hideMark/>
          </w:tcPr>
          <w:p w14:paraId="1CF68014"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73" w:type="dxa"/>
            <w:tcBorders>
              <w:top w:val="single" w:sz="8" w:space="0" w:color="auto"/>
              <w:left w:val="nil"/>
              <w:bottom w:val="single" w:sz="8" w:space="0" w:color="auto"/>
              <w:right w:val="single" w:sz="8" w:space="0" w:color="auto"/>
            </w:tcBorders>
            <w:shd w:val="clear" w:color="000000" w:fill="C0C0C0"/>
            <w:vAlign w:val="center"/>
            <w:hideMark/>
          </w:tcPr>
          <w:p w14:paraId="379C2EC5" w14:textId="77777777" w:rsidR="00A9046E" w:rsidRPr="00A9046E" w:rsidRDefault="00A9046E" w:rsidP="00A9046E">
            <w:pPr>
              <w:jc w:val="cente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Stafi</w:t>
            </w:r>
            <w:proofErr w:type="spellEnd"/>
            <w:r w:rsidRPr="00A9046E">
              <w:rPr>
                <w:rFonts w:ascii="Arial" w:eastAsia="Times New Roman" w:hAnsi="Arial" w:cs="Arial"/>
                <w:color w:val="000000"/>
                <w:sz w:val="18"/>
                <w:szCs w:val="18"/>
                <w:lang w:val="en-US"/>
              </w:rPr>
              <w:t xml:space="preserve"> 2026</w:t>
            </w:r>
          </w:p>
        </w:tc>
        <w:tc>
          <w:tcPr>
            <w:tcW w:w="1041" w:type="dxa"/>
            <w:tcBorders>
              <w:top w:val="single" w:sz="8" w:space="0" w:color="auto"/>
              <w:left w:val="nil"/>
              <w:bottom w:val="single" w:sz="8" w:space="0" w:color="auto"/>
              <w:right w:val="single" w:sz="8" w:space="0" w:color="auto"/>
            </w:tcBorders>
            <w:shd w:val="clear" w:color="000000" w:fill="C0C0C0"/>
            <w:vAlign w:val="center"/>
            <w:hideMark/>
          </w:tcPr>
          <w:p w14:paraId="7DBB1B8C" w14:textId="77777777" w:rsidR="00A9046E" w:rsidRPr="00A9046E" w:rsidRDefault="00A9046E" w:rsidP="00A9046E">
            <w:pPr>
              <w:jc w:val="cente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Pagat</w:t>
            </w:r>
            <w:proofErr w:type="spellEnd"/>
            <w:r w:rsidRPr="00A9046E">
              <w:rPr>
                <w:rFonts w:ascii="Arial" w:eastAsia="Times New Roman" w:hAnsi="Arial" w:cs="Arial"/>
                <w:color w:val="000000"/>
                <w:sz w:val="18"/>
                <w:szCs w:val="18"/>
                <w:lang w:val="en-US"/>
              </w:rPr>
              <w:t xml:space="preserve"> &amp;</w:t>
            </w:r>
            <w:proofErr w:type="spellStart"/>
            <w:r w:rsidRPr="00A9046E">
              <w:rPr>
                <w:rFonts w:ascii="Arial" w:eastAsia="Times New Roman" w:hAnsi="Arial" w:cs="Arial"/>
                <w:color w:val="000000"/>
                <w:sz w:val="18"/>
                <w:szCs w:val="18"/>
                <w:lang w:val="en-US"/>
              </w:rPr>
              <w:t>Meditjet</w:t>
            </w:r>
            <w:proofErr w:type="spellEnd"/>
          </w:p>
        </w:tc>
        <w:tc>
          <w:tcPr>
            <w:tcW w:w="1039" w:type="dxa"/>
            <w:tcBorders>
              <w:top w:val="single" w:sz="8" w:space="0" w:color="auto"/>
              <w:left w:val="nil"/>
              <w:bottom w:val="single" w:sz="8" w:space="0" w:color="auto"/>
              <w:right w:val="single" w:sz="8" w:space="0" w:color="auto"/>
            </w:tcBorders>
            <w:shd w:val="clear" w:color="000000" w:fill="C0C0C0"/>
            <w:vAlign w:val="center"/>
            <w:hideMark/>
          </w:tcPr>
          <w:p w14:paraId="0E1CBDDA"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xml:space="preserve">Mallrat </w:t>
            </w:r>
            <w:proofErr w:type="spellStart"/>
            <w:r w:rsidRPr="00A9046E">
              <w:rPr>
                <w:rFonts w:ascii="Arial" w:eastAsia="Times New Roman" w:hAnsi="Arial" w:cs="Arial"/>
                <w:color w:val="000000"/>
                <w:sz w:val="18"/>
                <w:szCs w:val="18"/>
                <w:lang w:val="en-US"/>
              </w:rPr>
              <w:t>dhe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sherbimet</w:t>
            </w:r>
            <w:proofErr w:type="spellEnd"/>
          </w:p>
        </w:tc>
        <w:tc>
          <w:tcPr>
            <w:tcW w:w="1037" w:type="dxa"/>
            <w:tcBorders>
              <w:top w:val="single" w:sz="8" w:space="0" w:color="auto"/>
              <w:left w:val="nil"/>
              <w:bottom w:val="single" w:sz="8" w:space="0" w:color="auto"/>
              <w:right w:val="single" w:sz="8" w:space="0" w:color="auto"/>
            </w:tcBorders>
            <w:shd w:val="clear" w:color="000000" w:fill="C0C0C0"/>
            <w:vAlign w:val="center"/>
            <w:hideMark/>
          </w:tcPr>
          <w:p w14:paraId="7FAC0E90" w14:textId="77777777" w:rsidR="00A9046E" w:rsidRPr="00A9046E" w:rsidRDefault="00A9046E" w:rsidP="00A9046E">
            <w:pPr>
              <w:jc w:val="right"/>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Sherbimet</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Komunale</w:t>
            </w:r>
            <w:proofErr w:type="spellEnd"/>
          </w:p>
        </w:tc>
        <w:tc>
          <w:tcPr>
            <w:tcW w:w="1257" w:type="dxa"/>
            <w:tcBorders>
              <w:top w:val="single" w:sz="8" w:space="0" w:color="auto"/>
              <w:left w:val="nil"/>
              <w:bottom w:val="single" w:sz="8" w:space="0" w:color="auto"/>
              <w:right w:val="single" w:sz="8" w:space="0" w:color="auto"/>
            </w:tcBorders>
            <w:shd w:val="clear" w:color="000000" w:fill="C0C0C0"/>
            <w:vAlign w:val="center"/>
            <w:hideMark/>
          </w:tcPr>
          <w:p w14:paraId="06B79743" w14:textId="77777777" w:rsidR="00A9046E" w:rsidRPr="00A9046E" w:rsidRDefault="00A9046E" w:rsidP="00A9046E">
            <w:pPr>
              <w:jc w:val="cente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Subvencione</w:t>
            </w:r>
            <w:proofErr w:type="spellEnd"/>
            <w:r w:rsidRPr="00A9046E">
              <w:rPr>
                <w:rFonts w:ascii="Arial" w:eastAsia="Times New Roman" w:hAnsi="Arial" w:cs="Arial"/>
                <w:color w:val="000000"/>
                <w:sz w:val="18"/>
                <w:szCs w:val="18"/>
                <w:lang w:val="en-US"/>
              </w:rPr>
              <w:t xml:space="preserve"> &amp;</w:t>
            </w:r>
            <w:proofErr w:type="spellStart"/>
            <w:r w:rsidRPr="00A9046E">
              <w:rPr>
                <w:rFonts w:ascii="Arial" w:eastAsia="Times New Roman" w:hAnsi="Arial" w:cs="Arial"/>
                <w:color w:val="000000"/>
                <w:sz w:val="18"/>
                <w:szCs w:val="18"/>
                <w:lang w:val="en-US"/>
              </w:rPr>
              <w:t>transfere</w:t>
            </w:r>
            <w:proofErr w:type="spellEnd"/>
          </w:p>
        </w:tc>
        <w:tc>
          <w:tcPr>
            <w:tcW w:w="1117" w:type="dxa"/>
            <w:tcBorders>
              <w:top w:val="single" w:sz="8" w:space="0" w:color="auto"/>
              <w:left w:val="nil"/>
              <w:bottom w:val="single" w:sz="8" w:space="0" w:color="auto"/>
              <w:right w:val="single" w:sz="8" w:space="0" w:color="auto"/>
            </w:tcBorders>
            <w:shd w:val="clear" w:color="000000" w:fill="C0C0C0"/>
            <w:vAlign w:val="center"/>
            <w:hideMark/>
          </w:tcPr>
          <w:p w14:paraId="4C329D03" w14:textId="77777777" w:rsidR="00A9046E" w:rsidRPr="00A9046E" w:rsidRDefault="00A9046E" w:rsidP="00A9046E">
            <w:pPr>
              <w:jc w:val="cente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Investime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Kapitale</w:t>
            </w:r>
            <w:proofErr w:type="spellEnd"/>
          </w:p>
        </w:tc>
        <w:tc>
          <w:tcPr>
            <w:tcW w:w="1066" w:type="dxa"/>
            <w:tcBorders>
              <w:top w:val="single" w:sz="8" w:space="0" w:color="auto"/>
              <w:left w:val="nil"/>
              <w:bottom w:val="single" w:sz="8" w:space="0" w:color="auto"/>
              <w:right w:val="single" w:sz="8" w:space="0" w:color="auto"/>
            </w:tcBorders>
            <w:shd w:val="clear" w:color="000000" w:fill="C0C0C0"/>
            <w:vAlign w:val="center"/>
            <w:hideMark/>
          </w:tcPr>
          <w:p w14:paraId="4CBE545B" w14:textId="77777777" w:rsidR="00A9046E" w:rsidRPr="00A9046E" w:rsidRDefault="00A9046E" w:rsidP="00A9046E">
            <w:pPr>
              <w:jc w:val="cente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Totali</w:t>
            </w:r>
            <w:proofErr w:type="spellEnd"/>
          </w:p>
        </w:tc>
      </w:tr>
      <w:tr w:rsidR="00A9046E" w:rsidRPr="00A9046E" w14:paraId="09051E0C" w14:textId="77777777" w:rsidTr="008D37DB">
        <w:trPr>
          <w:trHeight w:val="345"/>
        </w:trPr>
        <w:tc>
          <w:tcPr>
            <w:tcW w:w="660" w:type="dxa"/>
            <w:tcBorders>
              <w:top w:val="nil"/>
              <w:left w:val="single" w:sz="8" w:space="0" w:color="auto"/>
              <w:bottom w:val="nil"/>
              <w:right w:val="nil"/>
            </w:tcBorders>
            <w:shd w:val="clear" w:color="000000" w:fill="FFFF99"/>
            <w:noWrap/>
            <w:vAlign w:val="center"/>
            <w:hideMark/>
          </w:tcPr>
          <w:p w14:paraId="53820B09"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w:t>
            </w:r>
          </w:p>
        </w:tc>
        <w:tc>
          <w:tcPr>
            <w:tcW w:w="2840" w:type="dxa"/>
            <w:gridSpan w:val="3"/>
            <w:tcBorders>
              <w:top w:val="single" w:sz="8" w:space="0" w:color="auto"/>
              <w:left w:val="single" w:sz="8" w:space="0" w:color="auto"/>
              <w:bottom w:val="single" w:sz="8" w:space="0" w:color="auto"/>
              <w:right w:val="single" w:sz="8" w:space="0" w:color="000000"/>
            </w:tcBorders>
            <w:shd w:val="clear" w:color="000000" w:fill="CCFFFF"/>
            <w:vAlign w:val="center"/>
            <w:hideMark/>
          </w:tcPr>
          <w:p w14:paraId="3EEE44FE"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xml:space="preserve">Zyra e </w:t>
            </w:r>
            <w:proofErr w:type="spellStart"/>
            <w:r w:rsidRPr="00A9046E">
              <w:rPr>
                <w:rFonts w:ascii="Arial" w:eastAsia="Times New Roman" w:hAnsi="Arial" w:cs="Arial"/>
                <w:color w:val="000000"/>
                <w:sz w:val="18"/>
                <w:szCs w:val="18"/>
                <w:lang w:val="en-US"/>
              </w:rPr>
              <w:t>Kryetarit</w:t>
            </w:r>
            <w:proofErr w:type="spellEnd"/>
            <w:r w:rsidRPr="00A9046E">
              <w:rPr>
                <w:rFonts w:ascii="Arial" w:eastAsia="Times New Roman" w:hAnsi="Arial" w:cs="Arial"/>
                <w:color w:val="000000"/>
                <w:sz w:val="18"/>
                <w:szCs w:val="18"/>
                <w:lang w:val="en-US"/>
              </w:rPr>
              <w:t xml:space="preserve"> </w:t>
            </w:r>
          </w:p>
        </w:tc>
        <w:tc>
          <w:tcPr>
            <w:tcW w:w="810" w:type="dxa"/>
            <w:tcBorders>
              <w:top w:val="nil"/>
              <w:left w:val="nil"/>
              <w:bottom w:val="single" w:sz="8" w:space="0" w:color="auto"/>
              <w:right w:val="single" w:sz="8" w:space="0" w:color="auto"/>
            </w:tcBorders>
            <w:shd w:val="clear" w:color="000000" w:fill="CCFFFF"/>
            <w:noWrap/>
            <w:vAlign w:val="center"/>
            <w:hideMark/>
          </w:tcPr>
          <w:p w14:paraId="55D98D41"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1273" w:type="dxa"/>
            <w:tcBorders>
              <w:top w:val="nil"/>
              <w:left w:val="nil"/>
              <w:bottom w:val="single" w:sz="8" w:space="0" w:color="auto"/>
              <w:right w:val="single" w:sz="8" w:space="0" w:color="auto"/>
            </w:tcBorders>
            <w:shd w:val="clear" w:color="000000" w:fill="92D050"/>
            <w:noWrap/>
            <w:vAlign w:val="center"/>
            <w:hideMark/>
          </w:tcPr>
          <w:p w14:paraId="160CCD4F"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34</w:t>
            </w:r>
          </w:p>
        </w:tc>
        <w:tc>
          <w:tcPr>
            <w:tcW w:w="1041" w:type="dxa"/>
            <w:tcBorders>
              <w:top w:val="nil"/>
              <w:left w:val="nil"/>
              <w:bottom w:val="single" w:sz="8" w:space="0" w:color="auto"/>
              <w:right w:val="single" w:sz="8" w:space="0" w:color="auto"/>
            </w:tcBorders>
            <w:shd w:val="clear" w:color="000000" w:fill="F4B084"/>
            <w:noWrap/>
            <w:vAlign w:val="center"/>
            <w:hideMark/>
          </w:tcPr>
          <w:p w14:paraId="042D0940"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362,347</w:t>
            </w:r>
          </w:p>
        </w:tc>
        <w:tc>
          <w:tcPr>
            <w:tcW w:w="1039" w:type="dxa"/>
            <w:tcBorders>
              <w:top w:val="nil"/>
              <w:left w:val="nil"/>
              <w:bottom w:val="single" w:sz="8" w:space="0" w:color="auto"/>
              <w:right w:val="single" w:sz="8" w:space="0" w:color="auto"/>
            </w:tcBorders>
            <w:noWrap/>
            <w:vAlign w:val="center"/>
            <w:hideMark/>
          </w:tcPr>
          <w:p w14:paraId="4EC87C8B"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385,000</w:t>
            </w:r>
          </w:p>
        </w:tc>
        <w:tc>
          <w:tcPr>
            <w:tcW w:w="1037" w:type="dxa"/>
            <w:tcBorders>
              <w:top w:val="nil"/>
              <w:left w:val="nil"/>
              <w:bottom w:val="single" w:sz="8" w:space="0" w:color="auto"/>
              <w:right w:val="single" w:sz="8" w:space="0" w:color="auto"/>
            </w:tcBorders>
            <w:noWrap/>
            <w:vAlign w:val="center"/>
            <w:hideMark/>
          </w:tcPr>
          <w:p w14:paraId="7C5EC559"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noWrap/>
            <w:vAlign w:val="center"/>
            <w:hideMark/>
          </w:tcPr>
          <w:p w14:paraId="5AC5D3E7"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725F2666"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66" w:type="dxa"/>
            <w:tcBorders>
              <w:top w:val="nil"/>
              <w:left w:val="nil"/>
              <w:bottom w:val="single" w:sz="8" w:space="0" w:color="auto"/>
              <w:right w:val="single" w:sz="8" w:space="0" w:color="auto"/>
            </w:tcBorders>
            <w:noWrap/>
            <w:vAlign w:val="center"/>
            <w:hideMark/>
          </w:tcPr>
          <w:p w14:paraId="4750FCF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747,347</w:t>
            </w:r>
          </w:p>
        </w:tc>
      </w:tr>
      <w:tr w:rsidR="00A9046E" w:rsidRPr="00A9046E" w14:paraId="0CD25698" w14:textId="77777777" w:rsidTr="008D37DB">
        <w:trPr>
          <w:trHeight w:val="345"/>
        </w:trPr>
        <w:tc>
          <w:tcPr>
            <w:tcW w:w="660" w:type="dxa"/>
            <w:tcBorders>
              <w:top w:val="nil"/>
              <w:left w:val="single" w:sz="8" w:space="0" w:color="auto"/>
              <w:bottom w:val="nil"/>
              <w:right w:val="nil"/>
            </w:tcBorders>
            <w:shd w:val="clear" w:color="000000" w:fill="FFFF99"/>
            <w:noWrap/>
            <w:vAlign w:val="center"/>
            <w:hideMark/>
          </w:tcPr>
          <w:p w14:paraId="245E5A13"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770" w:type="dxa"/>
            <w:tcBorders>
              <w:top w:val="nil"/>
              <w:left w:val="single" w:sz="8" w:space="0" w:color="auto"/>
              <w:bottom w:val="single" w:sz="8" w:space="0" w:color="auto"/>
              <w:right w:val="single" w:sz="8" w:space="0" w:color="auto"/>
            </w:tcBorders>
            <w:shd w:val="clear" w:color="000000" w:fill="CCFFCC"/>
            <w:vAlign w:val="center"/>
            <w:hideMark/>
          </w:tcPr>
          <w:p w14:paraId="52B248B8"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90" w:type="dxa"/>
            <w:tcBorders>
              <w:top w:val="nil"/>
              <w:left w:val="nil"/>
              <w:bottom w:val="single" w:sz="8" w:space="0" w:color="auto"/>
              <w:right w:val="single" w:sz="8" w:space="0" w:color="auto"/>
            </w:tcBorders>
            <w:shd w:val="clear" w:color="000000" w:fill="CCFFCC"/>
            <w:noWrap/>
            <w:vAlign w:val="center"/>
            <w:hideMark/>
          </w:tcPr>
          <w:p w14:paraId="1C9C8F11"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80" w:type="dxa"/>
            <w:tcBorders>
              <w:top w:val="nil"/>
              <w:left w:val="nil"/>
              <w:bottom w:val="single" w:sz="8" w:space="0" w:color="auto"/>
              <w:right w:val="single" w:sz="8" w:space="0" w:color="auto"/>
            </w:tcBorders>
            <w:shd w:val="clear" w:color="000000" w:fill="CCFFCC"/>
            <w:noWrap/>
            <w:vAlign w:val="center"/>
            <w:hideMark/>
          </w:tcPr>
          <w:p w14:paraId="3D2938F2"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hyrat</w:t>
            </w:r>
            <w:proofErr w:type="spellEnd"/>
          </w:p>
        </w:tc>
        <w:tc>
          <w:tcPr>
            <w:tcW w:w="810" w:type="dxa"/>
            <w:tcBorders>
              <w:top w:val="nil"/>
              <w:left w:val="nil"/>
              <w:bottom w:val="single" w:sz="8" w:space="0" w:color="auto"/>
              <w:right w:val="single" w:sz="8" w:space="0" w:color="auto"/>
            </w:tcBorders>
            <w:shd w:val="clear" w:color="000000" w:fill="CCFFCC"/>
            <w:noWrap/>
            <w:vAlign w:val="center"/>
            <w:hideMark/>
          </w:tcPr>
          <w:p w14:paraId="717A7779"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1273" w:type="dxa"/>
            <w:tcBorders>
              <w:top w:val="nil"/>
              <w:left w:val="nil"/>
              <w:bottom w:val="single" w:sz="8" w:space="0" w:color="auto"/>
              <w:right w:val="single" w:sz="8" w:space="0" w:color="auto"/>
            </w:tcBorders>
            <w:shd w:val="clear" w:color="000000" w:fill="CCFFCC"/>
            <w:noWrap/>
            <w:vAlign w:val="center"/>
            <w:hideMark/>
          </w:tcPr>
          <w:p w14:paraId="02465BD1"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single" w:sz="8" w:space="0" w:color="auto"/>
              <w:right w:val="single" w:sz="8" w:space="0" w:color="auto"/>
            </w:tcBorders>
            <w:shd w:val="clear" w:color="000000" w:fill="CCFFCC"/>
            <w:noWrap/>
            <w:vAlign w:val="center"/>
            <w:hideMark/>
          </w:tcPr>
          <w:p w14:paraId="603D01F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single" w:sz="8" w:space="0" w:color="auto"/>
              <w:right w:val="single" w:sz="8" w:space="0" w:color="auto"/>
            </w:tcBorders>
            <w:shd w:val="clear" w:color="000000" w:fill="CCFFCC"/>
            <w:noWrap/>
            <w:vAlign w:val="center"/>
            <w:hideMark/>
          </w:tcPr>
          <w:p w14:paraId="1F8164E9"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150,000</w:t>
            </w:r>
          </w:p>
        </w:tc>
        <w:tc>
          <w:tcPr>
            <w:tcW w:w="1037" w:type="dxa"/>
            <w:tcBorders>
              <w:top w:val="nil"/>
              <w:left w:val="nil"/>
              <w:bottom w:val="single" w:sz="8" w:space="0" w:color="auto"/>
              <w:right w:val="single" w:sz="8" w:space="0" w:color="auto"/>
            </w:tcBorders>
            <w:shd w:val="clear" w:color="000000" w:fill="CCFFCC"/>
            <w:noWrap/>
            <w:vAlign w:val="center"/>
            <w:hideMark/>
          </w:tcPr>
          <w:p w14:paraId="4208F2A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CCFFCC"/>
            <w:noWrap/>
            <w:vAlign w:val="center"/>
            <w:hideMark/>
          </w:tcPr>
          <w:p w14:paraId="6C518007"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3,469,811</w:t>
            </w:r>
          </w:p>
        </w:tc>
        <w:tc>
          <w:tcPr>
            <w:tcW w:w="1117" w:type="dxa"/>
            <w:tcBorders>
              <w:top w:val="nil"/>
              <w:left w:val="nil"/>
              <w:bottom w:val="single" w:sz="8" w:space="0" w:color="auto"/>
              <w:right w:val="single" w:sz="8" w:space="0" w:color="auto"/>
            </w:tcBorders>
            <w:shd w:val="clear" w:color="000000" w:fill="A9D08E"/>
            <w:noWrap/>
            <w:vAlign w:val="center"/>
            <w:hideMark/>
          </w:tcPr>
          <w:p w14:paraId="0DA96F74"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66" w:type="dxa"/>
            <w:tcBorders>
              <w:top w:val="nil"/>
              <w:left w:val="nil"/>
              <w:bottom w:val="single" w:sz="8" w:space="0" w:color="auto"/>
              <w:right w:val="single" w:sz="8" w:space="0" w:color="auto"/>
            </w:tcBorders>
            <w:noWrap/>
            <w:vAlign w:val="center"/>
            <w:hideMark/>
          </w:tcPr>
          <w:p w14:paraId="38255FA0"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3,619,811</w:t>
            </w:r>
          </w:p>
        </w:tc>
      </w:tr>
      <w:tr w:rsidR="00A9046E" w:rsidRPr="00A9046E" w14:paraId="659CC3AA" w14:textId="77777777" w:rsidTr="008D37DB">
        <w:trPr>
          <w:trHeight w:val="312"/>
        </w:trPr>
        <w:tc>
          <w:tcPr>
            <w:tcW w:w="660" w:type="dxa"/>
            <w:tcBorders>
              <w:top w:val="nil"/>
              <w:left w:val="single" w:sz="8" w:space="0" w:color="auto"/>
              <w:bottom w:val="nil"/>
              <w:right w:val="nil"/>
            </w:tcBorders>
            <w:shd w:val="clear" w:color="000000" w:fill="FFFF99"/>
            <w:noWrap/>
            <w:vAlign w:val="center"/>
            <w:hideMark/>
          </w:tcPr>
          <w:p w14:paraId="7C50B40C"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w:t>
            </w:r>
          </w:p>
        </w:tc>
        <w:tc>
          <w:tcPr>
            <w:tcW w:w="2840" w:type="dxa"/>
            <w:gridSpan w:val="3"/>
            <w:tcBorders>
              <w:top w:val="single" w:sz="8" w:space="0" w:color="auto"/>
              <w:left w:val="single" w:sz="8" w:space="0" w:color="auto"/>
              <w:bottom w:val="single" w:sz="8" w:space="0" w:color="auto"/>
              <w:right w:val="single" w:sz="8" w:space="0" w:color="000000"/>
            </w:tcBorders>
            <w:shd w:val="clear" w:color="000000" w:fill="CCFFFF"/>
            <w:noWrap/>
            <w:vAlign w:val="center"/>
            <w:hideMark/>
          </w:tcPr>
          <w:p w14:paraId="3F181E5B"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Asambleja</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Komunale</w:t>
            </w:r>
            <w:proofErr w:type="spellEnd"/>
          </w:p>
        </w:tc>
        <w:tc>
          <w:tcPr>
            <w:tcW w:w="810" w:type="dxa"/>
            <w:tcBorders>
              <w:top w:val="nil"/>
              <w:left w:val="nil"/>
              <w:bottom w:val="single" w:sz="8" w:space="0" w:color="auto"/>
              <w:right w:val="single" w:sz="8" w:space="0" w:color="auto"/>
            </w:tcBorders>
            <w:shd w:val="clear" w:color="000000" w:fill="CCFFFF"/>
            <w:noWrap/>
            <w:vAlign w:val="center"/>
            <w:hideMark/>
          </w:tcPr>
          <w:p w14:paraId="1B51556A"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1273" w:type="dxa"/>
            <w:tcBorders>
              <w:top w:val="nil"/>
              <w:left w:val="nil"/>
              <w:bottom w:val="single" w:sz="8" w:space="0" w:color="auto"/>
              <w:right w:val="single" w:sz="8" w:space="0" w:color="auto"/>
            </w:tcBorders>
            <w:shd w:val="clear" w:color="000000" w:fill="92D050"/>
            <w:noWrap/>
            <w:vAlign w:val="center"/>
            <w:hideMark/>
          </w:tcPr>
          <w:p w14:paraId="1A467A82"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41</w:t>
            </w:r>
          </w:p>
        </w:tc>
        <w:tc>
          <w:tcPr>
            <w:tcW w:w="1041" w:type="dxa"/>
            <w:tcBorders>
              <w:top w:val="nil"/>
              <w:left w:val="nil"/>
              <w:bottom w:val="single" w:sz="8" w:space="0" w:color="auto"/>
              <w:right w:val="single" w:sz="8" w:space="0" w:color="auto"/>
            </w:tcBorders>
            <w:shd w:val="clear" w:color="000000" w:fill="F4B084"/>
            <w:noWrap/>
            <w:vAlign w:val="center"/>
            <w:hideMark/>
          </w:tcPr>
          <w:p w14:paraId="1CD68D25"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426,109</w:t>
            </w:r>
          </w:p>
        </w:tc>
        <w:tc>
          <w:tcPr>
            <w:tcW w:w="1039" w:type="dxa"/>
            <w:tcBorders>
              <w:top w:val="nil"/>
              <w:left w:val="nil"/>
              <w:bottom w:val="single" w:sz="8" w:space="0" w:color="auto"/>
              <w:right w:val="single" w:sz="8" w:space="0" w:color="auto"/>
            </w:tcBorders>
            <w:noWrap/>
            <w:vAlign w:val="center"/>
            <w:hideMark/>
          </w:tcPr>
          <w:p w14:paraId="6DF1759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15,000</w:t>
            </w:r>
          </w:p>
        </w:tc>
        <w:tc>
          <w:tcPr>
            <w:tcW w:w="1037" w:type="dxa"/>
            <w:tcBorders>
              <w:top w:val="nil"/>
              <w:left w:val="nil"/>
              <w:bottom w:val="single" w:sz="8" w:space="0" w:color="auto"/>
              <w:right w:val="single" w:sz="8" w:space="0" w:color="auto"/>
            </w:tcBorders>
            <w:noWrap/>
            <w:vAlign w:val="center"/>
            <w:hideMark/>
          </w:tcPr>
          <w:p w14:paraId="6339280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noWrap/>
            <w:vAlign w:val="center"/>
            <w:hideMark/>
          </w:tcPr>
          <w:p w14:paraId="22C260D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160A54C7"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66" w:type="dxa"/>
            <w:tcBorders>
              <w:top w:val="nil"/>
              <w:left w:val="nil"/>
              <w:bottom w:val="single" w:sz="8" w:space="0" w:color="auto"/>
              <w:right w:val="single" w:sz="8" w:space="0" w:color="auto"/>
            </w:tcBorders>
            <w:noWrap/>
            <w:vAlign w:val="center"/>
            <w:hideMark/>
          </w:tcPr>
          <w:p w14:paraId="2563180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441,109</w:t>
            </w:r>
          </w:p>
        </w:tc>
      </w:tr>
      <w:tr w:rsidR="00A9046E" w:rsidRPr="00A9046E" w14:paraId="552516B4" w14:textId="77777777" w:rsidTr="008D37DB">
        <w:trPr>
          <w:trHeight w:val="312"/>
        </w:trPr>
        <w:tc>
          <w:tcPr>
            <w:tcW w:w="660" w:type="dxa"/>
            <w:tcBorders>
              <w:top w:val="nil"/>
              <w:left w:val="single" w:sz="8" w:space="0" w:color="auto"/>
              <w:bottom w:val="nil"/>
              <w:right w:val="nil"/>
            </w:tcBorders>
            <w:shd w:val="clear" w:color="000000" w:fill="FFFF99"/>
            <w:noWrap/>
            <w:vAlign w:val="center"/>
            <w:hideMark/>
          </w:tcPr>
          <w:p w14:paraId="4A0B40C6"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770" w:type="dxa"/>
            <w:tcBorders>
              <w:top w:val="nil"/>
              <w:left w:val="single" w:sz="8" w:space="0" w:color="auto"/>
              <w:bottom w:val="single" w:sz="8" w:space="0" w:color="auto"/>
              <w:right w:val="single" w:sz="8" w:space="0" w:color="auto"/>
            </w:tcBorders>
            <w:shd w:val="clear" w:color="000000" w:fill="CCFFCC"/>
            <w:vAlign w:val="center"/>
            <w:hideMark/>
          </w:tcPr>
          <w:p w14:paraId="2CC0DAFA"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90" w:type="dxa"/>
            <w:tcBorders>
              <w:top w:val="nil"/>
              <w:left w:val="nil"/>
              <w:bottom w:val="single" w:sz="8" w:space="0" w:color="auto"/>
              <w:right w:val="single" w:sz="8" w:space="0" w:color="auto"/>
            </w:tcBorders>
            <w:shd w:val="clear" w:color="000000" w:fill="CCFFCC"/>
            <w:noWrap/>
            <w:vAlign w:val="center"/>
            <w:hideMark/>
          </w:tcPr>
          <w:p w14:paraId="7D9D63A3"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80" w:type="dxa"/>
            <w:tcBorders>
              <w:top w:val="nil"/>
              <w:left w:val="nil"/>
              <w:bottom w:val="single" w:sz="8" w:space="0" w:color="auto"/>
              <w:right w:val="single" w:sz="8" w:space="0" w:color="auto"/>
            </w:tcBorders>
            <w:shd w:val="clear" w:color="000000" w:fill="CCFFCC"/>
            <w:noWrap/>
            <w:vAlign w:val="center"/>
            <w:hideMark/>
          </w:tcPr>
          <w:p w14:paraId="1A04549C"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hyrat</w:t>
            </w:r>
            <w:proofErr w:type="spellEnd"/>
          </w:p>
        </w:tc>
        <w:tc>
          <w:tcPr>
            <w:tcW w:w="810" w:type="dxa"/>
            <w:tcBorders>
              <w:top w:val="nil"/>
              <w:left w:val="nil"/>
              <w:bottom w:val="single" w:sz="8" w:space="0" w:color="auto"/>
              <w:right w:val="single" w:sz="8" w:space="0" w:color="auto"/>
            </w:tcBorders>
            <w:shd w:val="clear" w:color="000000" w:fill="CCFFCC"/>
            <w:noWrap/>
            <w:vAlign w:val="center"/>
            <w:hideMark/>
          </w:tcPr>
          <w:p w14:paraId="332EA9D5"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1273" w:type="dxa"/>
            <w:tcBorders>
              <w:top w:val="nil"/>
              <w:left w:val="nil"/>
              <w:bottom w:val="single" w:sz="8" w:space="0" w:color="auto"/>
              <w:right w:val="single" w:sz="8" w:space="0" w:color="auto"/>
            </w:tcBorders>
            <w:shd w:val="clear" w:color="000000" w:fill="CCFFCC"/>
            <w:noWrap/>
            <w:vAlign w:val="center"/>
            <w:hideMark/>
          </w:tcPr>
          <w:p w14:paraId="20361CF5"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single" w:sz="8" w:space="0" w:color="auto"/>
              <w:right w:val="single" w:sz="8" w:space="0" w:color="auto"/>
            </w:tcBorders>
            <w:shd w:val="clear" w:color="000000" w:fill="CCFFCC"/>
            <w:noWrap/>
            <w:vAlign w:val="center"/>
            <w:hideMark/>
          </w:tcPr>
          <w:p w14:paraId="5701AEE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single" w:sz="8" w:space="0" w:color="auto"/>
              <w:right w:val="single" w:sz="8" w:space="0" w:color="auto"/>
            </w:tcBorders>
            <w:shd w:val="clear" w:color="000000" w:fill="CCFFCC"/>
            <w:noWrap/>
            <w:vAlign w:val="center"/>
            <w:hideMark/>
          </w:tcPr>
          <w:p w14:paraId="769FD431"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7" w:type="dxa"/>
            <w:tcBorders>
              <w:top w:val="nil"/>
              <w:left w:val="nil"/>
              <w:bottom w:val="single" w:sz="8" w:space="0" w:color="auto"/>
              <w:right w:val="single" w:sz="8" w:space="0" w:color="auto"/>
            </w:tcBorders>
            <w:shd w:val="clear" w:color="000000" w:fill="CCFFCC"/>
            <w:noWrap/>
            <w:vAlign w:val="center"/>
            <w:hideMark/>
          </w:tcPr>
          <w:p w14:paraId="6C9C5AC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CCFFCC"/>
            <w:noWrap/>
            <w:vAlign w:val="center"/>
            <w:hideMark/>
          </w:tcPr>
          <w:p w14:paraId="4554662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51E0C85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66" w:type="dxa"/>
            <w:tcBorders>
              <w:top w:val="nil"/>
              <w:left w:val="nil"/>
              <w:bottom w:val="single" w:sz="8" w:space="0" w:color="auto"/>
              <w:right w:val="single" w:sz="8" w:space="0" w:color="auto"/>
            </w:tcBorders>
            <w:noWrap/>
            <w:vAlign w:val="center"/>
            <w:hideMark/>
          </w:tcPr>
          <w:p w14:paraId="37731623"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r>
      <w:tr w:rsidR="00A9046E" w:rsidRPr="00A9046E" w14:paraId="403042A8" w14:textId="77777777" w:rsidTr="008D37DB">
        <w:trPr>
          <w:trHeight w:val="330"/>
        </w:trPr>
        <w:tc>
          <w:tcPr>
            <w:tcW w:w="660" w:type="dxa"/>
            <w:tcBorders>
              <w:top w:val="nil"/>
              <w:left w:val="single" w:sz="8" w:space="0" w:color="auto"/>
              <w:bottom w:val="nil"/>
              <w:right w:val="nil"/>
            </w:tcBorders>
            <w:shd w:val="clear" w:color="000000" w:fill="FFFF99"/>
            <w:noWrap/>
            <w:vAlign w:val="center"/>
            <w:hideMark/>
          </w:tcPr>
          <w:p w14:paraId="0AE4D701"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3</w:t>
            </w:r>
          </w:p>
        </w:tc>
        <w:tc>
          <w:tcPr>
            <w:tcW w:w="2840" w:type="dxa"/>
            <w:gridSpan w:val="3"/>
            <w:tcBorders>
              <w:top w:val="single" w:sz="8" w:space="0" w:color="auto"/>
              <w:left w:val="single" w:sz="8" w:space="0" w:color="auto"/>
              <w:bottom w:val="single" w:sz="8" w:space="0" w:color="auto"/>
              <w:right w:val="single" w:sz="8" w:space="0" w:color="000000"/>
            </w:tcBorders>
            <w:shd w:val="clear" w:color="000000" w:fill="CCFFFF"/>
            <w:vAlign w:val="center"/>
            <w:hideMark/>
          </w:tcPr>
          <w:p w14:paraId="0818EC27"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Administrata</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dhe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Personeli</w:t>
            </w:r>
            <w:proofErr w:type="spellEnd"/>
          </w:p>
        </w:tc>
        <w:tc>
          <w:tcPr>
            <w:tcW w:w="810" w:type="dxa"/>
            <w:tcBorders>
              <w:top w:val="nil"/>
              <w:left w:val="nil"/>
              <w:bottom w:val="single" w:sz="8" w:space="0" w:color="auto"/>
              <w:right w:val="single" w:sz="8" w:space="0" w:color="auto"/>
            </w:tcBorders>
            <w:shd w:val="clear" w:color="000000" w:fill="CCFFFF"/>
            <w:vAlign w:val="center"/>
            <w:hideMark/>
          </w:tcPr>
          <w:p w14:paraId="3F283CC8"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1273" w:type="dxa"/>
            <w:tcBorders>
              <w:top w:val="nil"/>
              <w:left w:val="nil"/>
              <w:bottom w:val="single" w:sz="8" w:space="0" w:color="auto"/>
              <w:right w:val="single" w:sz="8" w:space="0" w:color="auto"/>
            </w:tcBorders>
            <w:shd w:val="clear" w:color="000000" w:fill="92D050"/>
            <w:noWrap/>
            <w:vAlign w:val="center"/>
            <w:hideMark/>
          </w:tcPr>
          <w:p w14:paraId="05B0895F"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77</w:t>
            </w:r>
          </w:p>
        </w:tc>
        <w:tc>
          <w:tcPr>
            <w:tcW w:w="1041" w:type="dxa"/>
            <w:tcBorders>
              <w:top w:val="nil"/>
              <w:left w:val="nil"/>
              <w:bottom w:val="single" w:sz="8" w:space="0" w:color="auto"/>
              <w:right w:val="single" w:sz="8" w:space="0" w:color="auto"/>
            </w:tcBorders>
            <w:shd w:val="clear" w:color="000000" w:fill="F4B084"/>
            <w:noWrap/>
            <w:vAlign w:val="center"/>
            <w:hideMark/>
          </w:tcPr>
          <w:p w14:paraId="6092A447"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613,686</w:t>
            </w:r>
          </w:p>
        </w:tc>
        <w:tc>
          <w:tcPr>
            <w:tcW w:w="1039" w:type="dxa"/>
            <w:tcBorders>
              <w:top w:val="nil"/>
              <w:left w:val="nil"/>
              <w:bottom w:val="single" w:sz="8" w:space="0" w:color="auto"/>
              <w:right w:val="single" w:sz="8" w:space="0" w:color="auto"/>
            </w:tcBorders>
            <w:noWrap/>
            <w:vAlign w:val="center"/>
            <w:hideMark/>
          </w:tcPr>
          <w:p w14:paraId="74B51C6B"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1,000,000</w:t>
            </w:r>
          </w:p>
        </w:tc>
        <w:tc>
          <w:tcPr>
            <w:tcW w:w="1037" w:type="dxa"/>
            <w:tcBorders>
              <w:top w:val="nil"/>
              <w:left w:val="nil"/>
              <w:bottom w:val="single" w:sz="8" w:space="0" w:color="auto"/>
              <w:right w:val="single" w:sz="8" w:space="0" w:color="auto"/>
            </w:tcBorders>
            <w:noWrap/>
            <w:vAlign w:val="center"/>
            <w:hideMark/>
          </w:tcPr>
          <w:p w14:paraId="631032E6"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180,000</w:t>
            </w:r>
          </w:p>
        </w:tc>
        <w:tc>
          <w:tcPr>
            <w:tcW w:w="1257" w:type="dxa"/>
            <w:tcBorders>
              <w:top w:val="nil"/>
              <w:left w:val="nil"/>
              <w:bottom w:val="single" w:sz="8" w:space="0" w:color="auto"/>
              <w:right w:val="single" w:sz="8" w:space="0" w:color="auto"/>
            </w:tcBorders>
            <w:noWrap/>
            <w:vAlign w:val="center"/>
            <w:hideMark/>
          </w:tcPr>
          <w:p w14:paraId="7F7D8F79"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0EF600B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250,000</w:t>
            </w:r>
          </w:p>
        </w:tc>
        <w:tc>
          <w:tcPr>
            <w:tcW w:w="1066" w:type="dxa"/>
            <w:tcBorders>
              <w:top w:val="nil"/>
              <w:left w:val="nil"/>
              <w:bottom w:val="single" w:sz="8" w:space="0" w:color="auto"/>
              <w:right w:val="single" w:sz="8" w:space="0" w:color="auto"/>
            </w:tcBorders>
            <w:noWrap/>
            <w:vAlign w:val="center"/>
            <w:hideMark/>
          </w:tcPr>
          <w:p w14:paraId="0E85DB07"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2,043,686</w:t>
            </w:r>
          </w:p>
        </w:tc>
      </w:tr>
      <w:tr w:rsidR="00A9046E" w:rsidRPr="00A9046E" w14:paraId="13CCD04F" w14:textId="77777777" w:rsidTr="008D37DB">
        <w:trPr>
          <w:trHeight w:val="330"/>
        </w:trPr>
        <w:tc>
          <w:tcPr>
            <w:tcW w:w="660" w:type="dxa"/>
            <w:tcBorders>
              <w:top w:val="nil"/>
              <w:left w:val="single" w:sz="8" w:space="0" w:color="auto"/>
              <w:bottom w:val="nil"/>
              <w:right w:val="nil"/>
            </w:tcBorders>
            <w:shd w:val="clear" w:color="000000" w:fill="FFFF99"/>
            <w:noWrap/>
            <w:vAlign w:val="center"/>
            <w:hideMark/>
          </w:tcPr>
          <w:p w14:paraId="1679F9D4"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770" w:type="dxa"/>
            <w:tcBorders>
              <w:top w:val="nil"/>
              <w:left w:val="single" w:sz="8" w:space="0" w:color="auto"/>
              <w:bottom w:val="single" w:sz="8" w:space="0" w:color="auto"/>
              <w:right w:val="single" w:sz="8" w:space="0" w:color="auto"/>
            </w:tcBorders>
            <w:shd w:val="clear" w:color="000000" w:fill="CCFFCC"/>
            <w:vAlign w:val="center"/>
            <w:hideMark/>
          </w:tcPr>
          <w:p w14:paraId="607208D7"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90" w:type="dxa"/>
            <w:tcBorders>
              <w:top w:val="nil"/>
              <w:left w:val="nil"/>
              <w:bottom w:val="single" w:sz="8" w:space="0" w:color="auto"/>
              <w:right w:val="single" w:sz="8" w:space="0" w:color="auto"/>
            </w:tcBorders>
            <w:shd w:val="clear" w:color="000000" w:fill="CCFFCC"/>
            <w:vAlign w:val="center"/>
            <w:hideMark/>
          </w:tcPr>
          <w:p w14:paraId="11C9FD3F"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80" w:type="dxa"/>
            <w:tcBorders>
              <w:top w:val="nil"/>
              <w:left w:val="nil"/>
              <w:bottom w:val="single" w:sz="8" w:space="0" w:color="auto"/>
              <w:right w:val="single" w:sz="8" w:space="0" w:color="auto"/>
            </w:tcBorders>
            <w:shd w:val="clear" w:color="000000" w:fill="CCFFCC"/>
            <w:vAlign w:val="center"/>
            <w:hideMark/>
          </w:tcPr>
          <w:p w14:paraId="0D0504E6"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hyrat</w:t>
            </w:r>
            <w:proofErr w:type="spellEnd"/>
          </w:p>
        </w:tc>
        <w:tc>
          <w:tcPr>
            <w:tcW w:w="810" w:type="dxa"/>
            <w:tcBorders>
              <w:top w:val="nil"/>
              <w:left w:val="nil"/>
              <w:bottom w:val="single" w:sz="8" w:space="0" w:color="auto"/>
              <w:right w:val="single" w:sz="8" w:space="0" w:color="auto"/>
            </w:tcBorders>
            <w:shd w:val="clear" w:color="000000" w:fill="CCFFCC"/>
            <w:vAlign w:val="center"/>
            <w:hideMark/>
          </w:tcPr>
          <w:p w14:paraId="1499A913"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1273" w:type="dxa"/>
            <w:tcBorders>
              <w:top w:val="nil"/>
              <w:left w:val="nil"/>
              <w:bottom w:val="single" w:sz="8" w:space="0" w:color="auto"/>
              <w:right w:val="single" w:sz="8" w:space="0" w:color="auto"/>
            </w:tcBorders>
            <w:shd w:val="clear" w:color="000000" w:fill="CCFFCC"/>
            <w:noWrap/>
            <w:vAlign w:val="center"/>
            <w:hideMark/>
          </w:tcPr>
          <w:p w14:paraId="65F7F63F"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single" w:sz="8" w:space="0" w:color="auto"/>
              <w:right w:val="single" w:sz="8" w:space="0" w:color="auto"/>
            </w:tcBorders>
            <w:shd w:val="clear" w:color="000000" w:fill="92D050"/>
            <w:noWrap/>
            <w:vAlign w:val="center"/>
            <w:hideMark/>
          </w:tcPr>
          <w:p w14:paraId="74AEBF80"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39" w:type="dxa"/>
            <w:tcBorders>
              <w:top w:val="nil"/>
              <w:left w:val="nil"/>
              <w:bottom w:val="single" w:sz="8" w:space="0" w:color="auto"/>
              <w:right w:val="single" w:sz="8" w:space="0" w:color="auto"/>
            </w:tcBorders>
            <w:shd w:val="clear" w:color="000000" w:fill="CCFFCC"/>
            <w:noWrap/>
            <w:vAlign w:val="center"/>
            <w:hideMark/>
          </w:tcPr>
          <w:p w14:paraId="6EF591E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100,000</w:t>
            </w:r>
          </w:p>
        </w:tc>
        <w:tc>
          <w:tcPr>
            <w:tcW w:w="1037" w:type="dxa"/>
            <w:tcBorders>
              <w:top w:val="nil"/>
              <w:left w:val="nil"/>
              <w:bottom w:val="single" w:sz="8" w:space="0" w:color="auto"/>
              <w:right w:val="single" w:sz="8" w:space="0" w:color="auto"/>
            </w:tcBorders>
            <w:shd w:val="clear" w:color="000000" w:fill="CCFFCC"/>
            <w:noWrap/>
            <w:vAlign w:val="center"/>
            <w:hideMark/>
          </w:tcPr>
          <w:p w14:paraId="5DEC17D3"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100,000</w:t>
            </w:r>
          </w:p>
        </w:tc>
        <w:tc>
          <w:tcPr>
            <w:tcW w:w="1257" w:type="dxa"/>
            <w:tcBorders>
              <w:top w:val="nil"/>
              <w:left w:val="nil"/>
              <w:bottom w:val="single" w:sz="8" w:space="0" w:color="auto"/>
              <w:right w:val="single" w:sz="8" w:space="0" w:color="auto"/>
            </w:tcBorders>
            <w:shd w:val="clear" w:color="000000" w:fill="CCFFCC"/>
            <w:noWrap/>
            <w:vAlign w:val="center"/>
            <w:hideMark/>
          </w:tcPr>
          <w:p w14:paraId="455AD4B1"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0</w:t>
            </w:r>
          </w:p>
        </w:tc>
        <w:tc>
          <w:tcPr>
            <w:tcW w:w="1117" w:type="dxa"/>
            <w:tcBorders>
              <w:top w:val="nil"/>
              <w:left w:val="nil"/>
              <w:bottom w:val="single" w:sz="8" w:space="0" w:color="auto"/>
              <w:right w:val="single" w:sz="8" w:space="0" w:color="auto"/>
            </w:tcBorders>
            <w:shd w:val="clear" w:color="000000" w:fill="A9D08E"/>
            <w:noWrap/>
            <w:vAlign w:val="center"/>
            <w:hideMark/>
          </w:tcPr>
          <w:p w14:paraId="489E5860"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50,000</w:t>
            </w:r>
          </w:p>
        </w:tc>
        <w:tc>
          <w:tcPr>
            <w:tcW w:w="1066" w:type="dxa"/>
            <w:tcBorders>
              <w:top w:val="nil"/>
              <w:left w:val="nil"/>
              <w:bottom w:val="single" w:sz="8" w:space="0" w:color="auto"/>
              <w:right w:val="single" w:sz="8" w:space="0" w:color="auto"/>
            </w:tcBorders>
            <w:noWrap/>
            <w:vAlign w:val="center"/>
            <w:hideMark/>
          </w:tcPr>
          <w:p w14:paraId="7DB13F0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250,000</w:t>
            </w:r>
          </w:p>
        </w:tc>
      </w:tr>
      <w:tr w:rsidR="00A9046E" w:rsidRPr="00A9046E" w14:paraId="4B05F1C0" w14:textId="77777777" w:rsidTr="008D37DB">
        <w:trPr>
          <w:trHeight w:val="345"/>
        </w:trPr>
        <w:tc>
          <w:tcPr>
            <w:tcW w:w="660" w:type="dxa"/>
            <w:tcBorders>
              <w:top w:val="nil"/>
              <w:left w:val="single" w:sz="8" w:space="0" w:color="auto"/>
              <w:bottom w:val="nil"/>
              <w:right w:val="nil"/>
            </w:tcBorders>
            <w:shd w:val="clear" w:color="000000" w:fill="FFFF99"/>
            <w:noWrap/>
            <w:vAlign w:val="center"/>
            <w:hideMark/>
          </w:tcPr>
          <w:p w14:paraId="3360207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4</w:t>
            </w:r>
          </w:p>
        </w:tc>
        <w:tc>
          <w:tcPr>
            <w:tcW w:w="2840" w:type="dxa"/>
            <w:gridSpan w:val="3"/>
            <w:tcBorders>
              <w:top w:val="single" w:sz="8" w:space="0" w:color="auto"/>
              <w:left w:val="single" w:sz="8" w:space="0" w:color="auto"/>
              <w:bottom w:val="single" w:sz="8" w:space="0" w:color="auto"/>
              <w:right w:val="single" w:sz="8" w:space="0" w:color="000000"/>
            </w:tcBorders>
            <w:shd w:val="clear" w:color="000000" w:fill="CCFFFF"/>
            <w:vAlign w:val="center"/>
            <w:hideMark/>
          </w:tcPr>
          <w:p w14:paraId="09CA7729"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Inspeksioni</w:t>
            </w:r>
            <w:proofErr w:type="spellEnd"/>
          </w:p>
        </w:tc>
        <w:tc>
          <w:tcPr>
            <w:tcW w:w="810" w:type="dxa"/>
            <w:tcBorders>
              <w:top w:val="nil"/>
              <w:left w:val="nil"/>
              <w:bottom w:val="single" w:sz="8" w:space="0" w:color="auto"/>
              <w:right w:val="single" w:sz="8" w:space="0" w:color="auto"/>
            </w:tcBorders>
            <w:shd w:val="clear" w:color="000000" w:fill="CCFFFF"/>
            <w:vAlign w:val="center"/>
            <w:hideMark/>
          </w:tcPr>
          <w:p w14:paraId="374A1206"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1273" w:type="dxa"/>
            <w:tcBorders>
              <w:top w:val="nil"/>
              <w:left w:val="nil"/>
              <w:bottom w:val="single" w:sz="8" w:space="0" w:color="auto"/>
              <w:right w:val="single" w:sz="8" w:space="0" w:color="auto"/>
            </w:tcBorders>
            <w:shd w:val="clear" w:color="000000" w:fill="92D050"/>
            <w:noWrap/>
            <w:vAlign w:val="center"/>
            <w:hideMark/>
          </w:tcPr>
          <w:p w14:paraId="2FA23783"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20</w:t>
            </w:r>
          </w:p>
        </w:tc>
        <w:tc>
          <w:tcPr>
            <w:tcW w:w="1041" w:type="dxa"/>
            <w:tcBorders>
              <w:top w:val="nil"/>
              <w:left w:val="nil"/>
              <w:bottom w:val="single" w:sz="8" w:space="0" w:color="auto"/>
              <w:right w:val="single" w:sz="8" w:space="0" w:color="auto"/>
            </w:tcBorders>
            <w:shd w:val="clear" w:color="000000" w:fill="F4B084"/>
            <w:noWrap/>
            <w:vAlign w:val="center"/>
            <w:hideMark/>
          </w:tcPr>
          <w:p w14:paraId="7D38736E"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228,558</w:t>
            </w:r>
          </w:p>
        </w:tc>
        <w:tc>
          <w:tcPr>
            <w:tcW w:w="1039" w:type="dxa"/>
            <w:tcBorders>
              <w:top w:val="nil"/>
              <w:left w:val="nil"/>
              <w:bottom w:val="single" w:sz="8" w:space="0" w:color="auto"/>
              <w:right w:val="single" w:sz="8" w:space="0" w:color="auto"/>
            </w:tcBorders>
            <w:noWrap/>
            <w:vAlign w:val="center"/>
            <w:hideMark/>
          </w:tcPr>
          <w:p w14:paraId="79B130C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100,000</w:t>
            </w:r>
          </w:p>
        </w:tc>
        <w:tc>
          <w:tcPr>
            <w:tcW w:w="1037" w:type="dxa"/>
            <w:tcBorders>
              <w:top w:val="nil"/>
              <w:left w:val="nil"/>
              <w:bottom w:val="single" w:sz="8" w:space="0" w:color="auto"/>
              <w:right w:val="single" w:sz="8" w:space="0" w:color="auto"/>
            </w:tcBorders>
            <w:noWrap/>
            <w:vAlign w:val="center"/>
            <w:hideMark/>
          </w:tcPr>
          <w:p w14:paraId="1DAA33C4"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noWrap/>
            <w:vAlign w:val="center"/>
            <w:hideMark/>
          </w:tcPr>
          <w:p w14:paraId="2590B37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3B414D6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66" w:type="dxa"/>
            <w:tcBorders>
              <w:top w:val="nil"/>
              <w:left w:val="nil"/>
              <w:bottom w:val="single" w:sz="8" w:space="0" w:color="auto"/>
              <w:right w:val="single" w:sz="8" w:space="0" w:color="auto"/>
            </w:tcBorders>
            <w:noWrap/>
            <w:vAlign w:val="center"/>
            <w:hideMark/>
          </w:tcPr>
          <w:p w14:paraId="5342F6E1"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328,558</w:t>
            </w:r>
          </w:p>
        </w:tc>
      </w:tr>
      <w:tr w:rsidR="00A9046E" w:rsidRPr="00A9046E" w14:paraId="15B7EA7E" w14:textId="77777777" w:rsidTr="008D37DB">
        <w:trPr>
          <w:trHeight w:val="345"/>
        </w:trPr>
        <w:tc>
          <w:tcPr>
            <w:tcW w:w="660" w:type="dxa"/>
            <w:tcBorders>
              <w:top w:val="nil"/>
              <w:left w:val="single" w:sz="8" w:space="0" w:color="auto"/>
              <w:bottom w:val="nil"/>
              <w:right w:val="nil"/>
            </w:tcBorders>
            <w:shd w:val="clear" w:color="000000" w:fill="FFFF99"/>
            <w:noWrap/>
            <w:vAlign w:val="center"/>
            <w:hideMark/>
          </w:tcPr>
          <w:p w14:paraId="3E182EB0"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770" w:type="dxa"/>
            <w:tcBorders>
              <w:top w:val="nil"/>
              <w:left w:val="single" w:sz="8" w:space="0" w:color="auto"/>
              <w:bottom w:val="single" w:sz="8" w:space="0" w:color="auto"/>
              <w:right w:val="single" w:sz="8" w:space="0" w:color="auto"/>
            </w:tcBorders>
            <w:shd w:val="clear" w:color="000000" w:fill="CCFFCC"/>
            <w:vAlign w:val="center"/>
            <w:hideMark/>
          </w:tcPr>
          <w:p w14:paraId="40C3EAE8"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90" w:type="dxa"/>
            <w:tcBorders>
              <w:top w:val="nil"/>
              <w:left w:val="nil"/>
              <w:bottom w:val="single" w:sz="8" w:space="0" w:color="auto"/>
              <w:right w:val="single" w:sz="8" w:space="0" w:color="auto"/>
            </w:tcBorders>
            <w:shd w:val="clear" w:color="000000" w:fill="CCFFCC"/>
            <w:vAlign w:val="center"/>
            <w:hideMark/>
          </w:tcPr>
          <w:p w14:paraId="37179F5F"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80" w:type="dxa"/>
            <w:tcBorders>
              <w:top w:val="nil"/>
              <w:left w:val="nil"/>
              <w:bottom w:val="single" w:sz="8" w:space="0" w:color="auto"/>
              <w:right w:val="single" w:sz="8" w:space="0" w:color="auto"/>
            </w:tcBorders>
            <w:shd w:val="clear" w:color="000000" w:fill="CCFFCC"/>
            <w:vAlign w:val="center"/>
            <w:hideMark/>
          </w:tcPr>
          <w:p w14:paraId="2049D83B"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hyrat</w:t>
            </w:r>
            <w:proofErr w:type="spellEnd"/>
          </w:p>
        </w:tc>
        <w:tc>
          <w:tcPr>
            <w:tcW w:w="810" w:type="dxa"/>
            <w:tcBorders>
              <w:top w:val="nil"/>
              <w:left w:val="nil"/>
              <w:bottom w:val="single" w:sz="8" w:space="0" w:color="auto"/>
              <w:right w:val="single" w:sz="8" w:space="0" w:color="auto"/>
            </w:tcBorders>
            <w:shd w:val="clear" w:color="000000" w:fill="CCFFCC"/>
            <w:vAlign w:val="center"/>
            <w:hideMark/>
          </w:tcPr>
          <w:p w14:paraId="4BF9054E"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1273" w:type="dxa"/>
            <w:tcBorders>
              <w:top w:val="nil"/>
              <w:left w:val="nil"/>
              <w:bottom w:val="single" w:sz="8" w:space="0" w:color="auto"/>
              <w:right w:val="single" w:sz="8" w:space="0" w:color="auto"/>
            </w:tcBorders>
            <w:shd w:val="clear" w:color="000000" w:fill="CCFFCC"/>
            <w:noWrap/>
            <w:vAlign w:val="center"/>
            <w:hideMark/>
          </w:tcPr>
          <w:p w14:paraId="2B4D722E"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single" w:sz="8" w:space="0" w:color="auto"/>
              <w:right w:val="single" w:sz="8" w:space="0" w:color="auto"/>
            </w:tcBorders>
            <w:shd w:val="clear" w:color="000000" w:fill="CCFFCC"/>
            <w:noWrap/>
            <w:vAlign w:val="center"/>
            <w:hideMark/>
          </w:tcPr>
          <w:p w14:paraId="55221751"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single" w:sz="8" w:space="0" w:color="auto"/>
              <w:right w:val="single" w:sz="8" w:space="0" w:color="auto"/>
            </w:tcBorders>
            <w:shd w:val="clear" w:color="000000" w:fill="CCFFCC"/>
            <w:noWrap/>
            <w:vAlign w:val="center"/>
            <w:hideMark/>
          </w:tcPr>
          <w:p w14:paraId="17E558A4"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75,000</w:t>
            </w:r>
          </w:p>
        </w:tc>
        <w:tc>
          <w:tcPr>
            <w:tcW w:w="1037" w:type="dxa"/>
            <w:tcBorders>
              <w:top w:val="nil"/>
              <w:left w:val="nil"/>
              <w:bottom w:val="single" w:sz="8" w:space="0" w:color="auto"/>
              <w:right w:val="single" w:sz="8" w:space="0" w:color="auto"/>
            </w:tcBorders>
            <w:shd w:val="clear" w:color="000000" w:fill="CCFFCC"/>
            <w:noWrap/>
            <w:vAlign w:val="center"/>
            <w:hideMark/>
          </w:tcPr>
          <w:p w14:paraId="548659B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CCFFCC"/>
            <w:noWrap/>
            <w:vAlign w:val="center"/>
            <w:hideMark/>
          </w:tcPr>
          <w:p w14:paraId="412D1FB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7B26A5F0"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66" w:type="dxa"/>
            <w:tcBorders>
              <w:top w:val="nil"/>
              <w:left w:val="nil"/>
              <w:bottom w:val="single" w:sz="8" w:space="0" w:color="auto"/>
              <w:right w:val="single" w:sz="8" w:space="0" w:color="auto"/>
            </w:tcBorders>
            <w:noWrap/>
            <w:vAlign w:val="center"/>
            <w:hideMark/>
          </w:tcPr>
          <w:p w14:paraId="14B8EF10"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75,000</w:t>
            </w:r>
          </w:p>
        </w:tc>
      </w:tr>
      <w:tr w:rsidR="00A9046E" w:rsidRPr="00A9046E" w14:paraId="5D833881" w14:textId="77777777" w:rsidTr="008D37DB">
        <w:trPr>
          <w:trHeight w:val="312"/>
        </w:trPr>
        <w:tc>
          <w:tcPr>
            <w:tcW w:w="660" w:type="dxa"/>
            <w:tcBorders>
              <w:top w:val="nil"/>
              <w:left w:val="single" w:sz="8" w:space="0" w:color="auto"/>
              <w:bottom w:val="nil"/>
              <w:right w:val="nil"/>
            </w:tcBorders>
            <w:shd w:val="clear" w:color="000000" w:fill="FFFF99"/>
            <w:noWrap/>
            <w:vAlign w:val="center"/>
            <w:hideMark/>
          </w:tcPr>
          <w:p w14:paraId="4BABA7A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w:t>
            </w:r>
          </w:p>
        </w:tc>
        <w:tc>
          <w:tcPr>
            <w:tcW w:w="2840" w:type="dxa"/>
            <w:gridSpan w:val="3"/>
            <w:tcBorders>
              <w:top w:val="single" w:sz="8" w:space="0" w:color="auto"/>
              <w:left w:val="single" w:sz="8" w:space="0" w:color="auto"/>
              <w:bottom w:val="single" w:sz="8" w:space="0" w:color="auto"/>
              <w:right w:val="single" w:sz="8" w:space="0" w:color="000000"/>
            </w:tcBorders>
            <w:shd w:val="clear" w:color="000000" w:fill="CCFFFF"/>
            <w:vAlign w:val="center"/>
            <w:hideMark/>
          </w:tcPr>
          <w:p w14:paraId="134BC79A"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Buxhet</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dhe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financa</w:t>
            </w:r>
            <w:proofErr w:type="spellEnd"/>
          </w:p>
        </w:tc>
        <w:tc>
          <w:tcPr>
            <w:tcW w:w="810" w:type="dxa"/>
            <w:tcBorders>
              <w:top w:val="nil"/>
              <w:left w:val="nil"/>
              <w:bottom w:val="single" w:sz="8" w:space="0" w:color="auto"/>
              <w:right w:val="single" w:sz="8" w:space="0" w:color="auto"/>
            </w:tcBorders>
            <w:shd w:val="clear" w:color="000000" w:fill="CCFFFF"/>
            <w:vAlign w:val="center"/>
            <w:hideMark/>
          </w:tcPr>
          <w:p w14:paraId="5D35242D"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1273" w:type="dxa"/>
            <w:tcBorders>
              <w:top w:val="nil"/>
              <w:left w:val="nil"/>
              <w:bottom w:val="single" w:sz="8" w:space="0" w:color="auto"/>
              <w:right w:val="single" w:sz="8" w:space="0" w:color="auto"/>
            </w:tcBorders>
            <w:shd w:val="clear" w:color="000000" w:fill="92D050"/>
            <w:noWrap/>
            <w:vAlign w:val="center"/>
            <w:hideMark/>
          </w:tcPr>
          <w:p w14:paraId="5AB9CC41"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27</w:t>
            </w:r>
          </w:p>
        </w:tc>
        <w:tc>
          <w:tcPr>
            <w:tcW w:w="1041" w:type="dxa"/>
            <w:tcBorders>
              <w:top w:val="nil"/>
              <w:left w:val="nil"/>
              <w:bottom w:val="single" w:sz="8" w:space="0" w:color="auto"/>
              <w:right w:val="single" w:sz="8" w:space="0" w:color="auto"/>
            </w:tcBorders>
            <w:shd w:val="clear" w:color="000000" w:fill="F4B084"/>
            <w:noWrap/>
            <w:vAlign w:val="center"/>
            <w:hideMark/>
          </w:tcPr>
          <w:p w14:paraId="24DDC7C3"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267,699</w:t>
            </w:r>
          </w:p>
        </w:tc>
        <w:tc>
          <w:tcPr>
            <w:tcW w:w="1039" w:type="dxa"/>
            <w:tcBorders>
              <w:top w:val="nil"/>
              <w:left w:val="nil"/>
              <w:bottom w:val="single" w:sz="8" w:space="0" w:color="auto"/>
              <w:right w:val="single" w:sz="8" w:space="0" w:color="auto"/>
            </w:tcBorders>
            <w:noWrap/>
            <w:vAlign w:val="center"/>
            <w:hideMark/>
          </w:tcPr>
          <w:p w14:paraId="6B4537C3"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100,000</w:t>
            </w:r>
          </w:p>
        </w:tc>
        <w:tc>
          <w:tcPr>
            <w:tcW w:w="1037" w:type="dxa"/>
            <w:tcBorders>
              <w:top w:val="nil"/>
              <w:left w:val="nil"/>
              <w:bottom w:val="single" w:sz="8" w:space="0" w:color="auto"/>
              <w:right w:val="single" w:sz="8" w:space="0" w:color="auto"/>
            </w:tcBorders>
            <w:noWrap/>
            <w:vAlign w:val="center"/>
            <w:hideMark/>
          </w:tcPr>
          <w:p w14:paraId="59792F5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noWrap/>
            <w:vAlign w:val="center"/>
            <w:hideMark/>
          </w:tcPr>
          <w:p w14:paraId="191943D1"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794B796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2,100,000</w:t>
            </w:r>
          </w:p>
        </w:tc>
        <w:tc>
          <w:tcPr>
            <w:tcW w:w="1066" w:type="dxa"/>
            <w:tcBorders>
              <w:top w:val="nil"/>
              <w:left w:val="nil"/>
              <w:bottom w:val="single" w:sz="8" w:space="0" w:color="auto"/>
              <w:right w:val="single" w:sz="8" w:space="0" w:color="auto"/>
            </w:tcBorders>
            <w:noWrap/>
            <w:vAlign w:val="center"/>
            <w:hideMark/>
          </w:tcPr>
          <w:p w14:paraId="5F7D1B0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2,467,699</w:t>
            </w:r>
          </w:p>
        </w:tc>
      </w:tr>
      <w:tr w:rsidR="00A9046E" w:rsidRPr="00A9046E" w14:paraId="198EF655" w14:textId="77777777" w:rsidTr="008D37DB">
        <w:trPr>
          <w:trHeight w:val="312"/>
        </w:trPr>
        <w:tc>
          <w:tcPr>
            <w:tcW w:w="660" w:type="dxa"/>
            <w:tcBorders>
              <w:top w:val="nil"/>
              <w:left w:val="single" w:sz="8" w:space="0" w:color="auto"/>
              <w:bottom w:val="nil"/>
              <w:right w:val="nil"/>
            </w:tcBorders>
            <w:shd w:val="clear" w:color="000000" w:fill="FFFF99"/>
            <w:noWrap/>
            <w:vAlign w:val="center"/>
            <w:hideMark/>
          </w:tcPr>
          <w:p w14:paraId="0E1B9FF5"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770" w:type="dxa"/>
            <w:tcBorders>
              <w:top w:val="nil"/>
              <w:left w:val="single" w:sz="8" w:space="0" w:color="auto"/>
              <w:bottom w:val="single" w:sz="8" w:space="0" w:color="auto"/>
              <w:right w:val="single" w:sz="8" w:space="0" w:color="auto"/>
            </w:tcBorders>
            <w:shd w:val="clear" w:color="000000" w:fill="CAEABF"/>
            <w:vAlign w:val="center"/>
            <w:hideMark/>
          </w:tcPr>
          <w:p w14:paraId="54D42D7B"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90" w:type="dxa"/>
            <w:tcBorders>
              <w:top w:val="nil"/>
              <w:left w:val="nil"/>
              <w:bottom w:val="single" w:sz="8" w:space="0" w:color="auto"/>
              <w:right w:val="single" w:sz="8" w:space="0" w:color="auto"/>
            </w:tcBorders>
            <w:shd w:val="clear" w:color="000000" w:fill="CAEABF"/>
            <w:vAlign w:val="center"/>
            <w:hideMark/>
          </w:tcPr>
          <w:p w14:paraId="6AE1995A"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80" w:type="dxa"/>
            <w:tcBorders>
              <w:top w:val="nil"/>
              <w:left w:val="nil"/>
              <w:bottom w:val="single" w:sz="8" w:space="0" w:color="auto"/>
              <w:right w:val="single" w:sz="8" w:space="0" w:color="auto"/>
            </w:tcBorders>
            <w:shd w:val="clear" w:color="000000" w:fill="CAEABF"/>
            <w:vAlign w:val="center"/>
            <w:hideMark/>
          </w:tcPr>
          <w:p w14:paraId="6BC51172"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hyrat</w:t>
            </w:r>
            <w:proofErr w:type="spellEnd"/>
          </w:p>
        </w:tc>
        <w:tc>
          <w:tcPr>
            <w:tcW w:w="810" w:type="dxa"/>
            <w:tcBorders>
              <w:top w:val="nil"/>
              <w:left w:val="nil"/>
              <w:bottom w:val="single" w:sz="8" w:space="0" w:color="auto"/>
              <w:right w:val="single" w:sz="8" w:space="0" w:color="auto"/>
            </w:tcBorders>
            <w:shd w:val="clear" w:color="000000" w:fill="CAEABF"/>
            <w:vAlign w:val="center"/>
            <w:hideMark/>
          </w:tcPr>
          <w:p w14:paraId="023B3715"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1273" w:type="dxa"/>
            <w:tcBorders>
              <w:top w:val="nil"/>
              <w:left w:val="nil"/>
              <w:bottom w:val="single" w:sz="8" w:space="0" w:color="auto"/>
              <w:right w:val="single" w:sz="8" w:space="0" w:color="auto"/>
            </w:tcBorders>
            <w:shd w:val="clear" w:color="000000" w:fill="CAEABF"/>
            <w:noWrap/>
            <w:vAlign w:val="center"/>
            <w:hideMark/>
          </w:tcPr>
          <w:p w14:paraId="34BCCD10"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single" w:sz="8" w:space="0" w:color="auto"/>
              <w:right w:val="single" w:sz="8" w:space="0" w:color="auto"/>
            </w:tcBorders>
            <w:shd w:val="clear" w:color="000000" w:fill="CAEABF"/>
            <w:noWrap/>
            <w:vAlign w:val="center"/>
            <w:hideMark/>
          </w:tcPr>
          <w:p w14:paraId="4A13ADA4"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single" w:sz="8" w:space="0" w:color="auto"/>
              <w:right w:val="single" w:sz="8" w:space="0" w:color="auto"/>
            </w:tcBorders>
            <w:shd w:val="clear" w:color="000000" w:fill="CAEABF"/>
            <w:noWrap/>
            <w:vAlign w:val="center"/>
            <w:hideMark/>
          </w:tcPr>
          <w:p w14:paraId="6FF93A5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50,000</w:t>
            </w:r>
          </w:p>
        </w:tc>
        <w:tc>
          <w:tcPr>
            <w:tcW w:w="1037" w:type="dxa"/>
            <w:tcBorders>
              <w:top w:val="nil"/>
              <w:left w:val="nil"/>
              <w:bottom w:val="single" w:sz="8" w:space="0" w:color="auto"/>
              <w:right w:val="single" w:sz="8" w:space="0" w:color="auto"/>
            </w:tcBorders>
            <w:shd w:val="clear" w:color="000000" w:fill="CAEABF"/>
            <w:noWrap/>
            <w:vAlign w:val="center"/>
            <w:hideMark/>
          </w:tcPr>
          <w:p w14:paraId="47407D5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CAEABF"/>
            <w:noWrap/>
            <w:vAlign w:val="center"/>
            <w:hideMark/>
          </w:tcPr>
          <w:p w14:paraId="10163D91"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4044A2E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100,000</w:t>
            </w:r>
          </w:p>
        </w:tc>
        <w:tc>
          <w:tcPr>
            <w:tcW w:w="1066" w:type="dxa"/>
            <w:tcBorders>
              <w:top w:val="nil"/>
              <w:left w:val="nil"/>
              <w:bottom w:val="single" w:sz="8" w:space="0" w:color="auto"/>
              <w:right w:val="single" w:sz="8" w:space="0" w:color="auto"/>
            </w:tcBorders>
            <w:noWrap/>
            <w:vAlign w:val="center"/>
            <w:hideMark/>
          </w:tcPr>
          <w:p w14:paraId="242AD08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150,000</w:t>
            </w:r>
          </w:p>
        </w:tc>
      </w:tr>
      <w:tr w:rsidR="00A9046E" w:rsidRPr="00A9046E" w14:paraId="624965D4" w14:textId="77777777" w:rsidTr="008D37DB">
        <w:trPr>
          <w:trHeight w:val="312"/>
        </w:trPr>
        <w:tc>
          <w:tcPr>
            <w:tcW w:w="660" w:type="dxa"/>
            <w:tcBorders>
              <w:top w:val="nil"/>
              <w:left w:val="single" w:sz="8" w:space="0" w:color="auto"/>
              <w:bottom w:val="nil"/>
              <w:right w:val="nil"/>
            </w:tcBorders>
            <w:shd w:val="clear" w:color="000000" w:fill="FFFF99"/>
            <w:noWrap/>
            <w:vAlign w:val="center"/>
            <w:hideMark/>
          </w:tcPr>
          <w:p w14:paraId="1C8CD733"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2840" w:type="dxa"/>
            <w:gridSpan w:val="3"/>
            <w:tcBorders>
              <w:top w:val="single" w:sz="8" w:space="0" w:color="auto"/>
              <w:left w:val="single" w:sz="8" w:space="0" w:color="auto"/>
              <w:bottom w:val="single" w:sz="8" w:space="0" w:color="auto"/>
              <w:right w:val="single" w:sz="8" w:space="0" w:color="000000"/>
            </w:tcBorders>
            <w:shd w:val="clear" w:color="000000" w:fill="CCFFFF"/>
            <w:vAlign w:val="center"/>
            <w:hideMark/>
          </w:tcPr>
          <w:p w14:paraId="62287B78"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Tatimi</w:t>
            </w:r>
            <w:proofErr w:type="spellEnd"/>
            <w:r w:rsidRPr="00A9046E">
              <w:rPr>
                <w:rFonts w:ascii="Arial" w:eastAsia="Times New Roman" w:hAnsi="Arial" w:cs="Arial"/>
                <w:color w:val="000000"/>
                <w:sz w:val="18"/>
                <w:szCs w:val="18"/>
                <w:lang w:val="en-US"/>
              </w:rPr>
              <w:t xml:space="preserve"> ne prone</w:t>
            </w:r>
          </w:p>
        </w:tc>
        <w:tc>
          <w:tcPr>
            <w:tcW w:w="810" w:type="dxa"/>
            <w:tcBorders>
              <w:top w:val="nil"/>
              <w:left w:val="nil"/>
              <w:bottom w:val="single" w:sz="8" w:space="0" w:color="auto"/>
              <w:right w:val="single" w:sz="8" w:space="0" w:color="auto"/>
            </w:tcBorders>
            <w:shd w:val="clear" w:color="000000" w:fill="CCFFFF"/>
            <w:vAlign w:val="center"/>
            <w:hideMark/>
          </w:tcPr>
          <w:p w14:paraId="4615906C"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1273" w:type="dxa"/>
            <w:tcBorders>
              <w:top w:val="nil"/>
              <w:left w:val="nil"/>
              <w:bottom w:val="single" w:sz="8" w:space="0" w:color="auto"/>
              <w:right w:val="single" w:sz="8" w:space="0" w:color="auto"/>
            </w:tcBorders>
            <w:shd w:val="clear" w:color="000000" w:fill="92D050"/>
            <w:noWrap/>
            <w:vAlign w:val="center"/>
            <w:hideMark/>
          </w:tcPr>
          <w:p w14:paraId="4452534E"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16</w:t>
            </w:r>
          </w:p>
        </w:tc>
        <w:tc>
          <w:tcPr>
            <w:tcW w:w="1041" w:type="dxa"/>
            <w:tcBorders>
              <w:top w:val="nil"/>
              <w:left w:val="nil"/>
              <w:bottom w:val="single" w:sz="8" w:space="0" w:color="auto"/>
              <w:right w:val="single" w:sz="8" w:space="0" w:color="auto"/>
            </w:tcBorders>
            <w:shd w:val="clear" w:color="000000" w:fill="F4B084"/>
            <w:noWrap/>
            <w:vAlign w:val="center"/>
            <w:hideMark/>
          </w:tcPr>
          <w:p w14:paraId="2552A989"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132,672</w:t>
            </w:r>
          </w:p>
        </w:tc>
        <w:tc>
          <w:tcPr>
            <w:tcW w:w="1039" w:type="dxa"/>
            <w:tcBorders>
              <w:top w:val="nil"/>
              <w:left w:val="nil"/>
              <w:bottom w:val="single" w:sz="8" w:space="0" w:color="auto"/>
              <w:right w:val="single" w:sz="8" w:space="0" w:color="auto"/>
            </w:tcBorders>
            <w:shd w:val="clear" w:color="000000" w:fill="CAEABF"/>
            <w:noWrap/>
            <w:vAlign w:val="center"/>
            <w:hideMark/>
          </w:tcPr>
          <w:p w14:paraId="6F3EAA3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150,000</w:t>
            </w:r>
          </w:p>
        </w:tc>
        <w:tc>
          <w:tcPr>
            <w:tcW w:w="1037" w:type="dxa"/>
            <w:tcBorders>
              <w:top w:val="nil"/>
              <w:left w:val="nil"/>
              <w:bottom w:val="single" w:sz="8" w:space="0" w:color="auto"/>
              <w:right w:val="single" w:sz="8" w:space="0" w:color="auto"/>
            </w:tcBorders>
            <w:shd w:val="clear" w:color="000000" w:fill="CAEABF"/>
            <w:noWrap/>
            <w:vAlign w:val="center"/>
            <w:hideMark/>
          </w:tcPr>
          <w:p w14:paraId="5214B15C"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CAEABF"/>
            <w:noWrap/>
            <w:vAlign w:val="center"/>
            <w:hideMark/>
          </w:tcPr>
          <w:p w14:paraId="7EE4E4D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2E2D1FAC"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66" w:type="dxa"/>
            <w:tcBorders>
              <w:top w:val="nil"/>
              <w:left w:val="nil"/>
              <w:bottom w:val="single" w:sz="8" w:space="0" w:color="auto"/>
              <w:right w:val="single" w:sz="8" w:space="0" w:color="auto"/>
            </w:tcBorders>
            <w:noWrap/>
            <w:vAlign w:val="center"/>
            <w:hideMark/>
          </w:tcPr>
          <w:p w14:paraId="1424C940"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282,672</w:t>
            </w:r>
          </w:p>
        </w:tc>
      </w:tr>
      <w:tr w:rsidR="00A9046E" w:rsidRPr="00A9046E" w14:paraId="3223C41F" w14:textId="77777777" w:rsidTr="008D37DB">
        <w:trPr>
          <w:trHeight w:val="312"/>
        </w:trPr>
        <w:tc>
          <w:tcPr>
            <w:tcW w:w="660" w:type="dxa"/>
            <w:tcBorders>
              <w:top w:val="nil"/>
              <w:left w:val="single" w:sz="8" w:space="0" w:color="auto"/>
              <w:bottom w:val="nil"/>
              <w:right w:val="nil"/>
            </w:tcBorders>
            <w:shd w:val="clear" w:color="000000" w:fill="FFFF99"/>
            <w:noWrap/>
            <w:vAlign w:val="center"/>
            <w:hideMark/>
          </w:tcPr>
          <w:p w14:paraId="34D45E18"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770" w:type="dxa"/>
            <w:tcBorders>
              <w:top w:val="nil"/>
              <w:left w:val="single" w:sz="8" w:space="0" w:color="auto"/>
              <w:bottom w:val="single" w:sz="8" w:space="0" w:color="auto"/>
              <w:right w:val="single" w:sz="8" w:space="0" w:color="auto"/>
            </w:tcBorders>
            <w:shd w:val="clear" w:color="000000" w:fill="CAEABF"/>
            <w:vAlign w:val="center"/>
            <w:hideMark/>
          </w:tcPr>
          <w:p w14:paraId="522A7DA8"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90" w:type="dxa"/>
            <w:tcBorders>
              <w:top w:val="nil"/>
              <w:left w:val="nil"/>
              <w:bottom w:val="single" w:sz="8" w:space="0" w:color="auto"/>
              <w:right w:val="single" w:sz="8" w:space="0" w:color="auto"/>
            </w:tcBorders>
            <w:shd w:val="clear" w:color="000000" w:fill="CAEABF"/>
            <w:vAlign w:val="center"/>
            <w:hideMark/>
          </w:tcPr>
          <w:p w14:paraId="4323860D"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80" w:type="dxa"/>
            <w:tcBorders>
              <w:top w:val="nil"/>
              <w:left w:val="nil"/>
              <w:bottom w:val="single" w:sz="8" w:space="0" w:color="auto"/>
              <w:right w:val="single" w:sz="8" w:space="0" w:color="auto"/>
            </w:tcBorders>
            <w:shd w:val="clear" w:color="000000" w:fill="CAEABF"/>
            <w:vAlign w:val="center"/>
            <w:hideMark/>
          </w:tcPr>
          <w:p w14:paraId="44DA6967"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hyrat</w:t>
            </w:r>
            <w:proofErr w:type="spellEnd"/>
          </w:p>
        </w:tc>
        <w:tc>
          <w:tcPr>
            <w:tcW w:w="810" w:type="dxa"/>
            <w:tcBorders>
              <w:top w:val="nil"/>
              <w:left w:val="nil"/>
              <w:bottom w:val="single" w:sz="8" w:space="0" w:color="auto"/>
              <w:right w:val="single" w:sz="8" w:space="0" w:color="auto"/>
            </w:tcBorders>
            <w:shd w:val="clear" w:color="000000" w:fill="CAEABF"/>
            <w:vAlign w:val="center"/>
            <w:hideMark/>
          </w:tcPr>
          <w:p w14:paraId="0A0A759B"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1273" w:type="dxa"/>
            <w:tcBorders>
              <w:top w:val="nil"/>
              <w:left w:val="nil"/>
              <w:bottom w:val="single" w:sz="8" w:space="0" w:color="auto"/>
              <w:right w:val="single" w:sz="8" w:space="0" w:color="auto"/>
            </w:tcBorders>
            <w:shd w:val="clear" w:color="000000" w:fill="CAEABF"/>
            <w:noWrap/>
            <w:vAlign w:val="center"/>
            <w:hideMark/>
          </w:tcPr>
          <w:p w14:paraId="4E4E5EF9"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single" w:sz="8" w:space="0" w:color="auto"/>
              <w:right w:val="single" w:sz="8" w:space="0" w:color="auto"/>
            </w:tcBorders>
            <w:shd w:val="clear" w:color="000000" w:fill="CAEABF"/>
            <w:noWrap/>
            <w:vAlign w:val="center"/>
            <w:hideMark/>
          </w:tcPr>
          <w:p w14:paraId="2F9E61FB"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single" w:sz="8" w:space="0" w:color="auto"/>
              <w:right w:val="single" w:sz="8" w:space="0" w:color="auto"/>
            </w:tcBorders>
            <w:shd w:val="clear" w:color="000000" w:fill="CAEABF"/>
            <w:noWrap/>
            <w:vAlign w:val="center"/>
            <w:hideMark/>
          </w:tcPr>
          <w:p w14:paraId="6A21A6C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50,000</w:t>
            </w:r>
          </w:p>
        </w:tc>
        <w:tc>
          <w:tcPr>
            <w:tcW w:w="1037" w:type="dxa"/>
            <w:tcBorders>
              <w:top w:val="nil"/>
              <w:left w:val="nil"/>
              <w:bottom w:val="single" w:sz="8" w:space="0" w:color="auto"/>
              <w:right w:val="single" w:sz="8" w:space="0" w:color="auto"/>
            </w:tcBorders>
            <w:shd w:val="clear" w:color="000000" w:fill="CAEABF"/>
            <w:noWrap/>
            <w:vAlign w:val="center"/>
            <w:hideMark/>
          </w:tcPr>
          <w:p w14:paraId="280752B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CAEABF"/>
            <w:noWrap/>
            <w:vAlign w:val="center"/>
            <w:hideMark/>
          </w:tcPr>
          <w:p w14:paraId="3BFE1CF0"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1EA8FBD4"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66" w:type="dxa"/>
            <w:tcBorders>
              <w:top w:val="nil"/>
              <w:left w:val="nil"/>
              <w:bottom w:val="single" w:sz="8" w:space="0" w:color="auto"/>
              <w:right w:val="single" w:sz="8" w:space="0" w:color="auto"/>
            </w:tcBorders>
            <w:noWrap/>
            <w:vAlign w:val="center"/>
            <w:hideMark/>
          </w:tcPr>
          <w:p w14:paraId="53D1C94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50,000</w:t>
            </w:r>
          </w:p>
        </w:tc>
      </w:tr>
      <w:tr w:rsidR="00A9046E" w:rsidRPr="00A9046E" w14:paraId="79686534" w14:textId="77777777" w:rsidTr="008D37DB">
        <w:trPr>
          <w:trHeight w:val="345"/>
        </w:trPr>
        <w:tc>
          <w:tcPr>
            <w:tcW w:w="660" w:type="dxa"/>
            <w:tcBorders>
              <w:top w:val="nil"/>
              <w:left w:val="single" w:sz="8" w:space="0" w:color="auto"/>
              <w:bottom w:val="nil"/>
              <w:right w:val="nil"/>
            </w:tcBorders>
            <w:shd w:val="clear" w:color="000000" w:fill="FFFF99"/>
            <w:noWrap/>
            <w:vAlign w:val="center"/>
            <w:hideMark/>
          </w:tcPr>
          <w:p w14:paraId="2127A17F"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6a</w:t>
            </w:r>
          </w:p>
        </w:tc>
        <w:tc>
          <w:tcPr>
            <w:tcW w:w="2840" w:type="dxa"/>
            <w:gridSpan w:val="3"/>
            <w:tcBorders>
              <w:top w:val="single" w:sz="8" w:space="0" w:color="auto"/>
              <w:left w:val="single" w:sz="8" w:space="0" w:color="auto"/>
              <w:bottom w:val="single" w:sz="8" w:space="0" w:color="auto"/>
              <w:right w:val="single" w:sz="8" w:space="0" w:color="000000"/>
            </w:tcBorders>
            <w:shd w:val="clear" w:color="000000" w:fill="CCFFFF"/>
            <w:vAlign w:val="center"/>
            <w:hideMark/>
          </w:tcPr>
          <w:p w14:paraId="086B3C83" w14:textId="77777777" w:rsidR="00A9046E" w:rsidRPr="00A9046E" w:rsidRDefault="00A9046E" w:rsidP="00A9046E">
            <w:pPr>
              <w:rPr>
                <w:rFonts w:ascii="Arial" w:eastAsia="Times New Roman" w:hAnsi="Arial" w:cs="Arial"/>
                <w:color w:val="000000"/>
                <w:sz w:val="16"/>
                <w:szCs w:val="16"/>
                <w:lang w:val="en-US"/>
              </w:rPr>
            </w:pPr>
            <w:proofErr w:type="spellStart"/>
            <w:r w:rsidRPr="00A9046E">
              <w:rPr>
                <w:rFonts w:ascii="Arial" w:eastAsia="Times New Roman" w:hAnsi="Arial" w:cs="Arial"/>
                <w:color w:val="000000"/>
                <w:sz w:val="16"/>
                <w:szCs w:val="16"/>
                <w:lang w:val="en-US"/>
              </w:rPr>
              <w:t>Sherbimet</w:t>
            </w:r>
            <w:proofErr w:type="spellEnd"/>
            <w:r w:rsidRPr="00A9046E">
              <w:rPr>
                <w:rFonts w:ascii="Arial" w:eastAsia="Times New Roman" w:hAnsi="Arial" w:cs="Arial"/>
                <w:color w:val="000000"/>
                <w:sz w:val="16"/>
                <w:szCs w:val="16"/>
                <w:lang w:val="en-US"/>
              </w:rPr>
              <w:t xml:space="preserve"> PUBLIKE</w:t>
            </w:r>
          </w:p>
        </w:tc>
        <w:tc>
          <w:tcPr>
            <w:tcW w:w="810" w:type="dxa"/>
            <w:tcBorders>
              <w:top w:val="nil"/>
              <w:left w:val="nil"/>
              <w:bottom w:val="single" w:sz="8" w:space="0" w:color="auto"/>
              <w:right w:val="single" w:sz="8" w:space="0" w:color="auto"/>
            </w:tcBorders>
            <w:shd w:val="clear" w:color="000000" w:fill="CCFFFF"/>
            <w:vAlign w:val="center"/>
            <w:hideMark/>
          </w:tcPr>
          <w:p w14:paraId="14FD29FC"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1273" w:type="dxa"/>
            <w:tcBorders>
              <w:top w:val="nil"/>
              <w:left w:val="nil"/>
              <w:bottom w:val="single" w:sz="8" w:space="0" w:color="auto"/>
              <w:right w:val="single" w:sz="8" w:space="0" w:color="auto"/>
            </w:tcBorders>
            <w:shd w:val="clear" w:color="000000" w:fill="92D050"/>
            <w:noWrap/>
            <w:vAlign w:val="center"/>
            <w:hideMark/>
          </w:tcPr>
          <w:p w14:paraId="4F406B75"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19</w:t>
            </w:r>
          </w:p>
        </w:tc>
        <w:tc>
          <w:tcPr>
            <w:tcW w:w="1041" w:type="dxa"/>
            <w:tcBorders>
              <w:top w:val="nil"/>
              <w:left w:val="nil"/>
              <w:bottom w:val="single" w:sz="8" w:space="0" w:color="auto"/>
              <w:right w:val="single" w:sz="8" w:space="0" w:color="auto"/>
            </w:tcBorders>
            <w:shd w:val="clear" w:color="000000" w:fill="F4B084"/>
            <w:noWrap/>
            <w:vAlign w:val="center"/>
            <w:hideMark/>
          </w:tcPr>
          <w:p w14:paraId="75674935"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212,352</w:t>
            </w:r>
          </w:p>
        </w:tc>
        <w:tc>
          <w:tcPr>
            <w:tcW w:w="1039" w:type="dxa"/>
            <w:tcBorders>
              <w:top w:val="nil"/>
              <w:left w:val="nil"/>
              <w:bottom w:val="single" w:sz="8" w:space="0" w:color="auto"/>
              <w:right w:val="single" w:sz="8" w:space="0" w:color="auto"/>
            </w:tcBorders>
            <w:noWrap/>
            <w:vAlign w:val="center"/>
            <w:hideMark/>
          </w:tcPr>
          <w:p w14:paraId="16707110"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4,994,700</w:t>
            </w:r>
          </w:p>
        </w:tc>
        <w:tc>
          <w:tcPr>
            <w:tcW w:w="1037" w:type="dxa"/>
            <w:tcBorders>
              <w:top w:val="nil"/>
              <w:left w:val="nil"/>
              <w:bottom w:val="single" w:sz="8" w:space="0" w:color="auto"/>
              <w:right w:val="single" w:sz="8" w:space="0" w:color="auto"/>
            </w:tcBorders>
            <w:noWrap/>
            <w:vAlign w:val="center"/>
            <w:hideMark/>
          </w:tcPr>
          <w:p w14:paraId="72AE418F"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100,000</w:t>
            </w:r>
          </w:p>
        </w:tc>
        <w:tc>
          <w:tcPr>
            <w:tcW w:w="1257" w:type="dxa"/>
            <w:tcBorders>
              <w:top w:val="nil"/>
              <w:left w:val="nil"/>
              <w:bottom w:val="single" w:sz="8" w:space="0" w:color="auto"/>
              <w:right w:val="single" w:sz="8" w:space="0" w:color="auto"/>
            </w:tcBorders>
            <w:noWrap/>
            <w:vAlign w:val="center"/>
            <w:hideMark/>
          </w:tcPr>
          <w:p w14:paraId="2216077B"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4229CF54"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14,135,000</w:t>
            </w:r>
          </w:p>
        </w:tc>
        <w:tc>
          <w:tcPr>
            <w:tcW w:w="1066" w:type="dxa"/>
            <w:tcBorders>
              <w:top w:val="nil"/>
              <w:left w:val="nil"/>
              <w:bottom w:val="single" w:sz="8" w:space="0" w:color="auto"/>
              <w:right w:val="single" w:sz="8" w:space="0" w:color="auto"/>
            </w:tcBorders>
            <w:noWrap/>
            <w:vAlign w:val="center"/>
            <w:hideMark/>
          </w:tcPr>
          <w:p w14:paraId="5903949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19,442,052</w:t>
            </w:r>
          </w:p>
        </w:tc>
      </w:tr>
      <w:tr w:rsidR="00A9046E" w:rsidRPr="00A9046E" w14:paraId="18D1E4C3" w14:textId="77777777" w:rsidTr="008D37DB">
        <w:trPr>
          <w:trHeight w:val="312"/>
        </w:trPr>
        <w:tc>
          <w:tcPr>
            <w:tcW w:w="660" w:type="dxa"/>
            <w:tcBorders>
              <w:top w:val="nil"/>
              <w:left w:val="single" w:sz="8" w:space="0" w:color="auto"/>
              <w:bottom w:val="nil"/>
              <w:right w:val="nil"/>
            </w:tcBorders>
            <w:shd w:val="clear" w:color="000000" w:fill="FFFF99"/>
            <w:noWrap/>
            <w:vAlign w:val="center"/>
            <w:hideMark/>
          </w:tcPr>
          <w:p w14:paraId="34FF81DD"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770" w:type="dxa"/>
            <w:tcBorders>
              <w:top w:val="nil"/>
              <w:left w:val="single" w:sz="8" w:space="0" w:color="auto"/>
              <w:bottom w:val="single" w:sz="8" w:space="0" w:color="auto"/>
              <w:right w:val="single" w:sz="8" w:space="0" w:color="auto"/>
            </w:tcBorders>
            <w:shd w:val="clear" w:color="000000" w:fill="CCFFCC"/>
            <w:vAlign w:val="center"/>
            <w:hideMark/>
          </w:tcPr>
          <w:p w14:paraId="4925CC6F"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90" w:type="dxa"/>
            <w:tcBorders>
              <w:top w:val="nil"/>
              <w:left w:val="nil"/>
              <w:bottom w:val="single" w:sz="8" w:space="0" w:color="auto"/>
              <w:right w:val="single" w:sz="8" w:space="0" w:color="auto"/>
            </w:tcBorders>
            <w:shd w:val="clear" w:color="000000" w:fill="CCFFCC"/>
            <w:vAlign w:val="center"/>
            <w:hideMark/>
          </w:tcPr>
          <w:p w14:paraId="4A208D4C"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80" w:type="dxa"/>
            <w:tcBorders>
              <w:top w:val="nil"/>
              <w:left w:val="nil"/>
              <w:bottom w:val="single" w:sz="8" w:space="0" w:color="auto"/>
              <w:right w:val="single" w:sz="8" w:space="0" w:color="auto"/>
            </w:tcBorders>
            <w:shd w:val="clear" w:color="000000" w:fill="CCFFCC"/>
            <w:vAlign w:val="center"/>
            <w:hideMark/>
          </w:tcPr>
          <w:p w14:paraId="5DD987AE"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hyrat</w:t>
            </w:r>
            <w:proofErr w:type="spellEnd"/>
          </w:p>
        </w:tc>
        <w:tc>
          <w:tcPr>
            <w:tcW w:w="810" w:type="dxa"/>
            <w:tcBorders>
              <w:top w:val="nil"/>
              <w:left w:val="nil"/>
              <w:bottom w:val="single" w:sz="8" w:space="0" w:color="auto"/>
              <w:right w:val="single" w:sz="8" w:space="0" w:color="auto"/>
            </w:tcBorders>
            <w:shd w:val="clear" w:color="000000" w:fill="CCFFCC"/>
            <w:vAlign w:val="center"/>
            <w:hideMark/>
          </w:tcPr>
          <w:p w14:paraId="7D370DB3"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1273" w:type="dxa"/>
            <w:tcBorders>
              <w:top w:val="nil"/>
              <w:left w:val="nil"/>
              <w:bottom w:val="single" w:sz="8" w:space="0" w:color="auto"/>
              <w:right w:val="single" w:sz="8" w:space="0" w:color="auto"/>
            </w:tcBorders>
            <w:shd w:val="clear" w:color="000000" w:fill="CCFFCC"/>
            <w:noWrap/>
            <w:vAlign w:val="center"/>
            <w:hideMark/>
          </w:tcPr>
          <w:p w14:paraId="44159705"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single" w:sz="8" w:space="0" w:color="auto"/>
              <w:right w:val="single" w:sz="8" w:space="0" w:color="auto"/>
            </w:tcBorders>
            <w:shd w:val="clear" w:color="000000" w:fill="CCFFCC"/>
            <w:noWrap/>
            <w:vAlign w:val="center"/>
            <w:hideMark/>
          </w:tcPr>
          <w:p w14:paraId="0B4F7290"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single" w:sz="8" w:space="0" w:color="auto"/>
              <w:right w:val="single" w:sz="8" w:space="0" w:color="auto"/>
            </w:tcBorders>
            <w:shd w:val="clear" w:color="000000" w:fill="CCFFCC"/>
            <w:noWrap/>
            <w:vAlign w:val="center"/>
            <w:hideMark/>
          </w:tcPr>
          <w:p w14:paraId="01EAA654"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965,300</w:t>
            </w:r>
          </w:p>
        </w:tc>
        <w:tc>
          <w:tcPr>
            <w:tcW w:w="1037" w:type="dxa"/>
            <w:tcBorders>
              <w:top w:val="nil"/>
              <w:left w:val="nil"/>
              <w:bottom w:val="single" w:sz="8" w:space="0" w:color="auto"/>
              <w:right w:val="single" w:sz="8" w:space="0" w:color="auto"/>
            </w:tcBorders>
            <w:shd w:val="clear" w:color="000000" w:fill="CCFFCC"/>
            <w:noWrap/>
            <w:vAlign w:val="center"/>
            <w:hideMark/>
          </w:tcPr>
          <w:p w14:paraId="21FB97D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450,000</w:t>
            </w:r>
          </w:p>
        </w:tc>
        <w:tc>
          <w:tcPr>
            <w:tcW w:w="1257" w:type="dxa"/>
            <w:tcBorders>
              <w:top w:val="nil"/>
              <w:left w:val="nil"/>
              <w:bottom w:val="single" w:sz="8" w:space="0" w:color="auto"/>
              <w:right w:val="single" w:sz="8" w:space="0" w:color="auto"/>
            </w:tcBorders>
            <w:shd w:val="clear" w:color="000000" w:fill="CCFFCC"/>
            <w:noWrap/>
            <w:vAlign w:val="center"/>
            <w:hideMark/>
          </w:tcPr>
          <w:p w14:paraId="4BFCFD3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438AAC86"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1,715,000</w:t>
            </w:r>
          </w:p>
        </w:tc>
        <w:tc>
          <w:tcPr>
            <w:tcW w:w="1066" w:type="dxa"/>
            <w:tcBorders>
              <w:top w:val="nil"/>
              <w:left w:val="nil"/>
              <w:bottom w:val="single" w:sz="8" w:space="0" w:color="auto"/>
              <w:right w:val="single" w:sz="8" w:space="0" w:color="auto"/>
            </w:tcBorders>
            <w:noWrap/>
            <w:vAlign w:val="center"/>
            <w:hideMark/>
          </w:tcPr>
          <w:p w14:paraId="3A097B74"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3,130,300</w:t>
            </w:r>
          </w:p>
        </w:tc>
      </w:tr>
      <w:tr w:rsidR="00A9046E" w:rsidRPr="00A9046E" w14:paraId="61844C08" w14:textId="77777777" w:rsidTr="008D37DB">
        <w:trPr>
          <w:trHeight w:val="345"/>
        </w:trPr>
        <w:tc>
          <w:tcPr>
            <w:tcW w:w="660" w:type="dxa"/>
            <w:tcBorders>
              <w:top w:val="nil"/>
              <w:left w:val="single" w:sz="8" w:space="0" w:color="auto"/>
              <w:bottom w:val="nil"/>
              <w:right w:val="nil"/>
            </w:tcBorders>
            <w:shd w:val="clear" w:color="000000" w:fill="FFFF99"/>
            <w:noWrap/>
            <w:vAlign w:val="center"/>
            <w:hideMark/>
          </w:tcPr>
          <w:p w14:paraId="4741DB97"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6b</w:t>
            </w:r>
          </w:p>
        </w:tc>
        <w:tc>
          <w:tcPr>
            <w:tcW w:w="2840" w:type="dxa"/>
            <w:gridSpan w:val="3"/>
            <w:tcBorders>
              <w:top w:val="single" w:sz="8" w:space="0" w:color="auto"/>
              <w:left w:val="single" w:sz="8" w:space="0" w:color="auto"/>
              <w:bottom w:val="single" w:sz="8" w:space="0" w:color="auto"/>
              <w:right w:val="single" w:sz="8" w:space="0" w:color="000000"/>
            </w:tcBorders>
            <w:shd w:val="clear" w:color="000000" w:fill="CCFFFF"/>
            <w:vAlign w:val="center"/>
            <w:hideMark/>
          </w:tcPr>
          <w:p w14:paraId="44920606"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Emergjenca</w:t>
            </w:r>
            <w:proofErr w:type="spellEnd"/>
          </w:p>
        </w:tc>
        <w:tc>
          <w:tcPr>
            <w:tcW w:w="810" w:type="dxa"/>
            <w:tcBorders>
              <w:top w:val="nil"/>
              <w:left w:val="nil"/>
              <w:bottom w:val="single" w:sz="8" w:space="0" w:color="auto"/>
              <w:right w:val="single" w:sz="8" w:space="0" w:color="auto"/>
            </w:tcBorders>
            <w:shd w:val="clear" w:color="000000" w:fill="CCFFFF"/>
            <w:vAlign w:val="center"/>
            <w:hideMark/>
          </w:tcPr>
          <w:p w14:paraId="30FDE9AD"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1273" w:type="dxa"/>
            <w:tcBorders>
              <w:top w:val="nil"/>
              <w:left w:val="nil"/>
              <w:bottom w:val="single" w:sz="8" w:space="0" w:color="auto"/>
              <w:right w:val="single" w:sz="8" w:space="0" w:color="auto"/>
            </w:tcBorders>
            <w:shd w:val="clear" w:color="000000" w:fill="92D050"/>
            <w:noWrap/>
            <w:vAlign w:val="center"/>
            <w:hideMark/>
          </w:tcPr>
          <w:p w14:paraId="17FA4EFE"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60</w:t>
            </w:r>
          </w:p>
        </w:tc>
        <w:tc>
          <w:tcPr>
            <w:tcW w:w="1041" w:type="dxa"/>
            <w:tcBorders>
              <w:top w:val="nil"/>
              <w:left w:val="nil"/>
              <w:bottom w:val="single" w:sz="8" w:space="0" w:color="auto"/>
              <w:right w:val="single" w:sz="8" w:space="0" w:color="auto"/>
            </w:tcBorders>
            <w:shd w:val="clear" w:color="000000" w:fill="F4B084"/>
            <w:noWrap/>
            <w:vAlign w:val="center"/>
            <w:hideMark/>
          </w:tcPr>
          <w:p w14:paraId="78B52223"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618,904</w:t>
            </w:r>
          </w:p>
        </w:tc>
        <w:tc>
          <w:tcPr>
            <w:tcW w:w="1039" w:type="dxa"/>
            <w:tcBorders>
              <w:top w:val="nil"/>
              <w:left w:val="nil"/>
              <w:bottom w:val="single" w:sz="8" w:space="0" w:color="auto"/>
              <w:right w:val="single" w:sz="8" w:space="0" w:color="auto"/>
            </w:tcBorders>
            <w:noWrap/>
            <w:vAlign w:val="center"/>
            <w:hideMark/>
          </w:tcPr>
          <w:p w14:paraId="57EB9DF0"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40,000</w:t>
            </w:r>
          </w:p>
        </w:tc>
        <w:tc>
          <w:tcPr>
            <w:tcW w:w="1037" w:type="dxa"/>
            <w:tcBorders>
              <w:top w:val="nil"/>
              <w:left w:val="nil"/>
              <w:bottom w:val="single" w:sz="8" w:space="0" w:color="auto"/>
              <w:right w:val="single" w:sz="8" w:space="0" w:color="auto"/>
            </w:tcBorders>
            <w:noWrap/>
            <w:vAlign w:val="center"/>
            <w:hideMark/>
          </w:tcPr>
          <w:p w14:paraId="0516D88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noWrap/>
            <w:vAlign w:val="center"/>
            <w:hideMark/>
          </w:tcPr>
          <w:p w14:paraId="587D92C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6475A18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200,000</w:t>
            </w:r>
          </w:p>
        </w:tc>
        <w:tc>
          <w:tcPr>
            <w:tcW w:w="1066" w:type="dxa"/>
            <w:tcBorders>
              <w:top w:val="nil"/>
              <w:left w:val="nil"/>
              <w:bottom w:val="single" w:sz="8" w:space="0" w:color="auto"/>
              <w:right w:val="single" w:sz="8" w:space="0" w:color="auto"/>
            </w:tcBorders>
            <w:noWrap/>
            <w:vAlign w:val="center"/>
            <w:hideMark/>
          </w:tcPr>
          <w:p w14:paraId="0FC3B1AF"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858,904</w:t>
            </w:r>
          </w:p>
        </w:tc>
      </w:tr>
      <w:tr w:rsidR="00A9046E" w:rsidRPr="00A9046E" w14:paraId="03BC25A2" w14:textId="77777777" w:rsidTr="008D37DB">
        <w:trPr>
          <w:trHeight w:val="312"/>
        </w:trPr>
        <w:tc>
          <w:tcPr>
            <w:tcW w:w="660" w:type="dxa"/>
            <w:tcBorders>
              <w:top w:val="nil"/>
              <w:left w:val="single" w:sz="8" w:space="0" w:color="auto"/>
              <w:bottom w:val="nil"/>
              <w:right w:val="nil"/>
            </w:tcBorders>
            <w:shd w:val="clear" w:color="000000" w:fill="FFFF99"/>
            <w:noWrap/>
            <w:vAlign w:val="center"/>
            <w:hideMark/>
          </w:tcPr>
          <w:p w14:paraId="2B65B75C"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770" w:type="dxa"/>
            <w:tcBorders>
              <w:top w:val="nil"/>
              <w:left w:val="single" w:sz="8" w:space="0" w:color="auto"/>
              <w:bottom w:val="single" w:sz="8" w:space="0" w:color="auto"/>
              <w:right w:val="single" w:sz="8" w:space="0" w:color="auto"/>
            </w:tcBorders>
            <w:shd w:val="clear" w:color="000000" w:fill="CCFFCC"/>
            <w:vAlign w:val="center"/>
            <w:hideMark/>
          </w:tcPr>
          <w:p w14:paraId="7837FFD6"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90" w:type="dxa"/>
            <w:tcBorders>
              <w:top w:val="nil"/>
              <w:left w:val="nil"/>
              <w:bottom w:val="single" w:sz="8" w:space="0" w:color="auto"/>
              <w:right w:val="single" w:sz="8" w:space="0" w:color="auto"/>
            </w:tcBorders>
            <w:shd w:val="clear" w:color="000000" w:fill="CCFFCC"/>
            <w:vAlign w:val="center"/>
            <w:hideMark/>
          </w:tcPr>
          <w:p w14:paraId="175EB685"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80" w:type="dxa"/>
            <w:tcBorders>
              <w:top w:val="nil"/>
              <w:left w:val="nil"/>
              <w:bottom w:val="single" w:sz="8" w:space="0" w:color="auto"/>
              <w:right w:val="single" w:sz="8" w:space="0" w:color="auto"/>
            </w:tcBorders>
            <w:shd w:val="clear" w:color="000000" w:fill="CCFFCC"/>
            <w:vAlign w:val="center"/>
            <w:hideMark/>
          </w:tcPr>
          <w:p w14:paraId="278CD6DF"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hyrat</w:t>
            </w:r>
            <w:proofErr w:type="spellEnd"/>
          </w:p>
        </w:tc>
        <w:tc>
          <w:tcPr>
            <w:tcW w:w="810" w:type="dxa"/>
            <w:tcBorders>
              <w:top w:val="nil"/>
              <w:left w:val="nil"/>
              <w:bottom w:val="single" w:sz="8" w:space="0" w:color="auto"/>
              <w:right w:val="single" w:sz="8" w:space="0" w:color="auto"/>
            </w:tcBorders>
            <w:shd w:val="clear" w:color="000000" w:fill="CCFFCC"/>
            <w:vAlign w:val="center"/>
            <w:hideMark/>
          </w:tcPr>
          <w:p w14:paraId="611BF895"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1273" w:type="dxa"/>
            <w:tcBorders>
              <w:top w:val="nil"/>
              <w:left w:val="nil"/>
              <w:bottom w:val="single" w:sz="8" w:space="0" w:color="auto"/>
              <w:right w:val="single" w:sz="8" w:space="0" w:color="auto"/>
            </w:tcBorders>
            <w:shd w:val="clear" w:color="000000" w:fill="CCFFCC"/>
            <w:noWrap/>
            <w:vAlign w:val="center"/>
            <w:hideMark/>
          </w:tcPr>
          <w:p w14:paraId="091C6897"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single" w:sz="8" w:space="0" w:color="auto"/>
              <w:right w:val="single" w:sz="8" w:space="0" w:color="auto"/>
            </w:tcBorders>
            <w:shd w:val="clear" w:color="000000" w:fill="CCFFCC"/>
            <w:noWrap/>
            <w:vAlign w:val="center"/>
            <w:hideMark/>
          </w:tcPr>
          <w:p w14:paraId="21E5110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single" w:sz="8" w:space="0" w:color="auto"/>
              <w:right w:val="single" w:sz="8" w:space="0" w:color="auto"/>
            </w:tcBorders>
            <w:shd w:val="clear" w:color="000000" w:fill="CCFFCC"/>
            <w:noWrap/>
            <w:vAlign w:val="center"/>
            <w:hideMark/>
          </w:tcPr>
          <w:p w14:paraId="6BCAAE14"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50,000</w:t>
            </w:r>
          </w:p>
        </w:tc>
        <w:tc>
          <w:tcPr>
            <w:tcW w:w="1037" w:type="dxa"/>
            <w:tcBorders>
              <w:top w:val="nil"/>
              <w:left w:val="nil"/>
              <w:bottom w:val="single" w:sz="8" w:space="0" w:color="auto"/>
              <w:right w:val="single" w:sz="8" w:space="0" w:color="auto"/>
            </w:tcBorders>
            <w:shd w:val="clear" w:color="000000" w:fill="CCFFCC"/>
            <w:noWrap/>
            <w:vAlign w:val="center"/>
            <w:hideMark/>
          </w:tcPr>
          <w:p w14:paraId="5985171F"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CCFFCC"/>
            <w:noWrap/>
            <w:vAlign w:val="center"/>
            <w:hideMark/>
          </w:tcPr>
          <w:p w14:paraId="61D4E2C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3F0D5A1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75,000</w:t>
            </w:r>
          </w:p>
        </w:tc>
        <w:tc>
          <w:tcPr>
            <w:tcW w:w="1066" w:type="dxa"/>
            <w:tcBorders>
              <w:top w:val="nil"/>
              <w:left w:val="nil"/>
              <w:bottom w:val="single" w:sz="8" w:space="0" w:color="auto"/>
              <w:right w:val="single" w:sz="8" w:space="0" w:color="auto"/>
            </w:tcBorders>
            <w:noWrap/>
            <w:vAlign w:val="center"/>
            <w:hideMark/>
          </w:tcPr>
          <w:p w14:paraId="7E46F89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125,000</w:t>
            </w:r>
          </w:p>
        </w:tc>
      </w:tr>
      <w:tr w:rsidR="00A9046E" w:rsidRPr="00A9046E" w14:paraId="0551443F" w14:textId="77777777" w:rsidTr="008D37DB">
        <w:trPr>
          <w:trHeight w:val="345"/>
        </w:trPr>
        <w:tc>
          <w:tcPr>
            <w:tcW w:w="660" w:type="dxa"/>
            <w:tcBorders>
              <w:top w:val="nil"/>
              <w:left w:val="single" w:sz="8" w:space="0" w:color="auto"/>
              <w:bottom w:val="nil"/>
              <w:right w:val="nil"/>
            </w:tcBorders>
            <w:shd w:val="clear" w:color="000000" w:fill="FFFF99"/>
            <w:noWrap/>
            <w:vAlign w:val="center"/>
            <w:hideMark/>
          </w:tcPr>
          <w:p w14:paraId="63FC6AB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7</w:t>
            </w:r>
          </w:p>
        </w:tc>
        <w:tc>
          <w:tcPr>
            <w:tcW w:w="2840" w:type="dxa"/>
            <w:gridSpan w:val="3"/>
            <w:tcBorders>
              <w:top w:val="single" w:sz="8" w:space="0" w:color="auto"/>
              <w:left w:val="single" w:sz="8" w:space="0" w:color="auto"/>
              <w:bottom w:val="single" w:sz="8" w:space="0" w:color="auto"/>
              <w:right w:val="single" w:sz="8" w:space="0" w:color="000000"/>
            </w:tcBorders>
            <w:shd w:val="clear" w:color="000000" w:fill="CCFFFF"/>
            <w:vAlign w:val="center"/>
            <w:hideMark/>
          </w:tcPr>
          <w:p w14:paraId="65974838"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xml:space="preserve">Zyra e </w:t>
            </w:r>
            <w:proofErr w:type="spellStart"/>
            <w:r w:rsidRPr="00A9046E">
              <w:rPr>
                <w:rFonts w:ascii="Arial" w:eastAsia="Times New Roman" w:hAnsi="Arial" w:cs="Arial"/>
                <w:color w:val="000000"/>
                <w:sz w:val="18"/>
                <w:szCs w:val="18"/>
                <w:lang w:val="en-US"/>
              </w:rPr>
              <w:t>Komuniteteve</w:t>
            </w:r>
            <w:proofErr w:type="spellEnd"/>
          </w:p>
        </w:tc>
        <w:tc>
          <w:tcPr>
            <w:tcW w:w="810" w:type="dxa"/>
            <w:tcBorders>
              <w:top w:val="nil"/>
              <w:left w:val="nil"/>
              <w:bottom w:val="single" w:sz="8" w:space="0" w:color="auto"/>
              <w:right w:val="single" w:sz="8" w:space="0" w:color="auto"/>
            </w:tcBorders>
            <w:shd w:val="clear" w:color="000000" w:fill="CCFFFF"/>
            <w:vAlign w:val="center"/>
            <w:hideMark/>
          </w:tcPr>
          <w:p w14:paraId="77BA86B3"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1273" w:type="dxa"/>
            <w:tcBorders>
              <w:top w:val="nil"/>
              <w:left w:val="nil"/>
              <w:bottom w:val="single" w:sz="8" w:space="0" w:color="auto"/>
              <w:right w:val="single" w:sz="8" w:space="0" w:color="auto"/>
            </w:tcBorders>
            <w:shd w:val="clear" w:color="000000" w:fill="92D050"/>
            <w:noWrap/>
            <w:vAlign w:val="center"/>
            <w:hideMark/>
          </w:tcPr>
          <w:p w14:paraId="49CE729E"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6</w:t>
            </w:r>
          </w:p>
        </w:tc>
        <w:tc>
          <w:tcPr>
            <w:tcW w:w="1041" w:type="dxa"/>
            <w:tcBorders>
              <w:top w:val="nil"/>
              <w:left w:val="nil"/>
              <w:bottom w:val="single" w:sz="8" w:space="0" w:color="auto"/>
              <w:right w:val="single" w:sz="8" w:space="0" w:color="auto"/>
            </w:tcBorders>
            <w:shd w:val="clear" w:color="000000" w:fill="F4B084"/>
            <w:noWrap/>
            <w:vAlign w:val="center"/>
            <w:hideMark/>
          </w:tcPr>
          <w:p w14:paraId="100FFF54"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55,404</w:t>
            </w:r>
          </w:p>
        </w:tc>
        <w:tc>
          <w:tcPr>
            <w:tcW w:w="1039" w:type="dxa"/>
            <w:tcBorders>
              <w:top w:val="nil"/>
              <w:left w:val="nil"/>
              <w:bottom w:val="single" w:sz="8" w:space="0" w:color="auto"/>
              <w:right w:val="single" w:sz="8" w:space="0" w:color="auto"/>
            </w:tcBorders>
            <w:noWrap/>
            <w:vAlign w:val="center"/>
            <w:hideMark/>
          </w:tcPr>
          <w:p w14:paraId="50C2EA8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50,000</w:t>
            </w:r>
          </w:p>
        </w:tc>
        <w:tc>
          <w:tcPr>
            <w:tcW w:w="1037" w:type="dxa"/>
            <w:tcBorders>
              <w:top w:val="nil"/>
              <w:left w:val="nil"/>
              <w:bottom w:val="single" w:sz="8" w:space="0" w:color="auto"/>
              <w:right w:val="single" w:sz="8" w:space="0" w:color="auto"/>
            </w:tcBorders>
            <w:noWrap/>
            <w:vAlign w:val="center"/>
            <w:hideMark/>
          </w:tcPr>
          <w:p w14:paraId="60ABC236"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noWrap/>
            <w:vAlign w:val="center"/>
            <w:hideMark/>
          </w:tcPr>
          <w:p w14:paraId="38467FE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03A5F5E0"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66" w:type="dxa"/>
            <w:tcBorders>
              <w:top w:val="nil"/>
              <w:left w:val="nil"/>
              <w:bottom w:val="single" w:sz="8" w:space="0" w:color="auto"/>
              <w:right w:val="single" w:sz="8" w:space="0" w:color="auto"/>
            </w:tcBorders>
            <w:noWrap/>
            <w:vAlign w:val="center"/>
            <w:hideMark/>
          </w:tcPr>
          <w:p w14:paraId="10D638E4"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105,404</w:t>
            </w:r>
          </w:p>
        </w:tc>
      </w:tr>
      <w:tr w:rsidR="00A9046E" w:rsidRPr="00A9046E" w14:paraId="0A3993FA" w14:textId="77777777" w:rsidTr="008D37DB">
        <w:trPr>
          <w:trHeight w:val="345"/>
        </w:trPr>
        <w:tc>
          <w:tcPr>
            <w:tcW w:w="660" w:type="dxa"/>
            <w:tcBorders>
              <w:top w:val="nil"/>
              <w:left w:val="single" w:sz="8" w:space="0" w:color="auto"/>
              <w:bottom w:val="nil"/>
              <w:right w:val="nil"/>
            </w:tcBorders>
            <w:shd w:val="clear" w:color="000000" w:fill="FFFF99"/>
            <w:noWrap/>
            <w:vAlign w:val="center"/>
            <w:hideMark/>
          </w:tcPr>
          <w:p w14:paraId="19B3C7F5"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770" w:type="dxa"/>
            <w:tcBorders>
              <w:top w:val="nil"/>
              <w:left w:val="single" w:sz="8" w:space="0" w:color="auto"/>
              <w:bottom w:val="single" w:sz="8" w:space="0" w:color="auto"/>
              <w:right w:val="single" w:sz="8" w:space="0" w:color="auto"/>
            </w:tcBorders>
            <w:shd w:val="clear" w:color="000000" w:fill="CCFFCC"/>
            <w:vAlign w:val="center"/>
            <w:hideMark/>
          </w:tcPr>
          <w:p w14:paraId="210AB5C8"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90" w:type="dxa"/>
            <w:tcBorders>
              <w:top w:val="nil"/>
              <w:left w:val="nil"/>
              <w:bottom w:val="single" w:sz="8" w:space="0" w:color="auto"/>
              <w:right w:val="single" w:sz="8" w:space="0" w:color="auto"/>
            </w:tcBorders>
            <w:shd w:val="clear" w:color="000000" w:fill="CCFFCC"/>
            <w:vAlign w:val="center"/>
            <w:hideMark/>
          </w:tcPr>
          <w:p w14:paraId="32EC80D7"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80" w:type="dxa"/>
            <w:tcBorders>
              <w:top w:val="nil"/>
              <w:left w:val="nil"/>
              <w:bottom w:val="single" w:sz="8" w:space="0" w:color="auto"/>
              <w:right w:val="single" w:sz="8" w:space="0" w:color="auto"/>
            </w:tcBorders>
            <w:shd w:val="clear" w:color="000000" w:fill="CCFFCC"/>
            <w:vAlign w:val="center"/>
            <w:hideMark/>
          </w:tcPr>
          <w:p w14:paraId="36178103"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hyrat</w:t>
            </w:r>
            <w:proofErr w:type="spellEnd"/>
          </w:p>
        </w:tc>
        <w:tc>
          <w:tcPr>
            <w:tcW w:w="810" w:type="dxa"/>
            <w:tcBorders>
              <w:top w:val="nil"/>
              <w:left w:val="nil"/>
              <w:bottom w:val="single" w:sz="8" w:space="0" w:color="auto"/>
              <w:right w:val="single" w:sz="8" w:space="0" w:color="auto"/>
            </w:tcBorders>
            <w:shd w:val="clear" w:color="000000" w:fill="CCFFCC"/>
            <w:vAlign w:val="center"/>
            <w:hideMark/>
          </w:tcPr>
          <w:p w14:paraId="3EBD1FD0"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1273" w:type="dxa"/>
            <w:tcBorders>
              <w:top w:val="nil"/>
              <w:left w:val="nil"/>
              <w:bottom w:val="single" w:sz="8" w:space="0" w:color="auto"/>
              <w:right w:val="single" w:sz="8" w:space="0" w:color="auto"/>
            </w:tcBorders>
            <w:shd w:val="clear" w:color="000000" w:fill="CCFFCC"/>
            <w:noWrap/>
            <w:vAlign w:val="center"/>
            <w:hideMark/>
          </w:tcPr>
          <w:p w14:paraId="787A5297"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single" w:sz="8" w:space="0" w:color="auto"/>
              <w:right w:val="single" w:sz="8" w:space="0" w:color="auto"/>
            </w:tcBorders>
            <w:shd w:val="clear" w:color="000000" w:fill="CCFFCC"/>
            <w:noWrap/>
            <w:vAlign w:val="center"/>
            <w:hideMark/>
          </w:tcPr>
          <w:p w14:paraId="07BF5781"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single" w:sz="8" w:space="0" w:color="auto"/>
              <w:right w:val="single" w:sz="8" w:space="0" w:color="auto"/>
            </w:tcBorders>
            <w:shd w:val="clear" w:color="000000" w:fill="CCFFCC"/>
            <w:noWrap/>
            <w:vAlign w:val="center"/>
            <w:hideMark/>
          </w:tcPr>
          <w:p w14:paraId="528CB206"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15,000</w:t>
            </w:r>
          </w:p>
        </w:tc>
        <w:tc>
          <w:tcPr>
            <w:tcW w:w="1037" w:type="dxa"/>
            <w:tcBorders>
              <w:top w:val="nil"/>
              <w:left w:val="nil"/>
              <w:bottom w:val="single" w:sz="8" w:space="0" w:color="auto"/>
              <w:right w:val="single" w:sz="8" w:space="0" w:color="auto"/>
            </w:tcBorders>
            <w:shd w:val="clear" w:color="000000" w:fill="CCFFCC"/>
            <w:noWrap/>
            <w:vAlign w:val="center"/>
            <w:hideMark/>
          </w:tcPr>
          <w:p w14:paraId="7A9678E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CCFFCC"/>
            <w:noWrap/>
            <w:vAlign w:val="center"/>
            <w:hideMark/>
          </w:tcPr>
          <w:p w14:paraId="79AA19C0"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50,000</w:t>
            </w:r>
          </w:p>
        </w:tc>
        <w:tc>
          <w:tcPr>
            <w:tcW w:w="1117" w:type="dxa"/>
            <w:tcBorders>
              <w:top w:val="nil"/>
              <w:left w:val="nil"/>
              <w:bottom w:val="single" w:sz="8" w:space="0" w:color="auto"/>
              <w:right w:val="single" w:sz="8" w:space="0" w:color="auto"/>
            </w:tcBorders>
            <w:shd w:val="clear" w:color="000000" w:fill="A9D08E"/>
            <w:noWrap/>
            <w:vAlign w:val="center"/>
            <w:hideMark/>
          </w:tcPr>
          <w:p w14:paraId="0DAACC1F"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66" w:type="dxa"/>
            <w:tcBorders>
              <w:top w:val="nil"/>
              <w:left w:val="nil"/>
              <w:bottom w:val="single" w:sz="8" w:space="0" w:color="auto"/>
              <w:right w:val="single" w:sz="8" w:space="0" w:color="auto"/>
            </w:tcBorders>
            <w:noWrap/>
            <w:vAlign w:val="center"/>
            <w:hideMark/>
          </w:tcPr>
          <w:p w14:paraId="6C656DF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65,000</w:t>
            </w:r>
          </w:p>
        </w:tc>
      </w:tr>
      <w:tr w:rsidR="00A9046E" w:rsidRPr="00A9046E" w14:paraId="7D3AD5ED" w14:textId="77777777" w:rsidTr="008D37DB">
        <w:trPr>
          <w:trHeight w:val="312"/>
        </w:trPr>
        <w:tc>
          <w:tcPr>
            <w:tcW w:w="660" w:type="dxa"/>
            <w:tcBorders>
              <w:top w:val="nil"/>
              <w:left w:val="single" w:sz="8" w:space="0" w:color="auto"/>
              <w:bottom w:val="nil"/>
              <w:right w:val="nil"/>
            </w:tcBorders>
            <w:shd w:val="clear" w:color="000000" w:fill="FFFF99"/>
            <w:noWrap/>
            <w:vAlign w:val="center"/>
            <w:hideMark/>
          </w:tcPr>
          <w:p w14:paraId="5DEE841B"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8</w:t>
            </w:r>
          </w:p>
        </w:tc>
        <w:tc>
          <w:tcPr>
            <w:tcW w:w="2840" w:type="dxa"/>
            <w:gridSpan w:val="3"/>
            <w:tcBorders>
              <w:top w:val="single" w:sz="8" w:space="0" w:color="auto"/>
              <w:left w:val="single" w:sz="8" w:space="0" w:color="auto"/>
              <w:bottom w:val="single" w:sz="8" w:space="0" w:color="auto"/>
              <w:right w:val="single" w:sz="8" w:space="0" w:color="000000"/>
            </w:tcBorders>
            <w:shd w:val="clear" w:color="000000" w:fill="CCFFFF"/>
            <w:vAlign w:val="center"/>
            <w:hideMark/>
          </w:tcPr>
          <w:p w14:paraId="224EF90B" w14:textId="77777777" w:rsidR="00A9046E" w:rsidRPr="00A9046E" w:rsidRDefault="00A9046E" w:rsidP="00A9046E">
            <w:pPr>
              <w:rPr>
                <w:rFonts w:ascii="Arial" w:eastAsia="Times New Roman" w:hAnsi="Arial" w:cs="Arial"/>
                <w:color w:val="000000"/>
                <w:sz w:val="16"/>
                <w:szCs w:val="16"/>
                <w:lang w:val="en-US"/>
              </w:rPr>
            </w:pPr>
            <w:proofErr w:type="spellStart"/>
            <w:r w:rsidRPr="00A9046E">
              <w:rPr>
                <w:rFonts w:ascii="Arial" w:eastAsia="Times New Roman" w:hAnsi="Arial" w:cs="Arial"/>
                <w:color w:val="000000"/>
                <w:sz w:val="16"/>
                <w:szCs w:val="16"/>
                <w:lang w:val="en-US"/>
              </w:rPr>
              <w:t>Bujqësi</w:t>
            </w:r>
            <w:proofErr w:type="spellEnd"/>
            <w:r w:rsidRPr="00A9046E">
              <w:rPr>
                <w:rFonts w:ascii="Arial" w:eastAsia="Times New Roman" w:hAnsi="Arial" w:cs="Arial"/>
                <w:color w:val="000000"/>
                <w:sz w:val="16"/>
                <w:szCs w:val="16"/>
                <w:lang w:val="en-US"/>
              </w:rPr>
              <w:t xml:space="preserve">, </w:t>
            </w:r>
            <w:proofErr w:type="spellStart"/>
            <w:r w:rsidRPr="00A9046E">
              <w:rPr>
                <w:rFonts w:ascii="Arial" w:eastAsia="Times New Roman" w:hAnsi="Arial" w:cs="Arial"/>
                <w:color w:val="000000"/>
                <w:sz w:val="16"/>
                <w:szCs w:val="16"/>
                <w:lang w:val="en-US"/>
              </w:rPr>
              <w:t>Pylltari</w:t>
            </w:r>
            <w:proofErr w:type="spellEnd"/>
            <w:r w:rsidRPr="00A9046E">
              <w:rPr>
                <w:rFonts w:ascii="Arial" w:eastAsia="Times New Roman" w:hAnsi="Arial" w:cs="Arial"/>
                <w:color w:val="000000"/>
                <w:sz w:val="16"/>
                <w:szCs w:val="16"/>
                <w:lang w:val="en-US"/>
              </w:rPr>
              <w:t xml:space="preserve"> </w:t>
            </w:r>
            <w:proofErr w:type="spellStart"/>
            <w:r w:rsidRPr="00A9046E">
              <w:rPr>
                <w:rFonts w:ascii="Arial" w:eastAsia="Times New Roman" w:hAnsi="Arial" w:cs="Arial"/>
                <w:color w:val="000000"/>
                <w:sz w:val="16"/>
                <w:szCs w:val="16"/>
                <w:lang w:val="en-US"/>
              </w:rPr>
              <w:t>dhe</w:t>
            </w:r>
            <w:proofErr w:type="spellEnd"/>
            <w:r w:rsidRPr="00A9046E">
              <w:rPr>
                <w:rFonts w:ascii="Arial" w:eastAsia="Times New Roman" w:hAnsi="Arial" w:cs="Arial"/>
                <w:color w:val="000000"/>
                <w:sz w:val="16"/>
                <w:szCs w:val="16"/>
                <w:lang w:val="en-US"/>
              </w:rPr>
              <w:t xml:space="preserve"> </w:t>
            </w:r>
            <w:proofErr w:type="spellStart"/>
            <w:r w:rsidRPr="00A9046E">
              <w:rPr>
                <w:rFonts w:ascii="Arial" w:eastAsia="Times New Roman" w:hAnsi="Arial" w:cs="Arial"/>
                <w:color w:val="000000"/>
                <w:sz w:val="16"/>
                <w:szCs w:val="16"/>
                <w:lang w:val="en-US"/>
              </w:rPr>
              <w:t>Zhvillim</w:t>
            </w:r>
            <w:proofErr w:type="spellEnd"/>
            <w:r w:rsidRPr="00A9046E">
              <w:rPr>
                <w:rFonts w:ascii="Arial" w:eastAsia="Times New Roman" w:hAnsi="Arial" w:cs="Arial"/>
                <w:color w:val="000000"/>
                <w:sz w:val="16"/>
                <w:szCs w:val="16"/>
                <w:lang w:val="en-US"/>
              </w:rPr>
              <w:t xml:space="preserve"> Rural</w:t>
            </w:r>
          </w:p>
        </w:tc>
        <w:tc>
          <w:tcPr>
            <w:tcW w:w="810" w:type="dxa"/>
            <w:tcBorders>
              <w:top w:val="nil"/>
              <w:left w:val="nil"/>
              <w:bottom w:val="single" w:sz="8" w:space="0" w:color="auto"/>
              <w:right w:val="single" w:sz="8" w:space="0" w:color="auto"/>
            </w:tcBorders>
            <w:shd w:val="clear" w:color="000000" w:fill="CCFFFF"/>
            <w:vAlign w:val="center"/>
            <w:hideMark/>
          </w:tcPr>
          <w:p w14:paraId="4AB4F0CA"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1273" w:type="dxa"/>
            <w:tcBorders>
              <w:top w:val="nil"/>
              <w:left w:val="nil"/>
              <w:bottom w:val="single" w:sz="8" w:space="0" w:color="auto"/>
              <w:right w:val="single" w:sz="8" w:space="0" w:color="auto"/>
            </w:tcBorders>
            <w:shd w:val="clear" w:color="000000" w:fill="92D050"/>
            <w:noWrap/>
            <w:vAlign w:val="center"/>
            <w:hideMark/>
          </w:tcPr>
          <w:p w14:paraId="1A864E66"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8</w:t>
            </w:r>
          </w:p>
        </w:tc>
        <w:tc>
          <w:tcPr>
            <w:tcW w:w="1041" w:type="dxa"/>
            <w:tcBorders>
              <w:top w:val="nil"/>
              <w:left w:val="nil"/>
              <w:bottom w:val="single" w:sz="8" w:space="0" w:color="auto"/>
              <w:right w:val="single" w:sz="8" w:space="0" w:color="auto"/>
            </w:tcBorders>
            <w:shd w:val="clear" w:color="000000" w:fill="F4B084"/>
            <w:noWrap/>
            <w:vAlign w:val="center"/>
            <w:hideMark/>
          </w:tcPr>
          <w:p w14:paraId="2D7A70CE"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52,926</w:t>
            </w:r>
          </w:p>
        </w:tc>
        <w:tc>
          <w:tcPr>
            <w:tcW w:w="1039" w:type="dxa"/>
            <w:tcBorders>
              <w:top w:val="nil"/>
              <w:left w:val="nil"/>
              <w:bottom w:val="single" w:sz="8" w:space="0" w:color="auto"/>
              <w:right w:val="single" w:sz="8" w:space="0" w:color="auto"/>
            </w:tcBorders>
            <w:noWrap/>
            <w:vAlign w:val="center"/>
            <w:hideMark/>
          </w:tcPr>
          <w:p w14:paraId="4D4648D4"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305,000</w:t>
            </w:r>
          </w:p>
        </w:tc>
        <w:tc>
          <w:tcPr>
            <w:tcW w:w="1037" w:type="dxa"/>
            <w:tcBorders>
              <w:top w:val="nil"/>
              <w:left w:val="nil"/>
              <w:bottom w:val="single" w:sz="8" w:space="0" w:color="auto"/>
              <w:right w:val="single" w:sz="8" w:space="0" w:color="auto"/>
            </w:tcBorders>
            <w:noWrap/>
            <w:vAlign w:val="center"/>
            <w:hideMark/>
          </w:tcPr>
          <w:p w14:paraId="1C64DD7C"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noWrap/>
            <w:vAlign w:val="center"/>
            <w:hideMark/>
          </w:tcPr>
          <w:p w14:paraId="6491AA2C"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433A48C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300,000</w:t>
            </w:r>
          </w:p>
        </w:tc>
        <w:tc>
          <w:tcPr>
            <w:tcW w:w="1066" w:type="dxa"/>
            <w:tcBorders>
              <w:top w:val="nil"/>
              <w:left w:val="nil"/>
              <w:bottom w:val="single" w:sz="8" w:space="0" w:color="auto"/>
              <w:right w:val="single" w:sz="8" w:space="0" w:color="auto"/>
            </w:tcBorders>
            <w:noWrap/>
            <w:vAlign w:val="center"/>
            <w:hideMark/>
          </w:tcPr>
          <w:p w14:paraId="2E07D31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657,926</w:t>
            </w:r>
          </w:p>
        </w:tc>
      </w:tr>
      <w:tr w:rsidR="00A9046E" w:rsidRPr="00A9046E" w14:paraId="0B9E5A24" w14:textId="77777777" w:rsidTr="008D37DB">
        <w:trPr>
          <w:trHeight w:val="345"/>
        </w:trPr>
        <w:tc>
          <w:tcPr>
            <w:tcW w:w="660" w:type="dxa"/>
            <w:tcBorders>
              <w:top w:val="nil"/>
              <w:left w:val="single" w:sz="8" w:space="0" w:color="auto"/>
              <w:bottom w:val="nil"/>
              <w:right w:val="nil"/>
            </w:tcBorders>
            <w:shd w:val="clear" w:color="000000" w:fill="FFFF99"/>
            <w:noWrap/>
            <w:vAlign w:val="center"/>
            <w:hideMark/>
          </w:tcPr>
          <w:p w14:paraId="552DCF7F"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770" w:type="dxa"/>
            <w:tcBorders>
              <w:top w:val="nil"/>
              <w:left w:val="single" w:sz="8" w:space="0" w:color="auto"/>
              <w:bottom w:val="single" w:sz="8" w:space="0" w:color="auto"/>
              <w:right w:val="single" w:sz="8" w:space="0" w:color="auto"/>
            </w:tcBorders>
            <w:shd w:val="clear" w:color="000000" w:fill="CCFFCC"/>
            <w:vAlign w:val="center"/>
            <w:hideMark/>
          </w:tcPr>
          <w:p w14:paraId="597E1247"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90" w:type="dxa"/>
            <w:tcBorders>
              <w:top w:val="nil"/>
              <w:left w:val="nil"/>
              <w:bottom w:val="single" w:sz="8" w:space="0" w:color="auto"/>
              <w:right w:val="single" w:sz="8" w:space="0" w:color="auto"/>
            </w:tcBorders>
            <w:shd w:val="clear" w:color="000000" w:fill="CCFFCC"/>
            <w:vAlign w:val="center"/>
            <w:hideMark/>
          </w:tcPr>
          <w:p w14:paraId="54901126"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80" w:type="dxa"/>
            <w:tcBorders>
              <w:top w:val="nil"/>
              <w:left w:val="nil"/>
              <w:bottom w:val="single" w:sz="8" w:space="0" w:color="auto"/>
              <w:right w:val="single" w:sz="8" w:space="0" w:color="auto"/>
            </w:tcBorders>
            <w:shd w:val="clear" w:color="000000" w:fill="CCFFCC"/>
            <w:vAlign w:val="center"/>
            <w:hideMark/>
          </w:tcPr>
          <w:p w14:paraId="35EEB31A"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hyrat</w:t>
            </w:r>
            <w:proofErr w:type="spellEnd"/>
          </w:p>
        </w:tc>
        <w:tc>
          <w:tcPr>
            <w:tcW w:w="810" w:type="dxa"/>
            <w:tcBorders>
              <w:top w:val="nil"/>
              <w:left w:val="nil"/>
              <w:bottom w:val="single" w:sz="8" w:space="0" w:color="auto"/>
              <w:right w:val="single" w:sz="8" w:space="0" w:color="auto"/>
            </w:tcBorders>
            <w:shd w:val="clear" w:color="000000" w:fill="CCFFCC"/>
            <w:vAlign w:val="center"/>
            <w:hideMark/>
          </w:tcPr>
          <w:p w14:paraId="2159AD30"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1273" w:type="dxa"/>
            <w:tcBorders>
              <w:top w:val="nil"/>
              <w:left w:val="nil"/>
              <w:bottom w:val="single" w:sz="8" w:space="0" w:color="auto"/>
              <w:right w:val="single" w:sz="8" w:space="0" w:color="auto"/>
            </w:tcBorders>
            <w:shd w:val="clear" w:color="000000" w:fill="CCFFCC"/>
            <w:noWrap/>
            <w:vAlign w:val="center"/>
            <w:hideMark/>
          </w:tcPr>
          <w:p w14:paraId="0855BB85"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single" w:sz="8" w:space="0" w:color="auto"/>
              <w:right w:val="single" w:sz="8" w:space="0" w:color="auto"/>
            </w:tcBorders>
            <w:shd w:val="clear" w:color="000000" w:fill="CCFFCC"/>
            <w:noWrap/>
            <w:vAlign w:val="center"/>
            <w:hideMark/>
          </w:tcPr>
          <w:p w14:paraId="5C078FD1"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single" w:sz="8" w:space="0" w:color="auto"/>
              <w:right w:val="single" w:sz="8" w:space="0" w:color="auto"/>
            </w:tcBorders>
            <w:shd w:val="clear" w:color="000000" w:fill="CCFFCC"/>
            <w:noWrap/>
            <w:vAlign w:val="center"/>
            <w:hideMark/>
          </w:tcPr>
          <w:p w14:paraId="29252F1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75,224</w:t>
            </w:r>
          </w:p>
        </w:tc>
        <w:tc>
          <w:tcPr>
            <w:tcW w:w="1037" w:type="dxa"/>
            <w:tcBorders>
              <w:top w:val="nil"/>
              <w:left w:val="nil"/>
              <w:bottom w:val="single" w:sz="8" w:space="0" w:color="auto"/>
              <w:right w:val="single" w:sz="8" w:space="0" w:color="auto"/>
            </w:tcBorders>
            <w:shd w:val="clear" w:color="000000" w:fill="CCFFCC"/>
            <w:noWrap/>
            <w:vAlign w:val="center"/>
            <w:hideMark/>
          </w:tcPr>
          <w:p w14:paraId="128CBAAF"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CCFFCC"/>
            <w:noWrap/>
            <w:vAlign w:val="center"/>
            <w:hideMark/>
          </w:tcPr>
          <w:p w14:paraId="3BE294E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450,000</w:t>
            </w:r>
          </w:p>
        </w:tc>
        <w:tc>
          <w:tcPr>
            <w:tcW w:w="1117" w:type="dxa"/>
            <w:tcBorders>
              <w:top w:val="nil"/>
              <w:left w:val="nil"/>
              <w:bottom w:val="single" w:sz="8" w:space="0" w:color="auto"/>
              <w:right w:val="single" w:sz="8" w:space="0" w:color="auto"/>
            </w:tcBorders>
            <w:shd w:val="clear" w:color="000000" w:fill="A9D08E"/>
            <w:noWrap/>
            <w:vAlign w:val="center"/>
            <w:hideMark/>
          </w:tcPr>
          <w:p w14:paraId="7E7841A1"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105,000</w:t>
            </w:r>
          </w:p>
        </w:tc>
        <w:tc>
          <w:tcPr>
            <w:tcW w:w="1066" w:type="dxa"/>
            <w:tcBorders>
              <w:top w:val="nil"/>
              <w:left w:val="nil"/>
              <w:bottom w:val="single" w:sz="8" w:space="0" w:color="auto"/>
              <w:right w:val="single" w:sz="8" w:space="0" w:color="auto"/>
            </w:tcBorders>
            <w:noWrap/>
            <w:vAlign w:val="center"/>
            <w:hideMark/>
          </w:tcPr>
          <w:p w14:paraId="667AAF27"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630,224</w:t>
            </w:r>
          </w:p>
        </w:tc>
      </w:tr>
      <w:tr w:rsidR="00A9046E" w:rsidRPr="00A9046E" w14:paraId="22388698" w14:textId="77777777" w:rsidTr="008D37DB">
        <w:trPr>
          <w:trHeight w:val="312"/>
        </w:trPr>
        <w:tc>
          <w:tcPr>
            <w:tcW w:w="660" w:type="dxa"/>
            <w:tcBorders>
              <w:top w:val="nil"/>
              <w:left w:val="single" w:sz="8" w:space="0" w:color="auto"/>
              <w:bottom w:val="nil"/>
              <w:right w:val="nil"/>
            </w:tcBorders>
            <w:shd w:val="clear" w:color="000000" w:fill="FFFF99"/>
            <w:noWrap/>
            <w:vAlign w:val="center"/>
            <w:hideMark/>
          </w:tcPr>
          <w:p w14:paraId="54F4CAE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9</w:t>
            </w:r>
          </w:p>
        </w:tc>
        <w:tc>
          <w:tcPr>
            <w:tcW w:w="2840" w:type="dxa"/>
            <w:gridSpan w:val="3"/>
            <w:tcBorders>
              <w:top w:val="single" w:sz="8" w:space="0" w:color="auto"/>
              <w:left w:val="single" w:sz="8" w:space="0" w:color="auto"/>
              <w:bottom w:val="single" w:sz="8" w:space="0" w:color="auto"/>
              <w:right w:val="single" w:sz="8" w:space="0" w:color="000000"/>
            </w:tcBorders>
            <w:shd w:val="clear" w:color="000000" w:fill="CCFFFF"/>
            <w:vAlign w:val="center"/>
            <w:hideMark/>
          </w:tcPr>
          <w:p w14:paraId="4E19DA9C"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Zhvillim</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Ekonomik</w:t>
            </w:r>
            <w:proofErr w:type="spellEnd"/>
            <w:r w:rsidRPr="00A9046E">
              <w:rPr>
                <w:rFonts w:ascii="Arial" w:eastAsia="Times New Roman" w:hAnsi="Arial" w:cs="Arial"/>
                <w:color w:val="000000"/>
                <w:sz w:val="18"/>
                <w:szCs w:val="18"/>
                <w:lang w:val="en-US"/>
              </w:rPr>
              <w:t xml:space="preserve"> </w:t>
            </w:r>
          </w:p>
        </w:tc>
        <w:tc>
          <w:tcPr>
            <w:tcW w:w="810" w:type="dxa"/>
            <w:tcBorders>
              <w:top w:val="nil"/>
              <w:left w:val="nil"/>
              <w:bottom w:val="single" w:sz="8" w:space="0" w:color="auto"/>
              <w:right w:val="single" w:sz="8" w:space="0" w:color="auto"/>
            </w:tcBorders>
            <w:shd w:val="clear" w:color="000000" w:fill="CCFFFF"/>
            <w:vAlign w:val="center"/>
            <w:hideMark/>
          </w:tcPr>
          <w:p w14:paraId="50E47DD2"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1273" w:type="dxa"/>
            <w:tcBorders>
              <w:top w:val="nil"/>
              <w:left w:val="nil"/>
              <w:bottom w:val="single" w:sz="8" w:space="0" w:color="auto"/>
              <w:right w:val="single" w:sz="8" w:space="0" w:color="auto"/>
            </w:tcBorders>
            <w:shd w:val="clear" w:color="000000" w:fill="92D050"/>
            <w:noWrap/>
            <w:vAlign w:val="center"/>
            <w:hideMark/>
          </w:tcPr>
          <w:p w14:paraId="68BBB163"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4</w:t>
            </w:r>
          </w:p>
        </w:tc>
        <w:tc>
          <w:tcPr>
            <w:tcW w:w="1041" w:type="dxa"/>
            <w:tcBorders>
              <w:top w:val="nil"/>
              <w:left w:val="nil"/>
              <w:bottom w:val="single" w:sz="8" w:space="0" w:color="auto"/>
              <w:right w:val="single" w:sz="8" w:space="0" w:color="auto"/>
            </w:tcBorders>
            <w:shd w:val="clear" w:color="000000" w:fill="F4B084"/>
            <w:noWrap/>
            <w:vAlign w:val="center"/>
            <w:hideMark/>
          </w:tcPr>
          <w:p w14:paraId="0391037A"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41,764</w:t>
            </w:r>
          </w:p>
        </w:tc>
        <w:tc>
          <w:tcPr>
            <w:tcW w:w="1039" w:type="dxa"/>
            <w:tcBorders>
              <w:top w:val="nil"/>
              <w:left w:val="nil"/>
              <w:bottom w:val="single" w:sz="8" w:space="0" w:color="auto"/>
              <w:right w:val="single" w:sz="8" w:space="0" w:color="auto"/>
            </w:tcBorders>
            <w:noWrap/>
            <w:vAlign w:val="center"/>
            <w:hideMark/>
          </w:tcPr>
          <w:p w14:paraId="6D3F10FF"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80,000</w:t>
            </w:r>
          </w:p>
        </w:tc>
        <w:tc>
          <w:tcPr>
            <w:tcW w:w="1037" w:type="dxa"/>
            <w:tcBorders>
              <w:top w:val="nil"/>
              <w:left w:val="nil"/>
              <w:bottom w:val="single" w:sz="8" w:space="0" w:color="auto"/>
              <w:right w:val="single" w:sz="8" w:space="0" w:color="auto"/>
            </w:tcBorders>
            <w:noWrap/>
            <w:vAlign w:val="center"/>
            <w:hideMark/>
          </w:tcPr>
          <w:p w14:paraId="277BF0E3"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0</w:t>
            </w:r>
          </w:p>
        </w:tc>
        <w:tc>
          <w:tcPr>
            <w:tcW w:w="1257" w:type="dxa"/>
            <w:tcBorders>
              <w:top w:val="nil"/>
              <w:left w:val="nil"/>
              <w:bottom w:val="single" w:sz="8" w:space="0" w:color="auto"/>
              <w:right w:val="single" w:sz="8" w:space="0" w:color="auto"/>
            </w:tcBorders>
            <w:noWrap/>
            <w:vAlign w:val="center"/>
            <w:hideMark/>
          </w:tcPr>
          <w:p w14:paraId="58D4FDD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7E1A347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126,000</w:t>
            </w:r>
          </w:p>
        </w:tc>
        <w:tc>
          <w:tcPr>
            <w:tcW w:w="1066" w:type="dxa"/>
            <w:tcBorders>
              <w:top w:val="nil"/>
              <w:left w:val="nil"/>
              <w:bottom w:val="single" w:sz="8" w:space="0" w:color="auto"/>
              <w:right w:val="single" w:sz="8" w:space="0" w:color="auto"/>
            </w:tcBorders>
            <w:noWrap/>
            <w:vAlign w:val="center"/>
            <w:hideMark/>
          </w:tcPr>
          <w:p w14:paraId="4E5B5E2B"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247,764</w:t>
            </w:r>
          </w:p>
        </w:tc>
      </w:tr>
      <w:tr w:rsidR="00A9046E" w:rsidRPr="00A9046E" w14:paraId="40930845" w14:textId="77777777" w:rsidTr="008D37DB">
        <w:trPr>
          <w:trHeight w:val="345"/>
        </w:trPr>
        <w:tc>
          <w:tcPr>
            <w:tcW w:w="660" w:type="dxa"/>
            <w:tcBorders>
              <w:top w:val="nil"/>
              <w:left w:val="single" w:sz="8" w:space="0" w:color="auto"/>
              <w:bottom w:val="nil"/>
              <w:right w:val="nil"/>
            </w:tcBorders>
            <w:shd w:val="clear" w:color="000000" w:fill="FFFF99"/>
            <w:noWrap/>
            <w:vAlign w:val="center"/>
            <w:hideMark/>
          </w:tcPr>
          <w:p w14:paraId="6D902911"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770" w:type="dxa"/>
            <w:tcBorders>
              <w:top w:val="nil"/>
              <w:left w:val="single" w:sz="8" w:space="0" w:color="auto"/>
              <w:bottom w:val="single" w:sz="8" w:space="0" w:color="auto"/>
              <w:right w:val="single" w:sz="8" w:space="0" w:color="auto"/>
            </w:tcBorders>
            <w:shd w:val="clear" w:color="000000" w:fill="CCFFCC"/>
            <w:vAlign w:val="center"/>
            <w:hideMark/>
          </w:tcPr>
          <w:p w14:paraId="4E8465B0"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90" w:type="dxa"/>
            <w:tcBorders>
              <w:top w:val="nil"/>
              <w:left w:val="nil"/>
              <w:bottom w:val="single" w:sz="8" w:space="0" w:color="auto"/>
              <w:right w:val="single" w:sz="8" w:space="0" w:color="auto"/>
            </w:tcBorders>
            <w:shd w:val="clear" w:color="000000" w:fill="CCFFCC"/>
            <w:vAlign w:val="center"/>
            <w:hideMark/>
          </w:tcPr>
          <w:p w14:paraId="483DFC29"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80" w:type="dxa"/>
            <w:tcBorders>
              <w:top w:val="nil"/>
              <w:left w:val="nil"/>
              <w:bottom w:val="single" w:sz="8" w:space="0" w:color="auto"/>
              <w:right w:val="single" w:sz="8" w:space="0" w:color="auto"/>
            </w:tcBorders>
            <w:shd w:val="clear" w:color="000000" w:fill="CCFFCC"/>
            <w:vAlign w:val="center"/>
            <w:hideMark/>
          </w:tcPr>
          <w:p w14:paraId="0CFF87F7"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hyrat</w:t>
            </w:r>
            <w:proofErr w:type="spellEnd"/>
          </w:p>
        </w:tc>
        <w:tc>
          <w:tcPr>
            <w:tcW w:w="810" w:type="dxa"/>
            <w:tcBorders>
              <w:top w:val="nil"/>
              <w:left w:val="nil"/>
              <w:bottom w:val="single" w:sz="8" w:space="0" w:color="auto"/>
              <w:right w:val="single" w:sz="8" w:space="0" w:color="auto"/>
            </w:tcBorders>
            <w:shd w:val="clear" w:color="000000" w:fill="CCFFCC"/>
            <w:vAlign w:val="center"/>
            <w:hideMark/>
          </w:tcPr>
          <w:p w14:paraId="420FC4C1"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1273" w:type="dxa"/>
            <w:tcBorders>
              <w:top w:val="nil"/>
              <w:left w:val="nil"/>
              <w:bottom w:val="single" w:sz="8" w:space="0" w:color="auto"/>
              <w:right w:val="single" w:sz="8" w:space="0" w:color="auto"/>
            </w:tcBorders>
            <w:shd w:val="clear" w:color="000000" w:fill="CCFFCC"/>
            <w:noWrap/>
            <w:vAlign w:val="center"/>
            <w:hideMark/>
          </w:tcPr>
          <w:p w14:paraId="71FBF887"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single" w:sz="8" w:space="0" w:color="auto"/>
              <w:right w:val="single" w:sz="8" w:space="0" w:color="auto"/>
            </w:tcBorders>
            <w:shd w:val="clear" w:color="000000" w:fill="CCFFCC"/>
            <w:noWrap/>
            <w:vAlign w:val="center"/>
            <w:hideMark/>
          </w:tcPr>
          <w:p w14:paraId="6A7A39C4"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single" w:sz="8" w:space="0" w:color="auto"/>
              <w:right w:val="single" w:sz="8" w:space="0" w:color="auto"/>
            </w:tcBorders>
            <w:shd w:val="clear" w:color="000000" w:fill="CCFFCC"/>
            <w:noWrap/>
            <w:vAlign w:val="center"/>
            <w:hideMark/>
          </w:tcPr>
          <w:p w14:paraId="6E07159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20,000</w:t>
            </w:r>
          </w:p>
        </w:tc>
        <w:tc>
          <w:tcPr>
            <w:tcW w:w="1037" w:type="dxa"/>
            <w:tcBorders>
              <w:top w:val="nil"/>
              <w:left w:val="nil"/>
              <w:bottom w:val="single" w:sz="8" w:space="0" w:color="auto"/>
              <w:right w:val="single" w:sz="8" w:space="0" w:color="auto"/>
            </w:tcBorders>
            <w:shd w:val="clear" w:color="000000" w:fill="CCFFCC"/>
            <w:noWrap/>
            <w:vAlign w:val="center"/>
            <w:hideMark/>
          </w:tcPr>
          <w:p w14:paraId="20D4A963"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CCFFCC"/>
            <w:noWrap/>
            <w:vAlign w:val="center"/>
            <w:hideMark/>
          </w:tcPr>
          <w:p w14:paraId="1972F8EF"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100,000</w:t>
            </w:r>
          </w:p>
        </w:tc>
        <w:tc>
          <w:tcPr>
            <w:tcW w:w="1117" w:type="dxa"/>
            <w:tcBorders>
              <w:top w:val="nil"/>
              <w:left w:val="nil"/>
              <w:bottom w:val="single" w:sz="8" w:space="0" w:color="auto"/>
              <w:right w:val="single" w:sz="8" w:space="0" w:color="auto"/>
            </w:tcBorders>
            <w:shd w:val="clear" w:color="000000" w:fill="A9D08E"/>
            <w:noWrap/>
            <w:vAlign w:val="center"/>
            <w:hideMark/>
          </w:tcPr>
          <w:p w14:paraId="6AC4A49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100,000</w:t>
            </w:r>
          </w:p>
        </w:tc>
        <w:tc>
          <w:tcPr>
            <w:tcW w:w="1066" w:type="dxa"/>
            <w:tcBorders>
              <w:top w:val="nil"/>
              <w:left w:val="nil"/>
              <w:bottom w:val="single" w:sz="8" w:space="0" w:color="auto"/>
              <w:right w:val="single" w:sz="8" w:space="0" w:color="auto"/>
            </w:tcBorders>
            <w:noWrap/>
            <w:vAlign w:val="center"/>
            <w:hideMark/>
          </w:tcPr>
          <w:p w14:paraId="14EC194B"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220,000</w:t>
            </w:r>
          </w:p>
        </w:tc>
      </w:tr>
      <w:tr w:rsidR="00A9046E" w:rsidRPr="00A9046E" w14:paraId="022188C5" w14:textId="77777777" w:rsidTr="008D37DB">
        <w:trPr>
          <w:trHeight w:val="345"/>
        </w:trPr>
        <w:tc>
          <w:tcPr>
            <w:tcW w:w="660" w:type="dxa"/>
            <w:tcBorders>
              <w:top w:val="nil"/>
              <w:left w:val="single" w:sz="8" w:space="0" w:color="auto"/>
              <w:bottom w:val="nil"/>
              <w:right w:val="nil"/>
            </w:tcBorders>
            <w:shd w:val="clear" w:color="000000" w:fill="FFFF99"/>
            <w:noWrap/>
            <w:vAlign w:val="center"/>
            <w:hideMark/>
          </w:tcPr>
          <w:p w14:paraId="63B1177B"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2840" w:type="dxa"/>
            <w:gridSpan w:val="3"/>
            <w:tcBorders>
              <w:top w:val="single" w:sz="8" w:space="0" w:color="auto"/>
              <w:left w:val="single" w:sz="8" w:space="0" w:color="auto"/>
              <w:bottom w:val="single" w:sz="8" w:space="0" w:color="auto"/>
              <w:right w:val="single" w:sz="8" w:space="0" w:color="000000"/>
            </w:tcBorders>
            <w:shd w:val="clear" w:color="000000" w:fill="CCFFFF"/>
            <w:vAlign w:val="center"/>
            <w:hideMark/>
          </w:tcPr>
          <w:p w14:paraId="1BDEB06A"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Prona</w:t>
            </w:r>
            <w:proofErr w:type="spellEnd"/>
          </w:p>
        </w:tc>
        <w:tc>
          <w:tcPr>
            <w:tcW w:w="810" w:type="dxa"/>
            <w:tcBorders>
              <w:top w:val="nil"/>
              <w:left w:val="nil"/>
              <w:bottom w:val="single" w:sz="8" w:space="0" w:color="auto"/>
              <w:right w:val="single" w:sz="8" w:space="0" w:color="auto"/>
            </w:tcBorders>
            <w:shd w:val="clear" w:color="000000" w:fill="CCFFFF"/>
            <w:vAlign w:val="center"/>
            <w:hideMark/>
          </w:tcPr>
          <w:p w14:paraId="4922871B"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1273" w:type="dxa"/>
            <w:tcBorders>
              <w:top w:val="nil"/>
              <w:left w:val="nil"/>
              <w:bottom w:val="single" w:sz="8" w:space="0" w:color="auto"/>
              <w:right w:val="single" w:sz="8" w:space="0" w:color="auto"/>
            </w:tcBorders>
            <w:shd w:val="clear" w:color="000000" w:fill="92D050"/>
            <w:noWrap/>
            <w:vAlign w:val="center"/>
            <w:hideMark/>
          </w:tcPr>
          <w:p w14:paraId="4CA60447"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8</w:t>
            </w:r>
          </w:p>
        </w:tc>
        <w:tc>
          <w:tcPr>
            <w:tcW w:w="1041" w:type="dxa"/>
            <w:tcBorders>
              <w:top w:val="nil"/>
              <w:left w:val="nil"/>
              <w:bottom w:val="single" w:sz="8" w:space="0" w:color="auto"/>
              <w:right w:val="single" w:sz="8" w:space="0" w:color="auto"/>
            </w:tcBorders>
            <w:shd w:val="clear" w:color="000000" w:fill="F4B084"/>
            <w:noWrap/>
            <w:vAlign w:val="center"/>
            <w:hideMark/>
          </w:tcPr>
          <w:p w14:paraId="17FF0019"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85,632</w:t>
            </w:r>
          </w:p>
        </w:tc>
        <w:tc>
          <w:tcPr>
            <w:tcW w:w="1039" w:type="dxa"/>
            <w:tcBorders>
              <w:top w:val="nil"/>
              <w:left w:val="nil"/>
              <w:bottom w:val="single" w:sz="8" w:space="0" w:color="auto"/>
              <w:right w:val="single" w:sz="8" w:space="0" w:color="auto"/>
            </w:tcBorders>
            <w:shd w:val="clear" w:color="000000" w:fill="CCFFCC"/>
            <w:noWrap/>
            <w:vAlign w:val="center"/>
            <w:hideMark/>
          </w:tcPr>
          <w:p w14:paraId="2CB36C91"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10,000</w:t>
            </w:r>
          </w:p>
        </w:tc>
        <w:tc>
          <w:tcPr>
            <w:tcW w:w="1037" w:type="dxa"/>
            <w:tcBorders>
              <w:top w:val="nil"/>
              <w:left w:val="nil"/>
              <w:bottom w:val="single" w:sz="8" w:space="0" w:color="auto"/>
              <w:right w:val="single" w:sz="8" w:space="0" w:color="auto"/>
            </w:tcBorders>
            <w:shd w:val="clear" w:color="000000" w:fill="CCFFCC"/>
            <w:noWrap/>
            <w:vAlign w:val="center"/>
            <w:hideMark/>
          </w:tcPr>
          <w:p w14:paraId="7A58B3F7"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CCFFCC"/>
            <w:noWrap/>
            <w:vAlign w:val="center"/>
            <w:hideMark/>
          </w:tcPr>
          <w:p w14:paraId="37FCFAE6"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7F32203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66" w:type="dxa"/>
            <w:tcBorders>
              <w:top w:val="nil"/>
              <w:left w:val="nil"/>
              <w:bottom w:val="single" w:sz="8" w:space="0" w:color="auto"/>
              <w:right w:val="single" w:sz="8" w:space="0" w:color="auto"/>
            </w:tcBorders>
            <w:noWrap/>
            <w:vAlign w:val="center"/>
            <w:hideMark/>
          </w:tcPr>
          <w:p w14:paraId="410BF0CC"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95,632</w:t>
            </w:r>
          </w:p>
        </w:tc>
      </w:tr>
      <w:tr w:rsidR="00A9046E" w:rsidRPr="00A9046E" w14:paraId="5B6648CE" w14:textId="77777777" w:rsidTr="008D37DB">
        <w:trPr>
          <w:trHeight w:val="345"/>
        </w:trPr>
        <w:tc>
          <w:tcPr>
            <w:tcW w:w="660" w:type="dxa"/>
            <w:tcBorders>
              <w:top w:val="nil"/>
              <w:left w:val="single" w:sz="8" w:space="0" w:color="auto"/>
              <w:bottom w:val="nil"/>
              <w:right w:val="nil"/>
            </w:tcBorders>
            <w:shd w:val="clear" w:color="000000" w:fill="FFFF99"/>
            <w:noWrap/>
            <w:vAlign w:val="center"/>
            <w:hideMark/>
          </w:tcPr>
          <w:p w14:paraId="5B88AC0E"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770" w:type="dxa"/>
            <w:tcBorders>
              <w:top w:val="nil"/>
              <w:left w:val="single" w:sz="4" w:space="0" w:color="auto"/>
              <w:bottom w:val="nil"/>
              <w:right w:val="single" w:sz="4" w:space="0" w:color="auto"/>
            </w:tcBorders>
            <w:shd w:val="clear" w:color="000000" w:fill="CCFFCC"/>
            <w:vAlign w:val="center"/>
            <w:hideMark/>
          </w:tcPr>
          <w:p w14:paraId="253D81A9"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90" w:type="dxa"/>
            <w:tcBorders>
              <w:top w:val="nil"/>
              <w:left w:val="nil"/>
              <w:bottom w:val="nil"/>
              <w:right w:val="single" w:sz="4" w:space="0" w:color="auto"/>
            </w:tcBorders>
            <w:shd w:val="clear" w:color="000000" w:fill="CCFFCC"/>
            <w:vAlign w:val="center"/>
            <w:hideMark/>
          </w:tcPr>
          <w:p w14:paraId="43A40271"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80" w:type="dxa"/>
            <w:tcBorders>
              <w:top w:val="nil"/>
              <w:left w:val="nil"/>
              <w:bottom w:val="nil"/>
              <w:right w:val="single" w:sz="4" w:space="0" w:color="auto"/>
            </w:tcBorders>
            <w:shd w:val="clear" w:color="000000" w:fill="CCFFCC"/>
            <w:vAlign w:val="center"/>
            <w:hideMark/>
          </w:tcPr>
          <w:p w14:paraId="05FE7EEC"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810" w:type="dxa"/>
            <w:tcBorders>
              <w:top w:val="nil"/>
              <w:left w:val="nil"/>
              <w:bottom w:val="single" w:sz="8" w:space="0" w:color="auto"/>
              <w:right w:val="single" w:sz="8" w:space="0" w:color="auto"/>
            </w:tcBorders>
            <w:shd w:val="clear" w:color="000000" w:fill="CCFFCC"/>
            <w:vAlign w:val="center"/>
            <w:hideMark/>
          </w:tcPr>
          <w:p w14:paraId="0F57DD5C"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1273" w:type="dxa"/>
            <w:tcBorders>
              <w:top w:val="nil"/>
              <w:left w:val="nil"/>
              <w:bottom w:val="single" w:sz="8" w:space="0" w:color="auto"/>
              <w:right w:val="single" w:sz="8" w:space="0" w:color="auto"/>
            </w:tcBorders>
            <w:shd w:val="clear" w:color="000000" w:fill="CCFFCC"/>
            <w:noWrap/>
            <w:vAlign w:val="center"/>
            <w:hideMark/>
          </w:tcPr>
          <w:p w14:paraId="38D3B9AF"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single" w:sz="8" w:space="0" w:color="auto"/>
              <w:right w:val="single" w:sz="8" w:space="0" w:color="auto"/>
            </w:tcBorders>
            <w:shd w:val="clear" w:color="000000" w:fill="CCFFCC"/>
            <w:noWrap/>
            <w:vAlign w:val="center"/>
            <w:hideMark/>
          </w:tcPr>
          <w:p w14:paraId="2D874F4F"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single" w:sz="8" w:space="0" w:color="auto"/>
              <w:right w:val="single" w:sz="8" w:space="0" w:color="auto"/>
            </w:tcBorders>
            <w:shd w:val="clear" w:color="000000" w:fill="FFFFFF"/>
            <w:noWrap/>
            <w:vAlign w:val="center"/>
            <w:hideMark/>
          </w:tcPr>
          <w:p w14:paraId="3AFA504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7" w:type="dxa"/>
            <w:tcBorders>
              <w:top w:val="nil"/>
              <w:left w:val="nil"/>
              <w:bottom w:val="single" w:sz="8" w:space="0" w:color="auto"/>
              <w:right w:val="single" w:sz="8" w:space="0" w:color="auto"/>
            </w:tcBorders>
            <w:shd w:val="clear" w:color="000000" w:fill="FFFFFF"/>
            <w:noWrap/>
            <w:vAlign w:val="center"/>
            <w:hideMark/>
          </w:tcPr>
          <w:p w14:paraId="2FE6B80B"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FFFFFF"/>
            <w:noWrap/>
            <w:vAlign w:val="center"/>
            <w:hideMark/>
          </w:tcPr>
          <w:p w14:paraId="412F4853"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4DF6792F"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66" w:type="dxa"/>
            <w:tcBorders>
              <w:top w:val="nil"/>
              <w:left w:val="nil"/>
              <w:bottom w:val="single" w:sz="8" w:space="0" w:color="auto"/>
              <w:right w:val="single" w:sz="8" w:space="0" w:color="auto"/>
            </w:tcBorders>
            <w:noWrap/>
            <w:vAlign w:val="center"/>
            <w:hideMark/>
          </w:tcPr>
          <w:p w14:paraId="0393E289"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0</w:t>
            </w:r>
          </w:p>
        </w:tc>
      </w:tr>
      <w:tr w:rsidR="00A9046E" w:rsidRPr="00A9046E" w14:paraId="774556D4" w14:textId="77777777" w:rsidTr="008D37DB">
        <w:trPr>
          <w:trHeight w:val="312"/>
        </w:trPr>
        <w:tc>
          <w:tcPr>
            <w:tcW w:w="660" w:type="dxa"/>
            <w:tcBorders>
              <w:top w:val="nil"/>
              <w:left w:val="single" w:sz="8" w:space="0" w:color="auto"/>
              <w:bottom w:val="nil"/>
              <w:right w:val="nil"/>
            </w:tcBorders>
            <w:shd w:val="clear" w:color="000000" w:fill="FFFF99"/>
            <w:noWrap/>
            <w:vAlign w:val="center"/>
            <w:hideMark/>
          </w:tcPr>
          <w:p w14:paraId="7E03F906"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10</w:t>
            </w:r>
          </w:p>
        </w:tc>
        <w:tc>
          <w:tcPr>
            <w:tcW w:w="2840" w:type="dxa"/>
            <w:gridSpan w:val="3"/>
            <w:tcBorders>
              <w:top w:val="single" w:sz="8" w:space="0" w:color="auto"/>
              <w:left w:val="single" w:sz="8" w:space="0" w:color="auto"/>
              <w:bottom w:val="single" w:sz="8" w:space="0" w:color="auto"/>
              <w:right w:val="single" w:sz="8" w:space="0" w:color="000000"/>
            </w:tcBorders>
            <w:shd w:val="clear" w:color="000000" w:fill="CCFFFF"/>
            <w:vAlign w:val="center"/>
            <w:hideMark/>
          </w:tcPr>
          <w:p w14:paraId="7975547C"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Kadastër</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dhe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Gjeodezi</w:t>
            </w:r>
            <w:proofErr w:type="spellEnd"/>
            <w:r w:rsidRPr="00A9046E">
              <w:rPr>
                <w:rFonts w:ascii="Arial" w:eastAsia="Times New Roman" w:hAnsi="Arial" w:cs="Arial"/>
                <w:color w:val="000000"/>
                <w:sz w:val="18"/>
                <w:szCs w:val="18"/>
                <w:lang w:val="en-US"/>
              </w:rPr>
              <w:t xml:space="preserve"> </w:t>
            </w:r>
          </w:p>
        </w:tc>
        <w:tc>
          <w:tcPr>
            <w:tcW w:w="810" w:type="dxa"/>
            <w:tcBorders>
              <w:top w:val="nil"/>
              <w:left w:val="nil"/>
              <w:bottom w:val="single" w:sz="8" w:space="0" w:color="auto"/>
              <w:right w:val="single" w:sz="8" w:space="0" w:color="auto"/>
            </w:tcBorders>
            <w:shd w:val="clear" w:color="000000" w:fill="CCFFFF"/>
            <w:vAlign w:val="center"/>
            <w:hideMark/>
          </w:tcPr>
          <w:p w14:paraId="25371C40"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1273" w:type="dxa"/>
            <w:tcBorders>
              <w:top w:val="nil"/>
              <w:left w:val="nil"/>
              <w:bottom w:val="single" w:sz="8" w:space="0" w:color="auto"/>
              <w:right w:val="single" w:sz="8" w:space="0" w:color="auto"/>
            </w:tcBorders>
            <w:shd w:val="clear" w:color="000000" w:fill="92D050"/>
            <w:noWrap/>
            <w:vAlign w:val="center"/>
            <w:hideMark/>
          </w:tcPr>
          <w:p w14:paraId="4E4378D3"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18</w:t>
            </w:r>
          </w:p>
        </w:tc>
        <w:tc>
          <w:tcPr>
            <w:tcW w:w="1041" w:type="dxa"/>
            <w:tcBorders>
              <w:top w:val="nil"/>
              <w:left w:val="nil"/>
              <w:bottom w:val="single" w:sz="8" w:space="0" w:color="auto"/>
              <w:right w:val="single" w:sz="8" w:space="0" w:color="auto"/>
            </w:tcBorders>
            <w:shd w:val="clear" w:color="000000" w:fill="F4B084"/>
            <w:noWrap/>
            <w:vAlign w:val="center"/>
            <w:hideMark/>
          </w:tcPr>
          <w:p w14:paraId="0D7F0BA0"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170,208</w:t>
            </w:r>
          </w:p>
        </w:tc>
        <w:tc>
          <w:tcPr>
            <w:tcW w:w="1039" w:type="dxa"/>
            <w:tcBorders>
              <w:top w:val="nil"/>
              <w:left w:val="nil"/>
              <w:bottom w:val="single" w:sz="8" w:space="0" w:color="auto"/>
              <w:right w:val="single" w:sz="8" w:space="0" w:color="auto"/>
            </w:tcBorders>
            <w:noWrap/>
            <w:vAlign w:val="center"/>
            <w:hideMark/>
          </w:tcPr>
          <w:p w14:paraId="5DEDABD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20,000</w:t>
            </w:r>
          </w:p>
        </w:tc>
        <w:tc>
          <w:tcPr>
            <w:tcW w:w="1037" w:type="dxa"/>
            <w:tcBorders>
              <w:top w:val="nil"/>
              <w:left w:val="nil"/>
              <w:bottom w:val="single" w:sz="8" w:space="0" w:color="auto"/>
              <w:right w:val="single" w:sz="8" w:space="0" w:color="auto"/>
            </w:tcBorders>
            <w:noWrap/>
            <w:vAlign w:val="center"/>
            <w:hideMark/>
          </w:tcPr>
          <w:p w14:paraId="01E6A2E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0</w:t>
            </w:r>
          </w:p>
        </w:tc>
        <w:tc>
          <w:tcPr>
            <w:tcW w:w="1257" w:type="dxa"/>
            <w:tcBorders>
              <w:top w:val="nil"/>
              <w:left w:val="nil"/>
              <w:bottom w:val="single" w:sz="8" w:space="0" w:color="auto"/>
              <w:right w:val="single" w:sz="8" w:space="0" w:color="auto"/>
            </w:tcBorders>
            <w:noWrap/>
            <w:vAlign w:val="center"/>
            <w:hideMark/>
          </w:tcPr>
          <w:p w14:paraId="0804A0E3"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349CC89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66" w:type="dxa"/>
            <w:tcBorders>
              <w:top w:val="nil"/>
              <w:left w:val="nil"/>
              <w:bottom w:val="single" w:sz="8" w:space="0" w:color="auto"/>
              <w:right w:val="single" w:sz="8" w:space="0" w:color="auto"/>
            </w:tcBorders>
            <w:noWrap/>
            <w:vAlign w:val="center"/>
            <w:hideMark/>
          </w:tcPr>
          <w:p w14:paraId="7DC7DBB9"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190,208</w:t>
            </w:r>
          </w:p>
        </w:tc>
      </w:tr>
      <w:tr w:rsidR="00A9046E" w:rsidRPr="00A9046E" w14:paraId="203AB03C" w14:textId="77777777" w:rsidTr="008D37DB">
        <w:trPr>
          <w:trHeight w:val="312"/>
        </w:trPr>
        <w:tc>
          <w:tcPr>
            <w:tcW w:w="660" w:type="dxa"/>
            <w:tcBorders>
              <w:top w:val="nil"/>
              <w:left w:val="single" w:sz="8" w:space="0" w:color="auto"/>
              <w:bottom w:val="nil"/>
              <w:right w:val="nil"/>
            </w:tcBorders>
            <w:shd w:val="clear" w:color="000000" w:fill="FFFF99"/>
            <w:noWrap/>
            <w:vAlign w:val="center"/>
            <w:hideMark/>
          </w:tcPr>
          <w:p w14:paraId="3A210CF6"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770" w:type="dxa"/>
            <w:tcBorders>
              <w:top w:val="nil"/>
              <w:left w:val="single" w:sz="8" w:space="0" w:color="auto"/>
              <w:bottom w:val="nil"/>
              <w:right w:val="single" w:sz="8" w:space="0" w:color="auto"/>
            </w:tcBorders>
            <w:shd w:val="clear" w:color="000000" w:fill="CCFFCC"/>
            <w:vAlign w:val="center"/>
            <w:hideMark/>
          </w:tcPr>
          <w:p w14:paraId="20FAFC48"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90" w:type="dxa"/>
            <w:tcBorders>
              <w:top w:val="nil"/>
              <w:left w:val="nil"/>
              <w:bottom w:val="nil"/>
              <w:right w:val="single" w:sz="8" w:space="0" w:color="auto"/>
            </w:tcBorders>
            <w:shd w:val="clear" w:color="000000" w:fill="CCFFCC"/>
            <w:vAlign w:val="center"/>
            <w:hideMark/>
          </w:tcPr>
          <w:p w14:paraId="57AD1180"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80" w:type="dxa"/>
            <w:tcBorders>
              <w:top w:val="nil"/>
              <w:left w:val="nil"/>
              <w:bottom w:val="nil"/>
              <w:right w:val="single" w:sz="8" w:space="0" w:color="auto"/>
            </w:tcBorders>
            <w:shd w:val="clear" w:color="000000" w:fill="CCFFCC"/>
            <w:vAlign w:val="center"/>
            <w:hideMark/>
          </w:tcPr>
          <w:p w14:paraId="25852FF2"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hyrat</w:t>
            </w:r>
            <w:proofErr w:type="spellEnd"/>
          </w:p>
        </w:tc>
        <w:tc>
          <w:tcPr>
            <w:tcW w:w="810" w:type="dxa"/>
            <w:tcBorders>
              <w:top w:val="nil"/>
              <w:left w:val="nil"/>
              <w:bottom w:val="nil"/>
              <w:right w:val="single" w:sz="8" w:space="0" w:color="auto"/>
            </w:tcBorders>
            <w:shd w:val="clear" w:color="000000" w:fill="CCFFCC"/>
            <w:vAlign w:val="center"/>
            <w:hideMark/>
          </w:tcPr>
          <w:p w14:paraId="018D2598"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1273" w:type="dxa"/>
            <w:tcBorders>
              <w:top w:val="nil"/>
              <w:left w:val="nil"/>
              <w:bottom w:val="nil"/>
              <w:right w:val="single" w:sz="8" w:space="0" w:color="auto"/>
            </w:tcBorders>
            <w:shd w:val="clear" w:color="000000" w:fill="CCFFCC"/>
            <w:noWrap/>
            <w:vAlign w:val="center"/>
            <w:hideMark/>
          </w:tcPr>
          <w:p w14:paraId="1EE7E10F"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single" w:sz="8" w:space="0" w:color="auto"/>
              <w:right w:val="single" w:sz="8" w:space="0" w:color="auto"/>
            </w:tcBorders>
            <w:shd w:val="clear" w:color="000000" w:fill="CCFFCC"/>
            <w:noWrap/>
            <w:vAlign w:val="center"/>
            <w:hideMark/>
          </w:tcPr>
          <w:p w14:paraId="40B1AFB4"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nil"/>
              <w:right w:val="single" w:sz="8" w:space="0" w:color="auto"/>
            </w:tcBorders>
            <w:shd w:val="clear" w:color="000000" w:fill="CCFFCC"/>
            <w:noWrap/>
            <w:vAlign w:val="center"/>
            <w:hideMark/>
          </w:tcPr>
          <w:p w14:paraId="7BAE54A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7" w:type="dxa"/>
            <w:tcBorders>
              <w:top w:val="nil"/>
              <w:left w:val="nil"/>
              <w:bottom w:val="nil"/>
              <w:right w:val="single" w:sz="8" w:space="0" w:color="auto"/>
            </w:tcBorders>
            <w:shd w:val="clear" w:color="000000" w:fill="CCFFCC"/>
            <w:noWrap/>
            <w:vAlign w:val="center"/>
            <w:hideMark/>
          </w:tcPr>
          <w:p w14:paraId="69F2A57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nil"/>
              <w:right w:val="single" w:sz="8" w:space="0" w:color="auto"/>
            </w:tcBorders>
            <w:shd w:val="clear" w:color="000000" w:fill="CCFFCC"/>
            <w:noWrap/>
            <w:vAlign w:val="center"/>
            <w:hideMark/>
          </w:tcPr>
          <w:p w14:paraId="1CC2D0E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nil"/>
              <w:right w:val="single" w:sz="8" w:space="0" w:color="auto"/>
            </w:tcBorders>
            <w:shd w:val="clear" w:color="000000" w:fill="A9D08E"/>
            <w:noWrap/>
            <w:vAlign w:val="center"/>
            <w:hideMark/>
          </w:tcPr>
          <w:p w14:paraId="78D5CFE3"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66" w:type="dxa"/>
            <w:tcBorders>
              <w:top w:val="nil"/>
              <w:left w:val="nil"/>
              <w:bottom w:val="single" w:sz="8" w:space="0" w:color="auto"/>
              <w:right w:val="single" w:sz="8" w:space="0" w:color="auto"/>
            </w:tcBorders>
            <w:noWrap/>
            <w:vAlign w:val="center"/>
            <w:hideMark/>
          </w:tcPr>
          <w:p w14:paraId="3D9535B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0</w:t>
            </w:r>
          </w:p>
        </w:tc>
      </w:tr>
      <w:tr w:rsidR="00A9046E" w:rsidRPr="00A9046E" w14:paraId="1960B153" w14:textId="77777777" w:rsidTr="008D37DB">
        <w:trPr>
          <w:trHeight w:val="300"/>
        </w:trPr>
        <w:tc>
          <w:tcPr>
            <w:tcW w:w="660" w:type="dxa"/>
            <w:tcBorders>
              <w:top w:val="nil"/>
              <w:left w:val="single" w:sz="8" w:space="0" w:color="auto"/>
              <w:bottom w:val="nil"/>
              <w:right w:val="nil"/>
            </w:tcBorders>
            <w:shd w:val="clear" w:color="000000" w:fill="FFFF99"/>
            <w:noWrap/>
            <w:vAlign w:val="center"/>
            <w:hideMark/>
          </w:tcPr>
          <w:p w14:paraId="06879FD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11</w:t>
            </w:r>
          </w:p>
        </w:tc>
        <w:tc>
          <w:tcPr>
            <w:tcW w:w="2840" w:type="dxa"/>
            <w:gridSpan w:val="3"/>
            <w:tcBorders>
              <w:top w:val="single" w:sz="8" w:space="0" w:color="auto"/>
              <w:left w:val="single" w:sz="8" w:space="0" w:color="auto"/>
              <w:bottom w:val="single" w:sz="8" w:space="0" w:color="auto"/>
              <w:right w:val="single" w:sz="8" w:space="0" w:color="000000"/>
            </w:tcBorders>
            <w:shd w:val="clear" w:color="000000" w:fill="CCFFFF"/>
            <w:vAlign w:val="center"/>
            <w:hideMark/>
          </w:tcPr>
          <w:p w14:paraId="1C0C2E90"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Planifikimi</w:t>
            </w:r>
            <w:proofErr w:type="spellEnd"/>
            <w:r w:rsidRPr="00A9046E">
              <w:rPr>
                <w:rFonts w:ascii="Arial" w:eastAsia="Times New Roman" w:hAnsi="Arial" w:cs="Arial"/>
                <w:color w:val="000000"/>
                <w:sz w:val="18"/>
                <w:szCs w:val="18"/>
                <w:lang w:val="en-US"/>
              </w:rPr>
              <w:t xml:space="preserve"> Urban </w:t>
            </w:r>
            <w:proofErr w:type="spellStart"/>
            <w:r w:rsidRPr="00A9046E">
              <w:rPr>
                <w:rFonts w:ascii="Arial" w:eastAsia="Times New Roman" w:hAnsi="Arial" w:cs="Arial"/>
                <w:color w:val="000000"/>
                <w:sz w:val="18"/>
                <w:szCs w:val="18"/>
                <w:lang w:val="en-US"/>
              </w:rPr>
              <w:t>dhe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Mjedis</w:t>
            </w:r>
            <w:proofErr w:type="spellEnd"/>
          </w:p>
        </w:tc>
        <w:tc>
          <w:tcPr>
            <w:tcW w:w="810" w:type="dxa"/>
            <w:tcBorders>
              <w:top w:val="single" w:sz="8" w:space="0" w:color="auto"/>
              <w:left w:val="nil"/>
              <w:bottom w:val="nil"/>
              <w:right w:val="single" w:sz="8" w:space="0" w:color="auto"/>
            </w:tcBorders>
            <w:shd w:val="clear" w:color="000000" w:fill="CCFFFF"/>
            <w:vAlign w:val="center"/>
            <w:hideMark/>
          </w:tcPr>
          <w:p w14:paraId="1A62FEEA"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1273" w:type="dxa"/>
            <w:tcBorders>
              <w:top w:val="single" w:sz="8" w:space="0" w:color="auto"/>
              <w:left w:val="nil"/>
              <w:bottom w:val="nil"/>
              <w:right w:val="single" w:sz="8" w:space="0" w:color="auto"/>
            </w:tcBorders>
            <w:shd w:val="clear" w:color="000000" w:fill="92D050"/>
            <w:noWrap/>
            <w:vAlign w:val="center"/>
            <w:hideMark/>
          </w:tcPr>
          <w:p w14:paraId="62DA1E1D"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15</w:t>
            </w:r>
          </w:p>
        </w:tc>
        <w:tc>
          <w:tcPr>
            <w:tcW w:w="1041" w:type="dxa"/>
            <w:tcBorders>
              <w:top w:val="nil"/>
              <w:left w:val="nil"/>
              <w:bottom w:val="single" w:sz="8" w:space="0" w:color="auto"/>
              <w:right w:val="single" w:sz="8" w:space="0" w:color="auto"/>
            </w:tcBorders>
            <w:shd w:val="clear" w:color="000000" w:fill="F4B084"/>
            <w:noWrap/>
            <w:vAlign w:val="center"/>
            <w:hideMark/>
          </w:tcPr>
          <w:p w14:paraId="64C226D5"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117,342</w:t>
            </w:r>
          </w:p>
        </w:tc>
        <w:tc>
          <w:tcPr>
            <w:tcW w:w="1039" w:type="dxa"/>
            <w:tcBorders>
              <w:top w:val="single" w:sz="8" w:space="0" w:color="auto"/>
              <w:left w:val="nil"/>
              <w:bottom w:val="nil"/>
              <w:right w:val="single" w:sz="8" w:space="0" w:color="auto"/>
            </w:tcBorders>
            <w:noWrap/>
            <w:vAlign w:val="center"/>
            <w:hideMark/>
          </w:tcPr>
          <w:p w14:paraId="0758B397"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350,000</w:t>
            </w:r>
          </w:p>
        </w:tc>
        <w:tc>
          <w:tcPr>
            <w:tcW w:w="1037" w:type="dxa"/>
            <w:tcBorders>
              <w:top w:val="single" w:sz="8" w:space="0" w:color="auto"/>
              <w:left w:val="nil"/>
              <w:bottom w:val="nil"/>
              <w:right w:val="single" w:sz="8" w:space="0" w:color="auto"/>
            </w:tcBorders>
            <w:noWrap/>
            <w:vAlign w:val="center"/>
            <w:hideMark/>
          </w:tcPr>
          <w:p w14:paraId="70EE652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0</w:t>
            </w:r>
          </w:p>
        </w:tc>
        <w:tc>
          <w:tcPr>
            <w:tcW w:w="1257" w:type="dxa"/>
            <w:tcBorders>
              <w:top w:val="single" w:sz="8" w:space="0" w:color="auto"/>
              <w:left w:val="nil"/>
              <w:bottom w:val="nil"/>
              <w:right w:val="single" w:sz="8" w:space="0" w:color="auto"/>
            </w:tcBorders>
            <w:noWrap/>
            <w:vAlign w:val="center"/>
            <w:hideMark/>
          </w:tcPr>
          <w:p w14:paraId="04AB2C9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single" w:sz="8" w:space="0" w:color="auto"/>
              <w:left w:val="nil"/>
              <w:bottom w:val="nil"/>
              <w:right w:val="single" w:sz="8" w:space="0" w:color="auto"/>
            </w:tcBorders>
            <w:shd w:val="clear" w:color="000000" w:fill="A9D08E"/>
            <w:noWrap/>
            <w:vAlign w:val="center"/>
            <w:hideMark/>
          </w:tcPr>
          <w:p w14:paraId="35DB335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66" w:type="dxa"/>
            <w:tcBorders>
              <w:top w:val="nil"/>
              <w:left w:val="nil"/>
              <w:bottom w:val="single" w:sz="8" w:space="0" w:color="auto"/>
              <w:right w:val="single" w:sz="8" w:space="0" w:color="auto"/>
            </w:tcBorders>
            <w:noWrap/>
            <w:vAlign w:val="center"/>
            <w:hideMark/>
          </w:tcPr>
          <w:p w14:paraId="354E56B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467,342</w:t>
            </w:r>
          </w:p>
        </w:tc>
      </w:tr>
      <w:tr w:rsidR="00A9046E" w:rsidRPr="00A9046E" w14:paraId="5A0D1935" w14:textId="77777777" w:rsidTr="008D37DB">
        <w:trPr>
          <w:trHeight w:val="300"/>
        </w:trPr>
        <w:tc>
          <w:tcPr>
            <w:tcW w:w="660" w:type="dxa"/>
            <w:tcBorders>
              <w:top w:val="nil"/>
              <w:left w:val="single" w:sz="8" w:space="0" w:color="auto"/>
              <w:bottom w:val="nil"/>
              <w:right w:val="nil"/>
            </w:tcBorders>
            <w:shd w:val="clear" w:color="000000" w:fill="FFFF99"/>
            <w:noWrap/>
            <w:vAlign w:val="center"/>
            <w:hideMark/>
          </w:tcPr>
          <w:p w14:paraId="2D7F7BA5"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770" w:type="dxa"/>
            <w:tcBorders>
              <w:top w:val="nil"/>
              <w:left w:val="single" w:sz="8" w:space="0" w:color="auto"/>
              <w:bottom w:val="nil"/>
              <w:right w:val="single" w:sz="8" w:space="0" w:color="auto"/>
            </w:tcBorders>
            <w:shd w:val="clear" w:color="000000" w:fill="CCFFCC"/>
            <w:vAlign w:val="center"/>
            <w:hideMark/>
          </w:tcPr>
          <w:p w14:paraId="0EB72F27"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90" w:type="dxa"/>
            <w:tcBorders>
              <w:top w:val="nil"/>
              <w:left w:val="nil"/>
              <w:bottom w:val="nil"/>
              <w:right w:val="single" w:sz="8" w:space="0" w:color="auto"/>
            </w:tcBorders>
            <w:shd w:val="clear" w:color="000000" w:fill="CCFFCC"/>
            <w:vAlign w:val="center"/>
            <w:hideMark/>
          </w:tcPr>
          <w:p w14:paraId="2498A637"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80" w:type="dxa"/>
            <w:tcBorders>
              <w:top w:val="nil"/>
              <w:left w:val="nil"/>
              <w:bottom w:val="nil"/>
              <w:right w:val="single" w:sz="8" w:space="0" w:color="auto"/>
            </w:tcBorders>
            <w:shd w:val="clear" w:color="000000" w:fill="CCFFCC"/>
            <w:vAlign w:val="center"/>
            <w:hideMark/>
          </w:tcPr>
          <w:p w14:paraId="0F2D448E"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hyrat</w:t>
            </w:r>
            <w:proofErr w:type="spellEnd"/>
          </w:p>
        </w:tc>
        <w:tc>
          <w:tcPr>
            <w:tcW w:w="810" w:type="dxa"/>
            <w:tcBorders>
              <w:top w:val="single" w:sz="8" w:space="0" w:color="auto"/>
              <w:left w:val="nil"/>
              <w:bottom w:val="nil"/>
              <w:right w:val="single" w:sz="8" w:space="0" w:color="auto"/>
            </w:tcBorders>
            <w:shd w:val="clear" w:color="000000" w:fill="CCFFCC"/>
            <w:vAlign w:val="center"/>
            <w:hideMark/>
          </w:tcPr>
          <w:p w14:paraId="56ABB461"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1273" w:type="dxa"/>
            <w:tcBorders>
              <w:top w:val="single" w:sz="8" w:space="0" w:color="auto"/>
              <w:left w:val="nil"/>
              <w:bottom w:val="nil"/>
              <w:right w:val="single" w:sz="8" w:space="0" w:color="auto"/>
            </w:tcBorders>
            <w:shd w:val="clear" w:color="000000" w:fill="CCFFCC"/>
            <w:noWrap/>
            <w:vAlign w:val="center"/>
            <w:hideMark/>
          </w:tcPr>
          <w:p w14:paraId="1433E14E"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nil"/>
              <w:right w:val="single" w:sz="8" w:space="0" w:color="auto"/>
            </w:tcBorders>
            <w:shd w:val="clear" w:color="000000" w:fill="CCFFCC"/>
            <w:noWrap/>
            <w:vAlign w:val="center"/>
            <w:hideMark/>
          </w:tcPr>
          <w:p w14:paraId="25572EA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single" w:sz="8" w:space="0" w:color="auto"/>
              <w:left w:val="nil"/>
              <w:bottom w:val="nil"/>
              <w:right w:val="single" w:sz="8" w:space="0" w:color="auto"/>
            </w:tcBorders>
            <w:shd w:val="clear" w:color="000000" w:fill="CCFFCC"/>
            <w:noWrap/>
            <w:vAlign w:val="center"/>
            <w:hideMark/>
          </w:tcPr>
          <w:p w14:paraId="1CA66550"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50,000</w:t>
            </w:r>
          </w:p>
        </w:tc>
        <w:tc>
          <w:tcPr>
            <w:tcW w:w="1037" w:type="dxa"/>
            <w:tcBorders>
              <w:top w:val="single" w:sz="8" w:space="0" w:color="auto"/>
              <w:left w:val="nil"/>
              <w:bottom w:val="nil"/>
              <w:right w:val="single" w:sz="8" w:space="0" w:color="auto"/>
            </w:tcBorders>
            <w:shd w:val="clear" w:color="000000" w:fill="CCFFCC"/>
            <w:noWrap/>
            <w:vAlign w:val="center"/>
            <w:hideMark/>
          </w:tcPr>
          <w:p w14:paraId="368965F6"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single" w:sz="8" w:space="0" w:color="auto"/>
              <w:left w:val="nil"/>
              <w:bottom w:val="nil"/>
              <w:right w:val="single" w:sz="8" w:space="0" w:color="auto"/>
            </w:tcBorders>
            <w:shd w:val="clear" w:color="000000" w:fill="CCFFCC"/>
            <w:noWrap/>
            <w:vAlign w:val="center"/>
            <w:hideMark/>
          </w:tcPr>
          <w:p w14:paraId="5019552C"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single" w:sz="8" w:space="0" w:color="auto"/>
              <w:left w:val="nil"/>
              <w:bottom w:val="single" w:sz="8" w:space="0" w:color="auto"/>
              <w:right w:val="single" w:sz="8" w:space="0" w:color="auto"/>
            </w:tcBorders>
            <w:shd w:val="clear" w:color="000000" w:fill="A9D08E"/>
            <w:noWrap/>
            <w:vAlign w:val="center"/>
            <w:hideMark/>
          </w:tcPr>
          <w:p w14:paraId="76E56BC6"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66" w:type="dxa"/>
            <w:tcBorders>
              <w:top w:val="nil"/>
              <w:left w:val="nil"/>
              <w:bottom w:val="single" w:sz="8" w:space="0" w:color="auto"/>
              <w:right w:val="single" w:sz="8" w:space="0" w:color="auto"/>
            </w:tcBorders>
            <w:noWrap/>
            <w:vAlign w:val="center"/>
            <w:hideMark/>
          </w:tcPr>
          <w:p w14:paraId="5A646F4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50,000</w:t>
            </w:r>
          </w:p>
        </w:tc>
      </w:tr>
      <w:tr w:rsidR="00A9046E" w:rsidRPr="00A9046E" w14:paraId="49731F76" w14:textId="77777777" w:rsidTr="008D37DB">
        <w:trPr>
          <w:trHeight w:val="300"/>
        </w:trPr>
        <w:tc>
          <w:tcPr>
            <w:tcW w:w="660" w:type="dxa"/>
            <w:tcBorders>
              <w:top w:val="single" w:sz="8" w:space="0" w:color="auto"/>
              <w:left w:val="single" w:sz="8" w:space="0" w:color="auto"/>
              <w:bottom w:val="single" w:sz="8" w:space="0" w:color="auto"/>
              <w:right w:val="nil"/>
            </w:tcBorders>
            <w:shd w:val="clear" w:color="000000" w:fill="FFFF99"/>
            <w:noWrap/>
            <w:vAlign w:val="center"/>
            <w:hideMark/>
          </w:tcPr>
          <w:p w14:paraId="438CE51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13</w:t>
            </w:r>
          </w:p>
        </w:tc>
        <w:tc>
          <w:tcPr>
            <w:tcW w:w="2840" w:type="dxa"/>
            <w:gridSpan w:val="3"/>
            <w:tcBorders>
              <w:top w:val="single" w:sz="8" w:space="0" w:color="auto"/>
              <w:left w:val="single" w:sz="8" w:space="0" w:color="auto"/>
              <w:bottom w:val="single" w:sz="8" w:space="0" w:color="auto"/>
              <w:right w:val="single" w:sz="8" w:space="0" w:color="000000"/>
            </w:tcBorders>
            <w:shd w:val="clear" w:color="000000" w:fill="CCFFFF"/>
            <w:noWrap/>
            <w:vAlign w:val="center"/>
            <w:hideMark/>
          </w:tcPr>
          <w:p w14:paraId="0F3E61BB"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Kulturë</w:t>
            </w:r>
            <w:proofErr w:type="spellEnd"/>
            <w:r w:rsidRPr="00A9046E">
              <w:rPr>
                <w:rFonts w:ascii="Arial" w:eastAsia="Times New Roman" w:hAnsi="Arial" w:cs="Arial"/>
                <w:color w:val="000000"/>
                <w:sz w:val="18"/>
                <w:szCs w:val="18"/>
                <w:lang w:val="en-US"/>
              </w:rPr>
              <w:t xml:space="preserve">, Rini </w:t>
            </w:r>
            <w:proofErr w:type="spellStart"/>
            <w:r w:rsidRPr="00A9046E">
              <w:rPr>
                <w:rFonts w:ascii="Arial" w:eastAsia="Times New Roman" w:hAnsi="Arial" w:cs="Arial"/>
                <w:color w:val="000000"/>
                <w:sz w:val="18"/>
                <w:szCs w:val="18"/>
                <w:lang w:val="en-US"/>
              </w:rPr>
              <w:t>dhe</w:t>
            </w:r>
            <w:proofErr w:type="spellEnd"/>
            <w:r w:rsidRPr="00A9046E">
              <w:rPr>
                <w:rFonts w:ascii="Arial" w:eastAsia="Times New Roman" w:hAnsi="Arial" w:cs="Arial"/>
                <w:color w:val="000000"/>
                <w:sz w:val="18"/>
                <w:szCs w:val="18"/>
                <w:lang w:val="en-US"/>
              </w:rPr>
              <w:t xml:space="preserve"> Sport</w:t>
            </w:r>
          </w:p>
        </w:tc>
        <w:tc>
          <w:tcPr>
            <w:tcW w:w="810" w:type="dxa"/>
            <w:tcBorders>
              <w:top w:val="single" w:sz="8" w:space="0" w:color="auto"/>
              <w:left w:val="nil"/>
              <w:bottom w:val="single" w:sz="8" w:space="0" w:color="auto"/>
              <w:right w:val="single" w:sz="8" w:space="0" w:color="auto"/>
            </w:tcBorders>
            <w:shd w:val="clear" w:color="000000" w:fill="CCFFFF"/>
            <w:noWrap/>
            <w:vAlign w:val="center"/>
            <w:hideMark/>
          </w:tcPr>
          <w:p w14:paraId="6737EE64"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1273" w:type="dxa"/>
            <w:tcBorders>
              <w:top w:val="single" w:sz="8" w:space="0" w:color="auto"/>
              <w:left w:val="nil"/>
              <w:bottom w:val="single" w:sz="8" w:space="0" w:color="auto"/>
              <w:right w:val="single" w:sz="8" w:space="0" w:color="auto"/>
            </w:tcBorders>
            <w:shd w:val="clear" w:color="000000" w:fill="92D050"/>
            <w:noWrap/>
            <w:vAlign w:val="center"/>
            <w:hideMark/>
          </w:tcPr>
          <w:p w14:paraId="67C159A7"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22</w:t>
            </w:r>
          </w:p>
        </w:tc>
        <w:tc>
          <w:tcPr>
            <w:tcW w:w="1041" w:type="dxa"/>
            <w:tcBorders>
              <w:top w:val="single" w:sz="8" w:space="0" w:color="auto"/>
              <w:left w:val="nil"/>
              <w:bottom w:val="single" w:sz="8" w:space="0" w:color="auto"/>
              <w:right w:val="single" w:sz="8" w:space="0" w:color="auto"/>
            </w:tcBorders>
            <w:shd w:val="clear" w:color="000000" w:fill="F4B084"/>
            <w:noWrap/>
            <w:vAlign w:val="center"/>
            <w:hideMark/>
          </w:tcPr>
          <w:p w14:paraId="7F994803"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215,140</w:t>
            </w:r>
          </w:p>
        </w:tc>
        <w:tc>
          <w:tcPr>
            <w:tcW w:w="1039" w:type="dxa"/>
            <w:tcBorders>
              <w:top w:val="single" w:sz="8" w:space="0" w:color="auto"/>
              <w:left w:val="nil"/>
              <w:bottom w:val="single" w:sz="8" w:space="0" w:color="auto"/>
              <w:right w:val="single" w:sz="8" w:space="0" w:color="auto"/>
            </w:tcBorders>
            <w:noWrap/>
            <w:vAlign w:val="center"/>
            <w:hideMark/>
          </w:tcPr>
          <w:p w14:paraId="366C8DF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500,000</w:t>
            </w:r>
          </w:p>
        </w:tc>
        <w:tc>
          <w:tcPr>
            <w:tcW w:w="1037" w:type="dxa"/>
            <w:tcBorders>
              <w:top w:val="single" w:sz="8" w:space="0" w:color="auto"/>
              <w:left w:val="nil"/>
              <w:bottom w:val="single" w:sz="8" w:space="0" w:color="auto"/>
              <w:right w:val="single" w:sz="8" w:space="0" w:color="auto"/>
            </w:tcBorders>
            <w:noWrap/>
            <w:vAlign w:val="center"/>
            <w:hideMark/>
          </w:tcPr>
          <w:p w14:paraId="7D8EB50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single" w:sz="8" w:space="0" w:color="auto"/>
              <w:left w:val="nil"/>
              <w:bottom w:val="single" w:sz="8" w:space="0" w:color="auto"/>
              <w:right w:val="single" w:sz="8" w:space="0" w:color="auto"/>
            </w:tcBorders>
            <w:noWrap/>
            <w:vAlign w:val="center"/>
            <w:hideMark/>
          </w:tcPr>
          <w:p w14:paraId="66C31917"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65A681DC"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400,000</w:t>
            </w:r>
          </w:p>
        </w:tc>
        <w:tc>
          <w:tcPr>
            <w:tcW w:w="1066" w:type="dxa"/>
            <w:tcBorders>
              <w:top w:val="nil"/>
              <w:left w:val="nil"/>
              <w:bottom w:val="single" w:sz="8" w:space="0" w:color="auto"/>
              <w:right w:val="single" w:sz="8" w:space="0" w:color="auto"/>
            </w:tcBorders>
            <w:noWrap/>
            <w:vAlign w:val="center"/>
            <w:hideMark/>
          </w:tcPr>
          <w:p w14:paraId="3FD0D473"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1,115,140</w:t>
            </w:r>
          </w:p>
        </w:tc>
      </w:tr>
      <w:tr w:rsidR="00A9046E" w:rsidRPr="00A9046E" w14:paraId="76E9AD5B" w14:textId="77777777" w:rsidTr="008D37DB">
        <w:trPr>
          <w:trHeight w:val="324"/>
        </w:trPr>
        <w:tc>
          <w:tcPr>
            <w:tcW w:w="660" w:type="dxa"/>
            <w:tcBorders>
              <w:top w:val="nil"/>
              <w:left w:val="single" w:sz="8" w:space="0" w:color="auto"/>
              <w:bottom w:val="nil"/>
              <w:right w:val="nil"/>
            </w:tcBorders>
            <w:shd w:val="clear" w:color="000000" w:fill="FFFF99"/>
            <w:noWrap/>
            <w:vAlign w:val="center"/>
            <w:hideMark/>
          </w:tcPr>
          <w:p w14:paraId="608AC9FB"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770" w:type="dxa"/>
            <w:tcBorders>
              <w:top w:val="nil"/>
              <w:left w:val="single" w:sz="8" w:space="0" w:color="auto"/>
              <w:bottom w:val="nil"/>
              <w:right w:val="single" w:sz="8" w:space="0" w:color="auto"/>
            </w:tcBorders>
            <w:shd w:val="clear" w:color="000000" w:fill="CCFFCC"/>
            <w:noWrap/>
            <w:vAlign w:val="center"/>
            <w:hideMark/>
          </w:tcPr>
          <w:p w14:paraId="47739366"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90" w:type="dxa"/>
            <w:tcBorders>
              <w:top w:val="nil"/>
              <w:left w:val="nil"/>
              <w:bottom w:val="single" w:sz="8" w:space="0" w:color="auto"/>
              <w:right w:val="single" w:sz="8" w:space="0" w:color="auto"/>
            </w:tcBorders>
            <w:shd w:val="clear" w:color="000000" w:fill="CCFFCC"/>
            <w:noWrap/>
            <w:vAlign w:val="center"/>
            <w:hideMark/>
          </w:tcPr>
          <w:p w14:paraId="37EA9B81"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80" w:type="dxa"/>
            <w:tcBorders>
              <w:top w:val="nil"/>
              <w:left w:val="nil"/>
              <w:bottom w:val="single" w:sz="8" w:space="0" w:color="auto"/>
              <w:right w:val="single" w:sz="8" w:space="0" w:color="auto"/>
            </w:tcBorders>
            <w:shd w:val="clear" w:color="000000" w:fill="CCFFCC"/>
            <w:noWrap/>
            <w:vAlign w:val="center"/>
            <w:hideMark/>
          </w:tcPr>
          <w:p w14:paraId="3E5C6979"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hyrat</w:t>
            </w:r>
            <w:proofErr w:type="spellEnd"/>
          </w:p>
        </w:tc>
        <w:tc>
          <w:tcPr>
            <w:tcW w:w="810" w:type="dxa"/>
            <w:tcBorders>
              <w:top w:val="nil"/>
              <w:left w:val="nil"/>
              <w:bottom w:val="single" w:sz="8" w:space="0" w:color="auto"/>
              <w:right w:val="single" w:sz="8" w:space="0" w:color="auto"/>
            </w:tcBorders>
            <w:shd w:val="clear" w:color="000000" w:fill="CCFFCC"/>
            <w:noWrap/>
            <w:vAlign w:val="center"/>
            <w:hideMark/>
          </w:tcPr>
          <w:p w14:paraId="7A4716FA"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1273" w:type="dxa"/>
            <w:tcBorders>
              <w:top w:val="nil"/>
              <w:left w:val="nil"/>
              <w:bottom w:val="single" w:sz="8" w:space="0" w:color="auto"/>
              <w:right w:val="single" w:sz="8" w:space="0" w:color="auto"/>
            </w:tcBorders>
            <w:shd w:val="clear" w:color="000000" w:fill="CCFFCC"/>
            <w:noWrap/>
            <w:vAlign w:val="center"/>
            <w:hideMark/>
          </w:tcPr>
          <w:p w14:paraId="144974BA"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single" w:sz="8" w:space="0" w:color="auto"/>
              <w:right w:val="single" w:sz="8" w:space="0" w:color="auto"/>
            </w:tcBorders>
            <w:shd w:val="clear" w:color="000000" w:fill="CCFFCC"/>
            <w:noWrap/>
            <w:vAlign w:val="center"/>
            <w:hideMark/>
          </w:tcPr>
          <w:p w14:paraId="610FB971"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single" w:sz="8" w:space="0" w:color="auto"/>
              <w:right w:val="single" w:sz="8" w:space="0" w:color="auto"/>
            </w:tcBorders>
            <w:shd w:val="clear" w:color="000000" w:fill="CCFFCC"/>
            <w:noWrap/>
            <w:vAlign w:val="center"/>
            <w:hideMark/>
          </w:tcPr>
          <w:p w14:paraId="334A14E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100,000</w:t>
            </w:r>
          </w:p>
        </w:tc>
        <w:tc>
          <w:tcPr>
            <w:tcW w:w="1037" w:type="dxa"/>
            <w:tcBorders>
              <w:top w:val="nil"/>
              <w:left w:val="nil"/>
              <w:bottom w:val="single" w:sz="8" w:space="0" w:color="auto"/>
              <w:right w:val="single" w:sz="8" w:space="0" w:color="auto"/>
            </w:tcBorders>
            <w:shd w:val="clear" w:color="000000" w:fill="CCFFCC"/>
            <w:noWrap/>
            <w:vAlign w:val="center"/>
            <w:hideMark/>
          </w:tcPr>
          <w:p w14:paraId="3C105DCC"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CCFFCC"/>
            <w:noWrap/>
            <w:vAlign w:val="center"/>
            <w:hideMark/>
          </w:tcPr>
          <w:p w14:paraId="5AEB355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800,000</w:t>
            </w:r>
          </w:p>
        </w:tc>
        <w:tc>
          <w:tcPr>
            <w:tcW w:w="1117" w:type="dxa"/>
            <w:tcBorders>
              <w:top w:val="nil"/>
              <w:left w:val="nil"/>
              <w:bottom w:val="single" w:sz="8" w:space="0" w:color="auto"/>
              <w:right w:val="single" w:sz="8" w:space="0" w:color="auto"/>
            </w:tcBorders>
            <w:shd w:val="clear" w:color="000000" w:fill="A9D08E"/>
            <w:noWrap/>
            <w:vAlign w:val="center"/>
            <w:hideMark/>
          </w:tcPr>
          <w:p w14:paraId="0C697F4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150,000</w:t>
            </w:r>
          </w:p>
        </w:tc>
        <w:tc>
          <w:tcPr>
            <w:tcW w:w="1066" w:type="dxa"/>
            <w:tcBorders>
              <w:top w:val="nil"/>
              <w:left w:val="nil"/>
              <w:bottom w:val="single" w:sz="8" w:space="0" w:color="auto"/>
              <w:right w:val="single" w:sz="8" w:space="0" w:color="auto"/>
            </w:tcBorders>
            <w:noWrap/>
            <w:vAlign w:val="center"/>
            <w:hideMark/>
          </w:tcPr>
          <w:p w14:paraId="4645981F"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1,050,000</w:t>
            </w:r>
          </w:p>
        </w:tc>
      </w:tr>
      <w:tr w:rsidR="00A9046E" w:rsidRPr="00A9046E" w14:paraId="3456E3BF" w14:textId="77777777" w:rsidTr="008D37DB">
        <w:trPr>
          <w:trHeight w:val="300"/>
        </w:trPr>
        <w:tc>
          <w:tcPr>
            <w:tcW w:w="660" w:type="dxa"/>
            <w:tcBorders>
              <w:top w:val="nil"/>
              <w:left w:val="single" w:sz="8" w:space="0" w:color="auto"/>
              <w:bottom w:val="nil"/>
              <w:right w:val="nil"/>
            </w:tcBorders>
            <w:shd w:val="clear" w:color="000000" w:fill="FFFF99"/>
            <w:noWrap/>
            <w:vAlign w:val="center"/>
            <w:hideMark/>
          </w:tcPr>
          <w:p w14:paraId="7DAC82E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14</w:t>
            </w:r>
          </w:p>
        </w:tc>
        <w:tc>
          <w:tcPr>
            <w:tcW w:w="770" w:type="dxa"/>
            <w:tcBorders>
              <w:top w:val="nil"/>
              <w:left w:val="single" w:sz="8" w:space="0" w:color="auto"/>
              <w:bottom w:val="nil"/>
              <w:right w:val="single" w:sz="8" w:space="0" w:color="auto"/>
            </w:tcBorders>
            <w:shd w:val="clear" w:color="000000" w:fill="CCFFCC"/>
            <w:noWrap/>
            <w:vAlign w:val="center"/>
            <w:hideMark/>
          </w:tcPr>
          <w:p w14:paraId="5E27BC80"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2070" w:type="dxa"/>
            <w:gridSpan w:val="2"/>
            <w:tcBorders>
              <w:top w:val="single" w:sz="8" w:space="0" w:color="auto"/>
              <w:left w:val="nil"/>
              <w:bottom w:val="single" w:sz="8" w:space="0" w:color="auto"/>
              <w:right w:val="single" w:sz="8" w:space="0" w:color="000000"/>
            </w:tcBorders>
            <w:shd w:val="clear" w:color="000000" w:fill="CCFFCC"/>
            <w:noWrap/>
            <w:vAlign w:val="center"/>
            <w:hideMark/>
          </w:tcPr>
          <w:p w14:paraId="357764D3"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TEATRI</w:t>
            </w:r>
          </w:p>
        </w:tc>
        <w:tc>
          <w:tcPr>
            <w:tcW w:w="810" w:type="dxa"/>
            <w:tcBorders>
              <w:top w:val="nil"/>
              <w:left w:val="nil"/>
              <w:bottom w:val="single" w:sz="8" w:space="0" w:color="auto"/>
              <w:right w:val="single" w:sz="8" w:space="0" w:color="auto"/>
            </w:tcBorders>
            <w:shd w:val="clear" w:color="000000" w:fill="CCFFFF"/>
            <w:noWrap/>
            <w:vAlign w:val="center"/>
            <w:hideMark/>
          </w:tcPr>
          <w:p w14:paraId="4063C2D3"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1273" w:type="dxa"/>
            <w:tcBorders>
              <w:top w:val="nil"/>
              <w:left w:val="nil"/>
              <w:bottom w:val="single" w:sz="8" w:space="0" w:color="auto"/>
              <w:right w:val="single" w:sz="8" w:space="0" w:color="auto"/>
            </w:tcBorders>
            <w:shd w:val="clear" w:color="000000" w:fill="92D050"/>
            <w:noWrap/>
            <w:vAlign w:val="center"/>
            <w:hideMark/>
          </w:tcPr>
          <w:p w14:paraId="4E360021"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21</w:t>
            </w:r>
          </w:p>
        </w:tc>
        <w:tc>
          <w:tcPr>
            <w:tcW w:w="1041" w:type="dxa"/>
            <w:tcBorders>
              <w:top w:val="nil"/>
              <w:left w:val="nil"/>
              <w:bottom w:val="single" w:sz="8" w:space="0" w:color="auto"/>
              <w:right w:val="single" w:sz="8" w:space="0" w:color="auto"/>
            </w:tcBorders>
            <w:shd w:val="clear" w:color="000000" w:fill="F4B084"/>
            <w:noWrap/>
            <w:vAlign w:val="center"/>
            <w:hideMark/>
          </w:tcPr>
          <w:p w14:paraId="08AFC5E9"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255,587</w:t>
            </w:r>
          </w:p>
        </w:tc>
        <w:tc>
          <w:tcPr>
            <w:tcW w:w="1039" w:type="dxa"/>
            <w:tcBorders>
              <w:top w:val="nil"/>
              <w:left w:val="nil"/>
              <w:bottom w:val="single" w:sz="8" w:space="0" w:color="auto"/>
              <w:right w:val="single" w:sz="8" w:space="0" w:color="auto"/>
            </w:tcBorders>
            <w:shd w:val="clear" w:color="000000" w:fill="FFFF00"/>
            <w:noWrap/>
            <w:vAlign w:val="center"/>
            <w:hideMark/>
          </w:tcPr>
          <w:p w14:paraId="5A483FE7"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7" w:type="dxa"/>
            <w:tcBorders>
              <w:top w:val="nil"/>
              <w:left w:val="nil"/>
              <w:bottom w:val="single" w:sz="8" w:space="0" w:color="auto"/>
              <w:right w:val="single" w:sz="8" w:space="0" w:color="auto"/>
            </w:tcBorders>
            <w:shd w:val="clear" w:color="000000" w:fill="FFFF00"/>
            <w:noWrap/>
            <w:vAlign w:val="center"/>
            <w:hideMark/>
          </w:tcPr>
          <w:p w14:paraId="20C86CF7"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FFFF00"/>
            <w:noWrap/>
            <w:vAlign w:val="center"/>
            <w:hideMark/>
          </w:tcPr>
          <w:p w14:paraId="440916B9"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93,648</w:t>
            </w:r>
          </w:p>
        </w:tc>
        <w:tc>
          <w:tcPr>
            <w:tcW w:w="1117" w:type="dxa"/>
            <w:tcBorders>
              <w:top w:val="nil"/>
              <w:left w:val="nil"/>
              <w:bottom w:val="single" w:sz="8" w:space="0" w:color="auto"/>
              <w:right w:val="single" w:sz="8" w:space="0" w:color="auto"/>
            </w:tcBorders>
            <w:shd w:val="clear" w:color="000000" w:fill="A9D08E"/>
            <w:noWrap/>
            <w:vAlign w:val="center"/>
            <w:hideMark/>
          </w:tcPr>
          <w:p w14:paraId="2BB98CA0"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66" w:type="dxa"/>
            <w:tcBorders>
              <w:top w:val="nil"/>
              <w:left w:val="nil"/>
              <w:bottom w:val="single" w:sz="8" w:space="0" w:color="auto"/>
              <w:right w:val="single" w:sz="8" w:space="0" w:color="auto"/>
            </w:tcBorders>
            <w:noWrap/>
            <w:vAlign w:val="center"/>
            <w:hideMark/>
          </w:tcPr>
          <w:p w14:paraId="0854B2A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349,235</w:t>
            </w:r>
          </w:p>
        </w:tc>
      </w:tr>
      <w:tr w:rsidR="00A9046E" w:rsidRPr="00A9046E" w14:paraId="713F39CA" w14:textId="77777777" w:rsidTr="008D37DB">
        <w:trPr>
          <w:trHeight w:val="300"/>
        </w:trPr>
        <w:tc>
          <w:tcPr>
            <w:tcW w:w="660" w:type="dxa"/>
            <w:tcBorders>
              <w:top w:val="nil"/>
              <w:left w:val="single" w:sz="8" w:space="0" w:color="auto"/>
              <w:bottom w:val="nil"/>
              <w:right w:val="nil"/>
            </w:tcBorders>
            <w:shd w:val="clear" w:color="000000" w:fill="FFFF99"/>
            <w:noWrap/>
            <w:vAlign w:val="center"/>
            <w:hideMark/>
          </w:tcPr>
          <w:p w14:paraId="046BF4E0"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770" w:type="dxa"/>
            <w:tcBorders>
              <w:top w:val="nil"/>
              <w:left w:val="single" w:sz="8" w:space="0" w:color="auto"/>
              <w:bottom w:val="nil"/>
              <w:right w:val="single" w:sz="8" w:space="0" w:color="auto"/>
            </w:tcBorders>
            <w:shd w:val="clear" w:color="000000" w:fill="CCFFCC"/>
            <w:noWrap/>
            <w:vAlign w:val="center"/>
            <w:hideMark/>
          </w:tcPr>
          <w:p w14:paraId="3C9DEAB9"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90" w:type="dxa"/>
            <w:tcBorders>
              <w:top w:val="nil"/>
              <w:left w:val="nil"/>
              <w:bottom w:val="single" w:sz="8" w:space="0" w:color="auto"/>
              <w:right w:val="single" w:sz="8" w:space="0" w:color="auto"/>
            </w:tcBorders>
            <w:shd w:val="clear" w:color="000000" w:fill="CCFFCC"/>
            <w:noWrap/>
            <w:vAlign w:val="center"/>
            <w:hideMark/>
          </w:tcPr>
          <w:p w14:paraId="1142A1A3"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80" w:type="dxa"/>
            <w:tcBorders>
              <w:top w:val="nil"/>
              <w:left w:val="nil"/>
              <w:bottom w:val="single" w:sz="8" w:space="0" w:color="auto"/>
              <w:right w:val="single" w:sz="8" w:space="0" w:color="auto"/>
            </w:tcBorders>
            <w:shd w:val="clear" w:color="000000" w:fill="CCFFCC"/>
            <w:noWrap/>
            <w:vAlign w:val="center"/>
            <w:hideMark/>
          </w:tcPr>
          <w:p w14:paraId="443FA94E"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810" w:type="dxa"/>
            <w:tcBorders>
              <w:top w:val="nil"/>
              <w:left w:val="nil"/>
              <w:bottom w:val="single" w:sz="8" w:space="0" w:color="auto"/>
              <w:right w:val="single" w:sz="8" w:space="0" w:color="auto"/>
            </w:tcBorders>
            <w:shd w:val="clear" w:color="000000" w:fill="CCFFCC"/>
            <w:noWrap/>
            <w:vAlign w:val="center"/>
            <w:hideMark/>
          </w:tcPr>
          <w:p w14:paraId="594EECED"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1273" w:type="dxa"/>
            <w:tcBorders>
              <w:top w:val="nil"/>
              <w:left w:val="nil"/>
              <w:bottom w:val="single" w:sz="8" w:space="0" w:color="auto"/>
              <w:right w:val="single" w:sz="8" w:space="0" w:color="auto"/>
            </w:tcBorders>
            <w:shd w:val="clear" w:color="000000" w:fill="CCFFCC"/>
            <w:noWrap/>
            <w:vAlign w:val="center"/>
            <w:hideMark/>
          </w:tcPr>
          <w:p w14:paraId="43E426E6"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single" w:sz="8" w:space="0" w:color="auto"/>
              <w:right w:val="single" w:sz="8" w:space="0" w:color="auto"/>
            </w:tcBorders>
            <w:shd w:val="clear" w:color="000000" w:fill="CCFFCC"/>
            <w:noWrap/>
            <w:vAlign w:val="center"/>
            <w:hideMark/>
          </w:tcPr>
          <w:p w14:paraId="22B5277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single" w:sz="8" w:space="0" w:color="auto"/>
              <w:right w:val="single" w:sz="8" w:space="0" w:color="auto"/>
            </w:tcBorders>
            <w:shd w:val="clear" w:color="000000" w:fill="CCFFCC"/>
            <w:noWrap/>
            <w:vAlign w:val="center"/>
            <w:hideMark/>
          </w:tcPr>
          <w:p w14:paraId="1AB8A966"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7" w:type="dxa"/>
            <w:tcBorders>
              <w:top w:val="nil"/>
              <w:left w:val="nil"/>
              <w:bottom w:val="single" w:sz="8" w:space="0" w:color="auto"/>
              <w:right w:val="single" w:sz="8" w:space="0" w:color="auto"/>
            </w:tcBorders>
            <w:shd w:val="clear" w:color="000000" w:fill="CCFFCC"/>
            <w:noWrap/>
            <w:vAlign w:val="center"/>
            <w:hideMark/>
          </w:tcPr>
          <w:p w14:paraId="3947705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CCFFCC"/>
            <w:noWrap/>
            <w:vAlign w:val="center"/>
            <w:hideMark/>
          </w:tcPr>
          <w:p w14:paraId="04AE967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38CF6F0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66" w:type="dxa"/>
            <w:tcBorders>
              <w:top w:val="nil"/>
              <w:left w:val="nil"/>
              <w:bottom w:val="single" w:sz="8" w:space="0" w:color="auto"/>
              <w:right w:val="single" w:sz="8" w:space="0" w:color="auto"/>
            </w:tcBorders>
            <w:noWrap/>
            <w:vAlign w:val="center"/>
            <w:hideMark/>
          </w:tcPr>
          <w:p w14:paraId="08E26B6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0</w:t>
            </w:r>
          </w:p>
        </w:tc>
      </w:tr>
      <w:tr w:rsidR="00A9046E" w:rsidRPr="00A9046E" w14:paraId="7C018E7A" w14:textId="77777777" w:rsidTr="008D37DB">
        <w:trPr>
          <w:trHeight w:val="324"/>
        </w:trPr>
        <w:tc>
          <w:tcPr>
            <w:tcW w:w="660" w:type="dxa"/>
            <w:tcBorders>
              <w:top w:val="nil"/>
              <w:left w:val="single" w:sz="8" w:space="0" w:color="auto"/>
              <w:bottom w:val="nil"/>
              <w:right w:val="nil"/>
            </w:tcBorders>
            <w:shd w:val="clear" w:color="000000" w:fill="FFFF99"/>
            <w:noWrap/>
            <w:vAlign w:val="center"/>
            <w:hideMark/>
          </w:tcPr>
          <w:p w14:paraId="2198DF63"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15</w:t>
            </w:r>
          </w:p>
        </w:tc>
        <w:tc>
          <w:tcPr>
            <w:tcW w:w="770" w:type="dxa"/>
            <w:tcBorders>
              <w:top w:val="nil"/>
              <w:left w:val="single" w:sz="8" w:space="0" w:color="auto"/>
              <w:bottom w:val="nil"/>
              <w:right w:val="single" w:sz="8" w:space="0" w:color="auto"/>
            </w:tcBorders>
            <w:shd w:val="clear" w:color="000000" w:fill="CCFFFF"/>
            <w:noWrap/>
            <w:vAlign w:val="center"/>
            <w:hideMark/>
          </w:tcPr>
          <w:p w14:paraId="00BEAD1D"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2070" w:type="dxa"/>
            <w:gridSpan w:val="2"/>
            <w:tcBorders>
              <w:top w:val="single" w:sz="8" w:space="0" w:color="auto"/>
              <w:left w:val="nil"/>
              <w:bottom w:val="single" w:sz="8" w:space="0" w:color="auto"/>
              <w:right w:val="single" w:sz="8" w:space="0" w:color="000000"/>
            </w:tcBorders>
            <w:shd w:val="clear" w:color="000000" w:fill="CCFFFF"/>
            <w:noWrap/>
            <w:vAlign w:val="center"/>
            <w:hideMark/>
          </w:tcPr>
          <w:p w14:paraId="2E03E457"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Sherbimet</w:t>
            </w:r>
            <w:proofErr w:type="spellEnd"/>
            <w:r w:rsidRPr="00A9046E">
              <w:rPr>
                <w:rFonts w:ascii="Arial" w:eastAsia="Times New Roman" w:hAnsi="Arial" w:cs="Arial"/>
                <w:color w:val="000000"/>
                <w:sz w:val="18"/>
                <w:szCs w:val="18"/>
                <w:lang w:val="en-US"/>
              </w:rPr>
              <w:t xml:space="preserve"> Sociale </w:t>
            </w:r>
          </w:p>
        </w:tc>
        <w:tc>
          <w:tcPr>
            <w:tcW w:w="810" w:type="dxa"/>
            <w:tcBorders>
              <w:top w:val="nil"/>
              <w:left w:val="nil"/>
              <w:bottom w:val="single" w:sz="8" w:space="0" w:color="auto"/>
              <w:right w:val="single" w:sz="8" w:space="0" w:color="auto"/>
            </w:tcBorders>
            <w:shd w:val="clear" w:color="000000" w:fill="CCFFFF"/>
            <w:noWrap/>
            <w:vAlign w:val="center"/>
            <w:hideMark/>
          </w:tcPr>
          <w:p w14:paraId="665B96ED"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1273" w:type="dxa"/>
            <w:tcBorders>
              <w:top w:val="nil"/>
              <w:left w:val="nil"/>
              <w:bottom w:val="single" w:sz="8" w:space="0" w:color="auto"/>
              <w:right w:val="single" w:sz="8" w:space="0" w:color="auto"/>
            </w:tcBorders>
            <w:shd w:val="clear" w:color="000000" w:fill="92D050"/>
            <w:noWrap/>
            <w:vAlign w:val="center"/>
            <w:hideMark/>
          </w:tcPr>
          <w:p w14:paraId="62B9E5B7"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26</w:t>
            </w:r>
          </w:p>
        </w:tc>
        <w:tc>
          <w:tcPr>
            <w:tcW w:w="1041" w:type="dxa"/>
            <w:tcBorders>
              <w:top w:val="nil"/>
              <w:left w:val="nil"/>
              <w:bottom w:val="single" w:sz="8" w:space="0" w:color="auto"/>
              <w:right w:val="single" w:sz="8" w:space="0" w:color="auto"/>
            </w:tcBorders>
            <w:shd w:val="clear" w:color="000000" w:fill="F4B084"/>
            <w:noWrap/>
            <w:vAlign w:val="center"/>
            <w:hideMark/>
          </w:tcPr>
          <w:p w14:paraId="10AE76F3"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263,388</w:t>
            </w:r>
          </w:p>
        </w:tc>
        <w:tc>
          <w:tcPr>
            <w:tcW w:w="1039" w:type="dxa"/>
            <w:tcBorders>
              <w:top w:val="nil"/>
              <w:left w:val="nil"/>
              <w:bottom w:val="single" w:sz="8" w:space="0" w:color="auto"/>
              <w:right w:val="single" w:sz="8" w:space="0" w:color="auto"/>
            </w:tcBorders>
            <w:noWrap/>
            <w:vAlign w:val="center"/>
            <w:hideMark/>
          </w:tcPr>
          <w:p w14:paraId="1015F71C"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600,000</w:t>
            </w:r>
          </w:p>
        </w:tc>
        <w:tc>
          <w:tcPr>
            <w:tcW w:w="1037" w:type="dxa"/>
            <w:tcBorders>
              <w:top w:val="nil"/>
              <w:left w:val="nil"/>
              <w:bottom w:val="single" w:sz="8" w:space="0" w:color="auto"/>
              <w:right w:val="single" w:sz="8" w:space="0" w:color="auto"/>
            </w:tcBorders>
            <w:noWrap/>
            <w:vAlign w:val="center"/>
            <w:hideMark/>
          </w:tcPr>
          <w:p w14:paraId="35B5B4C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25,000</w:t>
            </w:r>
          </w:p>
        </w:tc>
        <w:tc>
          <w:tcPr>
            <w:tcW w:w="1257" w:type="dxa"/>
            <w:tcBorders>
              <w:top w:val="nil"/>
              <w:left w:val="nil"/>
              <w:bottom w:val="single" w:sz="8" w:space="0" w:color="auto"/>
              <w:right w:val="single" w:sz="8" w:space="0" w:color="auto"/>
            </w:tcBorders>
            <w:noWrap/>
            <w:vAlign w:val="center"/>
            <w:hideMark/>
          </w:tcPr>
          <w:p w14:paraId="16E60F31"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12E181C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100,000</w:t>
            </w:r>
          </w:p>
        </w:tc>
        <w:tc>
          <w:tcPr>
            <w:tcW w:w="1066" w:type="dxa"/>
            <w:tcBorders>
              <w:top w:val="nil"/>
              <w:left w:val="nil"/>
              <w:bottom w:val="single" w:sz="8" w:space="0" w:color="auto"/>
              <w:right w:val="single" w:sz="8" w:space="0" w:color="auto"/>
            </w:tcBorders>
            <w:noWrap/>
            <w:vAlign w:val="center"/>
            <w:hideMark/>
          </w:tcPr>
          <w:p w14:paraId="703D556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988,388</w:t>
            </w:r>
          </w:p>
        </w:tc>
      </w:tr>
      <w:tr w:rsidR="00A9046E" w:rsidRPr="00A9046E" w14:paraId="02EE52BA" w14:textId="77777777" w:rsidTr="008D37DB">
        <w:trPr>
          <w:trHeight w:val="300"/>
        </w:trPr>
        <w:tc>
          <w:tcPr>
            <w:tcW w:w="660" w:type="dxa"/>
            <w:tcBorders>
              <w:top w:val="nil"/>
              <w:left w:val="single" w:sz="8" w:space="0" w:color="auto"/>
              <w:bottom w:val="nil"/>
              <w:right w:val="nil"/>
            </w:tcBorders>
            <w:shd w:val="clear" w:color="000000" w:fill="FFFF99"/>
            <w:noWrap/>
            <w:vAlign w:val="center"/>
            <w:hideMark/>
          </w:tcPr>
          <w:p w14:paraId="62C3E484"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770" w:type="dxa"/>
            <w:tcBorders>
              <w:top w:val="nil"/>
              <w:left w:val="single" w:sz="8" w:space="0" w:color="auto"/>
              <w:bottom w:val="nil"/>
              <w:right w:val="single" w:sz="8" w:space="0" w:color="auto"/>
            </w:tcBorders>
            <w:shd w:val="clear" w:color="000000" w:fill="CCFFCC"/>
            <w:noWrap/>
            <w:vAlign w:val="center"/>
            <w:hideMark/>
          </w:tcPr>
          <w:p w14:paraId="10228215"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90" w:type="dxa"/>
            <w:tcBorders>
              <w:top w:val="nil"/>
              <w:left w:val="nil"/>
              <w:bottom w:val="single" w:sz="8" w:space="0" w:color="auto"/>
              <w:right w:val="single" w:sz="8" w:space="0" w:color="auto"/>
            </w:tcBorders>
            <w:shd w:val="clear" w:color="000000" w:fill="CCFFCC"/>
            <w:noWrap/>
            <w:vAlign w:val="center"/>
            <w:hideMark/>
          </w:tcPr>
          <w:p w14:paraId="16E52936"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80" w:type="dxa"/>
            <w:tcBorders>
              <w:top w:val="nil"/>
              <w:left w:val="nil"/>
              <w:bottom w:val="single" w:sz="8" w:space="0" w:color="auto"/>
              <w:right w:val="single" w:sz="8" w:space="0" w:color="auto"/>
            </w:tcBorders>
            <w:shd w:val="clear" w:color="000000" w:fill="CCFFCC"/>
            <w:noWrap/>
            <w:vAlign w:val="center"/>
            <w:hideMark/>
          </w:tcPr>
          <w:p w14:paraId="706ABE54"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hyrat</w:t>
            </w:r>
            <w:proofErr w:type="spellEnd"/>
          </w:p>
        </w:tc>
        <w:tc>
          <w:tcPr>
            <w:tcW w:w="810" w:type="dxa"/>
            <w:tcBorders>
              <w:top w:val="nil"/>
              <w:left w:val="nil"/>
              <w:bottom w:val="single" w:sz="8" w:space="0" w:color="auto"/>
              <w:right w:val="single" w:sz="8" w:space="0" w:color="auto"/>
            </w:tcBorders>
            <w:shd w:val="clear" w:color="000000" w:fill="CCFFCC"/>
            <w:noWrap/>
            <w:vAlign w:val="center"/>
            <w:hideMark/>
          </w:tcPr>
          <w:p w14:paraId="4A1481D2"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1273" w:type="dxa"/>
            <w:tcBorders>
              <w:top w:val="nil"/>
              <w:left w:val="nil"/>
              <w:bottom w:val="single" w:sz="8" w:space="0" w:color="auto"/>
              <w:right w:val="single" w:sz="8" w:space="0" w:color="auto"/>
            </w:tcBorders>
            <w:shd w:val="clear" w:color="000000" w:fill="CCFFCC"/>
            <w:noWrap/>
            <w:vAlign w:val="center"/>
            <w:hideMark/>
          </w:tcPr>
          <w:p w14:paraId="0FC51EF2"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single" w:sz="8" w:space="0" w:color="auto"/>
              <w:right w:val="single" w:sz="8" w:space="0" w:color="auto"/>
            </w:tcBorders>
            <w:shd w:val="clear" w:color="000000" w:fill="CCFFCC"/>
            <w:noWrap/>
            <w:vAlign w:val="center"/>
            <w:hideMark/>
          </w:tcPr>
          <w:p w14:paraId="1840F299"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single" w:sz="8" w:space="0" w:color="auto"/>
              <w:right w:val="single" w:sz="8" w:space="0" w:color="auto"/>
            </w:tcBorders>
            <w:shd w:val="clear" w:color="000000" w:fill="CCFFCC"/>
            <w:noWrap/>
            <w:vAlign w:val="center"/>
            <w:hideMark/>
          </w:tcPr>
          <w:p w14:paraId="0EA79267"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150,000</w:t>
            </w:r>
          </w:p>
        </w:tc>
        <w:tc>
          <w:tcPr>
            <w:tcW w:w="1037" w:type="dxa"/>
            <w:tcBorders>
              <w:top w:val="nil"/>
              <w:left w:val="nil"/>
              <w:bottom w:val="single" w:sz="8" w:space="0" w:color="auto"/>
              <w:right w:val="single" w:sz="8" w:space="0" w:color="auto"/>
            </w:tcBorders>
            <w:shd w:val="clear" w:color="000000" w:fill="CCFFCC"/>
            <w:noWrap/>
            <w:vAlign w:val="center"/>
            <w:hideMark/>
          </w:tcPr>
          <w:p w14:paraId="4DA8437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CCFFCC"/>
            <w:noWrap/>
            <w:vAlign w:val="center"/>
            <w:hideMark/>
          </w:tcPr>
          <w:p w14:paraId="4B3057F0"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18AA5EC4"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50,000</w:t>
            </w:r>
          </w:p>
        </w:tc>
        <w:tc>
          <w:tcPr>
            <w:tcW w:w="1066" w:type="dxa"/>
            <w:tcBorders>
              <w:top w:val="nil"/>
              <w:left w:val="nil"/>
              <w:bottom w:val="single" w:sz="8" w:space="0" w:color="auto"/>
              <w:right w:val="single" w:sz="8" w:space="0" w:color="auto"/>
            </w:tcBorders>
            <w:noWrap/>
            <w:vAlign w:val="center"/>
            <w:hideMark/>
          </w:tcPr>
          <w:p w14:paraId="5B02511B"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200,000</w:t>
            </w:r>
          </w:p>
        </w:tc>
      </w:tr>
      <w:tr w:rsidR="00A9046E" w:rsidRPr="00A9046E" w14:paraId="43005427" w14:textId="77777777" w:rsidTr="008D37DB">
        <w:trPr>
          <w:trHeight w:val="480"/>
        </w:trPr>
        <w:tc>
          <w:tcPr>
            <w:tcW w:w="660" w:type="dxa"/>
            <w:tcBorders>
              <w:top w:val="nil"/>
              <w:left w:val="single" w:sz="8" w:space="0" w:color="auto"/>
              <w:bottom w:val="nil"/>
              <w:right w:val="nil"/>
            </w:tcBorders>
            <w:shd w:val="clear" w:color="000000" w:fill="FFFF99"/>
            <w:noWrap/>
            <w:vAlign w:val="center"/>
            <w:hideMark/>
          </w:tcPr>
          <w:p w14:paraId="0BE85BD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16</w:t>
            </w:r>
          </w:p>
        </w:tc>
        <w:tc>
          <w:tcPr>
            <w:tcW w:w="770" w:type="dxa"/>
            <w:tcBorders>
              <w:top w:val="nil"/>
              <w:left w:val="single" w:sz="8" w:space="0" w:color="auto"/>
              <w:bottom w:val="nil"/>
              <w:right w:val="single" w:sz="8" w:space="0" w:color="auto"/>
            </w:tcBorders>
            <w:shd w:val="clear" w:color="000000" w:fill="CCFFCC"/>
            <w:noWrap/>
            <w:vAlign w:val="center"/>
            <w:hideMark/>
          </w:tcPr>
          <w:p w14:paraId="6C18691A"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2070" w:type="dxa"/>
            <w:gridSpan w:val="2"/>
            <w:tcBorders>
              <w:top w:val="single" w:sz="8" w:space="0" w:color="auto"/>
              <w:left w:val="nil"/>
              <w:bottom w:val="single" w:sz="8" w:space="0" w:color="auto"/>
              <w:right w:val="single" w:sz="8" w:space="0" w:color="000000"/>
            </w:tcBorders>
            <w:shd w:val="clear" w:color="000000" w:fill="CCFFCC"/>
            <w:vAlign w:val="center"/>
            <w:hideMark/>
          </w:tcPr>
          <w:p w14:paraId="7F84F009" w14:textId="77777777" w:rsidR="00A9046E" w:rsidRPr="00A9046E" w:rsidRDefault="00A9046E" w:rsidP="00A9046E">
            <w:pPr>
              <w:jc w:val="cente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Sherbimet</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rezidenciale</w:t>
            </w:r>
            <w:proofErr w:type="spellEnd"/>
          </w:p>
        </w:tc>
        <w:tc>
          <w:tcPr>
            <w:tcW w:w="810" w:type="dxa"/>
            <w:tcBorders>
              <w:top w:val="nil"/>
              <w:left w:val="nil"/>
              <w:bottom w:val="single" w:sz="8" w:space="0" w:color="auto"/>
              <w:right w:val="single" w:sz="8" w:space="0" w:color="auto"/>
            </w:tcBorders>
            <w:shd w:val="clear" w:color="000000" w:fill="CCFFFF"/>
            <w:noWrap/>
            <w:vAlign w:val="center"/>
            <w:hideMark/>
          </w:tcPr>
          <w:p w14:paraId="29F98607"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1273" w:type="dxa"/>
            <w:tcBorders>
              <w:top w:val="nil"/>
              <w:left w:val="nil"/>
              <w:bottom w:val="single" w:sz="8" w:space="0" w:color="auto"/>
              <w:right w:val="single" w:sz="8" w:space="0" w:color="auto"/>
            </w:tcBorders>
            <w:shd w:val="clear" w:color="000000" w:fill="92D050"/>
            <w:noWrap/>
            <w:vAlign w:val="center"/>
            <w:hideMark/>
          </w:tcPr>
          <w:p w14:paraId="64977EA7"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24</w:t>
            </w:r>
          </w:p>
        </w:tc>
        <w:tc>
          <w:tcPr>
            <w:tcW w:w="1041" w:type="dxa"/>
            <w:tcBorders>
              <w:top w:val="nil"/>
              <w:left w:val="nil"/>
              <w:bottom w:val="single" w:sz="8" w:space="0" w:color="auto"/>
              <w:right w:val="single" w:sz="8" w:space="0" w:color="auto"/>
            </w:tcBorders>
            <w:shd w:val="clear" w:color="000000" w:fill="F4B084"/>
            <w:noWrap/>
            <w:vAlign w:val="center"/>
            <w:hideMark/>
          </w:tcPr>
          <w:p w14:paraId="22E2AAC8"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205,829</w:t>
            </w:r>
          </w:p>
        </w:tc>
        <w:tc>
          <w:tcPr>
            <w:tcW w:w="1039" w:type="dxa"/>
            <w:tcBorders>
              <w:top w:val="nil"/>
              <w:left w:val="nil"/>
              <w:bottom w:val="single" w:sz="8" w:space="0" w:color="auto"/>
              <w:right w:val="single" w:sz="8" w:space="0" w:color="auto"/>
            </w:tcBorders>
            <w:shd w:val="clear" w:color="000000" w:fill="FFFF00"/>
            <w:noWrap/>
            <w:vAlign w:val="center"/>
            <w:hideMark/>
          </w:tcPr>
          <w:p w14:paraId="6CBE7386"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150,000</w:t>
            </w:r>
          </w:p>
        </w:tc>
        <w:tc>
          <w:tcPr>
            <w:tcW w:w="1037" w:type="dxa"/>
            <w:tcBorders>
              <w:top w:val="nil"/>
              <w:left w:val="nil"/>
              <w:bottom w:val="single" w:sz="8" w:space="0" w:color="auto"/>
              <w:right w:val="single" w:sz="8" w:space="0" w:color="auto"/>
            </w:tcBorders>
            <w:shd w:val="clear" w:color="000000" w:fill="FFFF00"/>
            <w:noWrap/>
            <w:vAlign w:val="center"/>
            <w:hideMark/>
          </w:tcPr>
          <w:p w14:paraId="6162D6B6"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20,000</w:t>
            </w:r>
          </w:p>
        </w:tc>
        <w:tc>
          <w:tcPr>
            <w:tcW w:w="1257" w:type="dxa"/>
            <w:tcBorders>
              <w:top w:val="nil"/>
              <w:left w:val="nil"/>
              <w:bottom w:val="single" w:sz="8" w:space="0" w:color="auto"/>
              <w:right w:val="single" w:sz="8" w:space="0" w:color="auto"/>
            </w:tcBorders>
            <w:shd w:val="clear" w:color="000000" w:fill="FFFF00"/>
            <w:noWrap/>
            <w:vAlign w:val="center"/>
            <w:hideMark/>
          </w:tcPr>
          <w:p w14:paraId="27D3E7D9"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0772409C"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300,000</w:t>
            </w:r>
          </w:p>
        </w:tc>
        <w:tc>
          <w:tcPr>
            <w:tcW w:w="1066" w:type="dxa"/>
            <w:tcBorders>
              <w:top w:val="nil"/>
              <w:left w:val="nil"/>
              <w:bottom w:val="single" w:sz="8" w:space="0" w:color="auto"/>
              <w:right w:val="single" w:sz="8" w:space="0" w:color="auto"/>
            </w:tcBorders>
            <w:noWrap/>
            <w:vAlign w:val="center"/>
            <w:hideMark/>
          </w:tcPr>
          <w:p w14:paraId="45254CC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675,829</w:t>
            </w:r>
          </w:p>
        </w:tc>
      </w:tr>
      <w:tr w:rsidR="00A9046E" w:rsidRPr="00A9046E" w14:paraId="19652BB6" w14:textId="77777777" w:rsidTr="008D37DB">
        <w:trPr>
          <w:trHeight w:val="300"/>
        </w:trPr>
        <w:tc>
          <w:tcPr>
            <w:tcW w:w="660" w:type="dxa"/>
            <w:tcBorders>
              <w:top w:val="nil"/>
              <w:left w:val="single" w:sz="8" w:space="0" w:color="auto"/>
              <w:bottom w:val="nil"/>
              <w:right w:val="nil"/>
            </w:tcBorders>
            <w:shd w:val="clear" w:color="000000" w:fill="FFFF99"/>
            <w:noWrap/>
            <w:vAlign w:val="center"/>
            <w:hideMark/>
          </w:tcPr>
          <w:p w14:paraId="7EA9236C"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770" w:type="dxa"/>
            <w:tcBorders>
              <w:top w:val="nil"/>
              <w:left w:val="single" w:sz="8" w:space="0" w:color="auto"/>
              <w:bottom w:val="nil"/>
              <w:right w:val="single" w:sz="8" w:space="0" w:color="auto"/>
            </w:tcBorders>
            <w:shd w:val="clear" w:color="000000" w:fill="CCFFCC"/>
            <w:noWrap/>
            <w:vAlign w:val="center"/>
            <w:hideMark/>
          </w:tcPr>
          <w:p w14:paraId="39C0DC79"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90" w:type="dxa"/>
            <w:tcBorders>
              <w:top w:val="nil"/>
              <w:left w:val="nil"/>
              <w:bottom w:val="single" w:sz="8" w:space="0" w:color="auto"/>
              <w:right w:val="single" w:sz="8" w:space="0" w:color="auto"/>
            </w:tcBorders>
            <w:shd w:val="clear" w:color="000000" w:fill="CCFFCC"/>
            <w:noWrap/>
            <w:vAlign w:val="center"/>
            <w:hideMark/>
          </w:tcPr>
          <w:p w14:paraId="36D6D9B6"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80" w:type="dxa"/>
            <w:tcBorders>
              <w:top w:val="nil"/>
              <w:left w:val="nil"/>
              <w:bottom w:val="single" w:sz="8" w:space="0" w:color="auto"/>
              <w:right w:val="single" w:sz="8" w:space="0" w:color="auto"/>
            </w:tcBorders>
            <w:shd w:val="clear" w:color="000000" w:fill="CCFFCC"/>
            <w:noWrap/>
            <w:vAlign w:val="center"/>
            <w:hideMark/>
          </w:tcPr>
          <w:p w14:paraId="6B6AE718"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hyrat</w:t>
            </w:r>
            <w:proofErr w:type="spellEnd"/>
          </w:p>
        </w:tc>
        <w:tc>
          <w:tcPr>
            <w:tcW w:w="810" w:type="dxa"/>
            <w:tcBorders>
              <w:top w:val="nil"/>
              <w:left w:val="nil"/>
              <w:bottom w:val="single" w:sz="8" w:space="0" w:color="auto"/>
              <w:right w:val="single" w:sz="8" w:space="0" w:color="auto"/>
            </w:tcBorders>
            <w:shd w:val="clear" w:color="000000" w:fill="CCFFCC"/>
            <w:noWrap/>
            <w:vAlign w:val="center"/>
            <w:hideMark/>
          </w:tcPr>
          <w:p w14:paraId="7F306499"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1273" w:type="dxa"/>
            <w:tcBorders>
              <w:top w:val="nil"/>
              <w:left w:val="nil"/>
              <w:bottom w:val="single" w:sz="8" w:space="0" w:color="auto"/>
              <w:right w:val="single" w:sz="8" w:space="0" w:color="auto"/>
            </w:tcBorders>
            <w:shd w:val="clear" w:color="000000" w:fill="CCFFCC"/>
            <w:noWrap/>
            <w:vAlign w:val="center"/>
            <w:hideMark/>
          </w:tcPr>
          <w:p w14:paraId="7E903C89"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single" w:sz="8" w:space="0" w:color="auto"/>
              <w:right w:val="single" w:sz="8" w:space="0" w:color="auto"/>
            </w:tcBorders>
            <w:shd w:val="clear" w:color="000000" w:fill="CCFFCC"/>
            <w:noWrap/>
            <w:vAlign w:val="center"/>
            <w:hideMark/>
          </w:tcPr>
          <w:p w14:paraId="7E6F56D1"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single" w:sz="8" w:space="0" w:color="auto"/>
              <w:right w:val="single" w:sz="8" w:space="0" w:color="auto"/>
            </w:tcBorders>
            <w:shd w:val="clear" w:color="000000" w:fill="CCFFCC"/>
            <w:noWrap/>
            <w:vAlign w:val="center"/>
            <w:hideMark/>
          </w:tcPr>
          <w:p w14:paraId="1062844B"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7" w:type="dxa"/>
            <w:tcBorders>
              <w:top w:val="nil"/>
              <w:left w:val="nil"/>
              <w:bottom w:val="single" w:sz="8" w:space="0" w:color="auto"/>
              <w:right w:val="single" w:sz="8" w:space="0" w:color="auto"/>
            </w:tcBorders>
            <w:shd w:val="clear" w:color="000000" w:fill="CCFFCC"/>
            <w:noWrap/>
            <w:vAlign w:val="center"/>
            <w:hideMark/>
          </w:tcPr>
          <w:p w14:paraId="2E79E82C"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CCFFCC"/>
            <w:noWrap/>
            <w:vAlign w:val="center"/>
            <w:hideMark/>
          </w:tcPr>
          <w:p w14:paraId="15CC98EF"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6513BE19"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50,000</w:t>
            </w:r>
          </w:p>
        </w:tc>
        <w:tc>
          <w:tcPr>
            <w:tcW w:w="1066" w:type="dxa"/>
            <w:tcBorders>
              <w:top w:val="nil"/>
              <w:left w:val="nil"/>
              <w:bottom w:val="single" w:sz="8" w:space="0" w:color="auto"/>
              <w:right w:val="single" w:sz="8" w:space="0" w:color="auto"/>
            </w:tcBorders>
            <w:noWrap/>
            <w:vAlign w:val="center"/>
            <w:hideMark/>
          </w:tcPr>
          <w:p w14:paraId="4170A48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50,000</w:t>
            </w:r>
          </w:p>
        </w:tc>
      </w:tr>
      <w:tr w:rsidR="00A9046E" w:rsidRPr="00A9046E" w14:paraId="3E71CB37" w14:textId="77777777" w:rsidTr="008D37DB">
        <w:trPr>
          <w:trHeight w:val="300"/>
        </w:trPr>
        <w:tc>
          <w:tcPr>
            <w:tcW w:w="660" w:type="dxa"/>
            <w:tcBorders>
              <w:top w:val="nil"/>
              <w:left w:val="single" w:sz="8" w:space="0" w:color="auto"/>
              <w:bottom w:val="nil"/>
              <w:right w:val="nil"/>
            </w:tcBorders>
            <w:shd w:val="clear" w:color="000000" w:fill="FFFF99"/>
            <w:noWrap/>
            <w:vAlign w:val="center"/>
            <w:hideMark/>
          </w:tcPr>
          <w:p w14:paraId="594A95F8"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770" w:type="dxa"/>
            <w:tcBorders>
              <w:top w:val="nil"/>
              <w:left w:val="single" w:sz="8" w:space="0" w:color="auto"/>
              <w:bottom w:val="nil"/>
              <w:right w:val="single" w:sz="8" w:space="0" w:color="auto"/>
            </w:tcBorders>
            <w:shd w:val="clear" w:color="000000" w:fill="CCFFFF"/>
            <w:noWrap/>
            <w:vAlign w:val="center"/>
            <w:hideMark/>
          </w:tcPr>
          <w:p w14:paraId="1D68356B"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2070" w:type="dxa"/>
            <w:gridSpan w:val="2"/>
            <w:tcBorders>
              <w:top w:val="single" w:sz="8" w:space="0" w:color="auto"/>
              <w:left w:val="nil"/>
              <w:bottom w:val="single" w:sz="8" w:space="0" w:color="auto"/>
              <w:right w:val="single" w:sz="8" w:space="0" w:color="000000"/>
            </w:tcBorders>
            <w:shd w:val="clear" w:color="000000" w:fill="CCFFFF"/>
            <w:noWrap/>
            <w:vAlign w:val="center"/>
            <w:hideMark/>
          </w:tcPr>
          <w:p w14:paraId="41D61A0B" w14:textId="77777777" w:rsidR="00A9046E" w:rsidRPr="00A9046E" w:rsidRDefault="00A9046E" w:rsidP="00A9046E">
            <w:pPr>
              <w:jc w:val="center"/>
              <w:rPr>
                <w:rFonts w:ascii="Arial" w:eastAsia="Times New Roman" w:hAnsi="Arial" w:cs="Arial"/>
                <w:color w:val="000000"/>
                <w:sz w:val="16"/>
                <w:szCs w:val="16"/>
                <w:lang w:val="en-US"/>
              </w:rPr>
            </w:pPr>
            <w:proofErr w:type="spellStart"/>
            <w:r w:rsidRPr="00A9046E">
              <w:rPr>
                <w:rFonts w:ascii="Arial" w:eastAsia="Times New Roman" w:hAnsi="Arial" w:cs="Arial"/>
                <w:color w:val="000000"/>
                <w:sz w:val="16"/>
                <w:szCs w:val="16"/>
                <w:lang w:val="en-US"/>
              </w:rPr>
              <w:t>Administrata</w:t>
            </w:r>
            <w:proofErr w:type="spellEnd"/>
            <w:r w:rsidRPr="00A9046E">
              <w:rPr>
                <w:rFonts w:ascii="Arial" w:eastAsia="Times New Roman" w:hAnsi="Arial" w:cs="Arial"/>
                <w:color w:val="000000"/>
                <w:sz w:val="16"/>
                <w:szCs w:val="16"/>
                <w:lang w:val="en-US"/>
              </w:rPr>
              <w:t xml:space="preserve"> Shend.</w:t>
            </w:r>
          </w:p>
        </w:tc>
        <w:tc>
          <w:tcPr>
            <w:tcW w:w="810" w:type="dxa"/>
            <w:tcBorders>
              <w:top w:val="nil"/>
              <w:left w:val="nil"/>
              <w:bottom w:val="single" w:sz="8" w:space="0" w:color="auto"/>
              <w:right w:val="single" w:sz="8" w:space="0" w:color="auto"/>
            </w:tcBorders>
            <w:shd w:val="clear" w:color="000000" w:fill="CCFFFF"/>
            <w:noWrap/>
            <w:vAlign w:val="center"/>
            <w:hideMark/>
          </w:tcPr>
          <w:p w14:paraId="4DB1FF79"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1273" w:type="dxa"/>
            <w:tcBorders>
              <w:top w:val="nil"/>
              <w:left w:val="nil"/>
              <w:bottom w:val="single" w:sz="8" w:space="0" w:color="auto"/>
              <w:right w:val="single" w:sz="8" w:space="0" w:color="auto"/>
            </w:tcBorders>
            <w:shd w:val="clear" w:color="000000" w:fill="92D050"/>
            <w:noWrap/>
            <w:vAlign w:val="center"/>
            <w:hideMark/>
          </w:tcPr>
          <w:p w14:paraId="40A298E1"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12</w:t>
            </w:r>
          </w:p>
        </w:tc>
        <w:tc>
          <w:tcPr>
            <w:tcW w:w="1041" w:type="dxa"/>
            <w:tcBorders>
              <w:top w:val="nil"/>
              <w:left w:val="nil"/>
              <w:bottom w:val="single" w:sz="8" w:space="0" w:color="auto"/>
              <w:right w:val="single" w:sz="8" w:space="0" w:color="auto"/>
            </w:tcBorders>
            <w:shd w:val="clear" w:color="000000" w:fill="F4B084"/>
            <w:noWrap/>
            <w:vAlign w:val="center"/>
            <w:hideMark/>
          </w:tcPr>
          <w:p w14:paraId="38CFB400"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148,650</w:t>
            </w:r>
          </w:p>
        </w:tc>
        <w:tc>
          <w:tcPr>
            <w:tcW w:w="1039" w:type="dxa"/>
            <w:tcBorders>
              <w:top w:val="nil"/>
              <w:left w:val="nil"/>
              <w:bottom w:val="single" w:sz="8" w:space="0" w:color="auto"/>
              <w:right w:val="single" w:sz="8" w:space="0" w:color="auto"/>
            </w:tcBorders>
            <w:noWrap/>
            <w:vAlign w:val="center"/>
            <w:hideMark/>
          </w:tcPr>
          <w:p w14:paraId="133929B0"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7" w:type="dxa"/>
            <w:tcBorders>
              <w:top w:val="nil"/>
              <w:left w:val="nil"/>
              <w:bottom w:val="single" w:sz="8" w:space="0" w:color="auto"/>
              <w:right w:val="single" w:sz="8" w:space="0" w:color="auto"/>
            </w:tcBorders>
            <w:noWrap/>
            <w:vAlign w:val="center"/>
            <w:hideMark/>
          </w:tcPr>
          <w:p w14:paraId="1300F59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noWrap/>
            <w:vAlign w:val="center"/>
            <w:hideMark/>
          </w:tcPr>
          <w:p w14:paraId="26D99119"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03A0224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1,521,849</w:t>
            </w:r>
          </w:p>
        </w:tc>
        <w:tc>
          <w:tcPr>
            <w:tcW w:w="1066" w:type="dxa"/>
            <w:tcBorders>
              <w:top w:val="nil"/>
              <w:left w:val="nil"/>
              <w:bottom w:val="single" w:sz="8" w:space="0" w:color="auto"/>
              <w:right w:val="single" w:sz="8" w:space="0" w:color="auto"/>
            </w:tcBorders>
            <w:noWrap/>
            <w:vAlign w:val="center"/>
            <w:hideMark/>
          </w:tcPr>
          <w:p w14:paraId="314EFDF7"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1,670,499</w:t>
            </w:r>
          </w:p>
        </w:tc>
      </w:tr>
      <w:tr w:rsidR="00A9046E" w:rsidRPr="00A9046E" w14:paraId="0AA8B13A" w14:textId="77777777" w:rsidTr="008D37DB">
        <w:trPr>
          <w:trHeight w:val="300"/>
        </w:trPr>
        <w:tc>
          <w:tcPr>
            <w:tcW w:w="660" w:type="dxa"/>
            <w:tcBorders>
              <w:top w:val="nil"/>
              <w:left w:val="single" w:sz="8" w:space="0" w:color="auto"/>
              <w:bottom w:val="nil"/>
              <w:right w:val="nil"/>
            </w:tcBorders>
            <w:shd w:val="clear" w:color="000000" w:fill="FFFF99"/>
            <w:noWrap/>
            <w:vAlign w:val="center"/>
            <w:hideMark/>
          </w:tcPr>
          <w:p w14:paraId="2E8DD8B2"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770" w:type="dxa"/>
            <w:tcBorders>
              <w:top w:val="nil"/>
              <w:left w:val="single" w:sz="8" w:space="0" w:color="auto"/>
              <w:bottom w:val="nil"/>
              <w:right w:val="single" w:sz="8" w:space="0" w:color="auto"/>
            </w:tcBorders>
            <w:shd w:val="clear" w:color="000000" w:fill="CCFFCC"/>
            <w:noWrap/>
            <w:vAlign w:val="center"/>
            <w:hideMark/>
          </w:tcPr>
          <w:p w14:paraId="12BEE4BB"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90" w:type="dxa"/>
            <w:tcBorders>
              <w:top w:val="nil"/>
              <w:left w:val="nil"/>
              <w:bottom w:val="single" w:sz="8" w:space="0" w:color="auto"/>
              <w:right w:val="single" w:sz="8" w:space="0" w:color="auto"/>
            </w:tcBorders>
            <w:shd w:val="clear" w:color="000000" w:fill="CCFFCC"/>
            <w:noWrap/>
            <w:vAlign w:val="center"/>
            <w:hideMark/>
          </w:tcPr>
          <w:p w14:paraId="40599906"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80" w:type="dxa"/>
            <w:tcBorders>
              <w:top w:val="nil"/>
              <w:left w:val="nil"/>
              <w:bottom w:val="single" w:sz="8" w:space="0" w:color="auto"/>
              <w:right w:val="single" w:sz="8" w:space="0" w:color="auto"/>
            </w:tcBorders>
            <w:shd w:val="clear" w:color="000000" w:fill="CCFFCC"/>
            <w:noWrap/>
            <w:vAlign w:val="center"/>
            <w:hideMark/>
          </w:tcPr>
          <w:p w14:paraId="485052C5"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hyrat</w:t>
            </w:r>
            <w:proofErr w:type="spellEnd"/>
          </w:p>
        </w:tc>
        <w:tc>
          <w:tcPr>
            <w:tcW w:w="810" w:type="dxa"/>
            <w:tcBorders>
              <w:top w:val="nil"/>
              <w:left w:val="nil"/>
              <w:bottom w:val="single" w:sz="8" w:space="0" w:color="auto"/>
              <w:right w:val="single" w:sz="8" w:space="0" w:color="auto"/>
            </w:tcBorders>
            <w:shd w:val="clear" w:color="000000" w:fill="CCFFCC"/>
            <w:noWrap/>
            <w:vAlign w:val="center"/>
            <w:hideMark/>
          </w:tcPr>
          <w:p w14:paraId="4C84365E"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1273" w:type="dxa"/>
            <w:tcBorders>
              <w:top w:val="nil"/>
              <w:left w:val="nil"/>
              <w:bottom w:val="single" w:sz="8" w:space="0" w:color="auto"/>
              <w:right w:val="single" w:sz="8" w:space="0" w:color="auto"/>
            </w:tcBorders>
            <w:shd w:val="clear" w:color="000000" w:fill="CCFFCC"/>
            <w:noWrap/>
            <w:vAlign w:val="center"/>
            <w:hideMark/>
          </w:tcPr>
          <w:p w14:paraId="07269615"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single" w:sz="8" w:space="0" w:color="auto"/>
              <w:right w:val="single" w:sz="8" w:space="0" w:color="auto"/>
            </w:tcBorders>
            <w:shd w:val="clear" w:color="000000" w:fill="CCFFCC"/>
            <w:noWrap/>
            <w:vAlign w:val="center"/>
            <w:hideMark/>
          </w:tcPr>
          <w:p w14:paraId="6E58669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single" w:sz="8" w:space="0" w:color="auto"/>
              <w:right w:val="single" w:sz="8" w:space="0" w:color="auto"/>
            </w:tcBorders>
            <w:shd w:val="clear" w:color="000000" w:fill="CCFFCC"/>
            <w:noWrap/>
            <w:vAlign w:val="center"/>
            <w:hideMark/>
          </w:tcPr>
          <w:p w14:paraId="50657DB6"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7" w:type="dxa"/>
            <w:tcBorders>
              <w:top w:val="nil"/>
              <w:left w:val="nil"/>
              <w:bottom w:val="single" w:sz="8" w:space="0" w:color="auto"/>
              <w:right w:val="single" w:sz="8" w:space="0" w:color="auto"/>
            </w:tcBorders>
            <w:shd w:val="clear" w:color="000000" w:fill="CCFFCC"/>
            <w:noWrap/>
            <w:vAlign w:val="center"/>
            <w:hideMark/>
          </w:tcPr>
          <w:p w14:paraId="60947F83"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CCFFCC"/>
            <w:noWrap/>
            <w:vAlign w:val="center"/>
            <w:hideMark/>
          </w:tcPr>
          <w:p w14:paraId="3BECC0F9"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350,000</w:t>
            </w:r>
          </w:p>
        </w:tc>
        <w:tc>
          <w:tcPr>
            <w:tcW w:w="1117" w:type="dxa"/>
            <w:tcBorders>
              <w:top w:val="nil"/>
              <w:left w:val="nil"/>
              <w:bottom w:val="single" w:sz="8" w:space="0" w:color="auto"/>
              <w:right w:val="single" w:sz="8" w:space="0" w:color="auto"/>
            </w:tcBorders>
            <w:shd w:val="clear" w:color="000000" w:fill="A9D08E"/>
            <w:noWrap/>
            <w:vAlign w:val="center"/>
            <w:hideMark/>
          </w:tcPr>
          <w:p w14:paraId="04B3D804"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66" w:type="dxa"/>
            <w:tcBorders>
              <w:top w:val="nil"/>
              <w:left w:val="nil"/>
              <w:bottom w:val="single" w:sz="8" w:space="0" w:color="auto"/>
              <w:right w:val="single" w:sz="8" w:space="0" w:color="auto"/>
            </w:tcBorders>
            <w:noWrap/>
            <w:vAlign w:val="center"/>
            <w:hideMark/>
          </w:tcPr>
          <w:p w14:paraId="0272D6D7"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350,000</w:t>
            </w:r>
          </w:p>
        </w:tc>
      </w:tr>
      <w:tr w:rsidR="00A9046E" w:rsidRPr="00A9046E" w14:paraId="2FCAF376" w14:textId="77777777" w:rsidTr="008D37DB">
        <w:trPr>
          <w:trHeight w:val="300"/>
        </w:trPr>
        <w:tc>
          <w:tcPr>
            <w:tcW w:w="660" w:type="dxa"/>
            <w:tcBorders>
              <w:top w:val="nil"/>
              <w:left w:val="single" w:sz="8" w:space="0" w:color="auto"/>
              <w:bottom w:val="nil"/>
              <w:right w:val="nil"/>
            </w:tcBorders>
            <w:shd w:val="clear" w:color="000000" w:fill="FFFF99"/>
            <w:noWrap/>
            <w:vAlign w:val="center"/>
            <w:hideMark/>
          </w:tcPr>
          <w:p w14:paraId="04A3BD9E"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770" w:type="dxa"/>
            <w:tcBorders>
              <w:top w:val="nil"/>
              <w:left w:val="single" w:sz="8" w:space="0" w:color="auto"/>
              <w:bottom w:val="nil"/>
              <w:right w:val="single" w:sz="8" w:space="0" w:color="auto"/>
            </w:tcBorders>
            <w:shd w:val="clear" w:color="000000" w:fill="CCFFFF"/>
            <w:noWrap/>
            <w:vAlign w:val="center"/>
            <w:hideMark/>
          </w:tcPr>
          <w:p w14:paraId="18ADFBB5"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2070" w:type="dxa"/>
            <w:gridSpan w:val="2"/>
            <w:tcBorders>
              <w:top w:val="single" w:sz="8" w:space="0" w:color="auto"/>
              <w:left w:val="nil"/>
              <w:bottom w:val="single" w:sz="8" w:space="0" w:color="auto"/>
              <w:right w:val="single" w:sz="8" w:space="0" w:color="000000"/>
            </w:tcBorders>
            <w:shd w:val="clear" w:color="000000" w:fill="CCFFFF"/>
            <w:noWrap/>
            <w:vAlign w:val="center"/>
            <w:hideMark/>
          </w:tcPr>
          <w:p w14:paraId="659E0481" w14:textId="77777777" w:rsidR="00A9046E" w:rsidRPr="00A9046E" w:rsidRDefault="00A9046E" w:rsidP="00A9046E">
            <w:pPr>
              <w:jc w:val="center"/>
              <w:rPr>
                <w:rFonts w:ascii="Arial" w:eastAsia="Times New Roman" w:hAnsi="Arial" w:cs="Arial"/>
                <w:color w:val="000000"/>
                <w:sz w:val="16"/>
                <w:szCs w:val="16"/>
                <w:lang w:val="en-US"/>
              </w:rPr>
            </w:pPr>
            <w:proofErr w:type="spellStart"/>
            <w:r w:rsidRPr="00A9046E">
              <w:rPr>
                <w:rFonts w:ascii="Arial" w:eastAsia="Times New Roman" w:hAnsi="Arial" w:cs="Arial"/>
                <w:color w:val="000000"/>
                <w:sz w:val="16"/>
                <w:szCs w:val="16"/>
                <w:lang w:val="en-US"/>
              </w:rPr>
              <w:t>Administrata</w:t>
            </w:r>
            <w:proofErr w:type="spellEnd"/>
            <w:r w:rsidRPr="00A9046E">
              <w:rPr>
                <w:rFonts w:ascii="Arial" w:eastAsia="Times New Roman" w:hAnsi="Arial" w:cs="Arial"/>
                <w:color w:val="000000"/>
                <w:sz w:val="16"/>
                <w:szCs w:val="16"/>
                <w:lang w:val="en-US"/>
              </w:rPr>
              <w:t xml:space="preserve"> e </w:t>
            </w:r>
            <w:proofErr w:type="spellStart"/>
            <w:r w:rsidRPr="00A9046E">
              <w:rPr>
                <w:rFonts w:ascii="Arial" w:eastAsia="Times New Roman" w:hAnsi="Arial" w:cs="Arial"/>
                <w:color w:val="000000"/>
                <w:sz w:val="16"/>
                <w:szCs w:val="16"/>
                <w:lang w:val="en-US"/>
              </w:rPr>
              <w:t>Arsimit</w:t>
            </w:r>
            <w:proofErr w:type="spellEnd"/>
          </w:p>
        </w:tc>
        <w:tc>
          <w:tcPr>
            <w:tcW w:w="810" w:type="dxa"/>
            <w:tcBorders>
              <w:top w:val="nil"/>
              <w:left w:val="nil"/>
              <w:bottom w:val="single" w:sz="8" w:space="0" w:color="auto"/>
              <w:right w:val="single" w:sz="8" w:space="0" w:color="auto"/>
            </w:tcBorders>
            <w:shd w:val="clear" w:color="000000" w:fill="CCFFFF"/>
            <w:noWrap/>
            <w:vAlign w:val="center"/>
            <w:hideMark/>
          </w:tcPr>
          <w:p w14:paraId="7A1FB32F"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1273" w:type="dxa"/>
            <w:tcBorders>
              <w:top w:val="nil"/>
              <w:left w:val="nil"/>
              <w:bottom w:val="single" w:sz="8" w:space="0" w:color="auto"/>
              <w:right w:val="single" w:sz="8" w:space="0" w:color="auto"/>
            </w:tcBorders>
            <w:shd w:val="clear" w:color="000000" w:fill="92D050"/>
            <w:noWrap/>
            <w:vAlign w:val="center"/>
            <w:hideMark/>
          </w:tcPr>
          <w:p w14:paraId="2D2A089D"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15</w:t>
            </w:r>
          </w:p>
        </w:tc>
        <w:tc>
          <w:tcPr>
            <w:tcW w:w="1041" w:type="dxa"/>
            <w:tcBorders>
              <w:top w:val="nil"/>
              <w:left w:val="nil"/>
              <w:bottom w:val="single" w:sz="8" w:space="0" w:color="auto"/>
              <w:right w:val="single" w:sz="8" w:space="0" w:color="auto"/>
            </w:tcBorders>
            <w:shd w:val="clear" w:color="000000" w:fill="F4B084"/>
            <w:noWrap/>
            <w:vAlign w:val="center"/>
            <w:hideMark/>
          </w:tcPr>
          <w:p w14:paraId="4099304C"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147,500</w:t>
            </w:r>
          </w:p>
        </w:tc>
        <w:tc>
          <w:tcPr>
            <w:tcW w:w="1039" w:type="dxa"/>
            <w:tcBorders>
              <w:top w:val="nil"/>
              <w:left w:val="nil"/>
              <w:bottom w:val="single" w:sz="8" w:space="0" w:color="auto"/>
              <w:right w:val="single" w:sz="8" w:space="0" w:color="auto"/>
            </w:tcBorders>
            <w:noWrap/>
            <w:vAlign w:val="center"/>
            <w:hideMark/>
          </w:tcPr>
          <w:p w14:paraId="4FDEB577"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400,000</w:t>
            </w:r>
          </w:p>
        </w:tc>
        <w:tc>
          <w:tcPr>
            <w:tcW w:w="1037" w:type="dxa"/>
            <w:tcBorders>
              <w:top w:val="nil"/>
              <w:left w:val="nil"/>
              <w:bottom w:val="single" w:sz="8" w:space="0" w:color="auto"/>
              <w:right w:val="single" w:sz="8" w:space="0" w:color="auto"/>
            </w:tcBorders>
            <w:noWrap/>
            <w:vAlign w:val="center"/>
            <w:hideMark/>
          </w:tcPr>
          <w:p w14:paraId="2DE4789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noWrap/>
            <w:vAlign w:val="center"/>
            <w:hideMark/>
          </w:tcPr>
          <w:p w14:paraId="30F3E57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17B6FC8C"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1,705,462</w:t>
            </w:r>
          </w:p>
        </w:tc>
        <w:tc>
          <w:tcPr>
            <w:tcW w:w="1066" w:type="dxa"/>
            <w:tcBorders>
              <w:top w:val="nil"/>
              <w:left w:val="nil"/>
              <w:bottom w:val="single" w:sz="8" w:space="0" w:color="auto"/>
              <w:right w:val="single" w:sz="8" w:space="0" w:color="auto"/>
            </w:tcBorders>
            <w:noWrap/>
            <w:vAlign w:val="center"/>
            <w:hideMark/>
          </w:tcPr>
          <w:p w14:paraId="62033311"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2,252,962</w:t>
            </w:r>
          </w:p>
        </w:tc>
      </w:tr>
      <w:tr w:rsidR="00A9046E" w:rsidRPr="00A9046E" w14:paraId="3EC65D0E" w14:textId="77777777" w:rsidTr="008D37DB">
        <w:trPr>
          <w:trHeight w:val="300"/>
        </w:trPr>
        <w:tc>
          <w:tcPr>
            <w:tcW w:w="660" w:type="dxa"/>
            <w:tcBorders>
              <w:top w:val="nil"/>
              <w:left w:val="single" w:sz="8" w:space="0" w:color="auto"/>
              <w:bottom w:val="nil"/>
              <w:right w:val="nil"/>
            </w:tcBorders>
            <w:shd w:val="clear" w:color="000000" w:fill="FFFF99"/>
            <w:noWrap/>
            <w:vAlign w:val="center"/>
            <w:hideMark/>
          </w:tcPr>
          <w:p w14:paraId="17EAB901"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770" w:type="dxa"/>
            <w:tcBorders>
              <w:top w:val="nil"/>
              <w:left w:val="single" w:sz="8" w:space="0" w:color="auto"/>
              <w:bottom w:val="single" w:sz="8" w:space="0" w:color="auto"/>
              <w:right w:val="single" w:sz="8" w:space="0" w:color="auto"/>
            </w:tcBorders>
            <w:shd w:val="clear" w:color="000000" w:fill="CCFFCC"/>
            <w:noWrap/>
            <w:vAlign w:val="center"/>
            <w:hideMark/>
          </w:tcPr>
          <w:p w14:paraId="22C82B9D"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90" w:type="dxa"/>
            <w:tcBorders>
              <w:top w:val="nil"/>
              <w:left w:val="nil"/>
              <w:bottom w:val="nil"/>
              <w:right w:val="single" w:sz="8" w:space="0" w:color="auto"/>
            </w:tcBorders>
            <w:shd w:val="clear" w:color="000000" w:fill="CCFFCC"/>
            <w:noWrap/>
            <w:vAlign w:val="center"/>
            <w:hideMark/>
          </w:tcPr>
          <w:p w14:paraId="743DEE1D"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80" w:type="dxa"/>
            <w:tcBorders>
              <w:top w:val="nil"/>
              <w:left w:val="nil"/>
              <w:bottom w:val="nil"/>
              <w:right w:val="single" w:sz="8" w:space="0" w:color="auto"/>
            </w:tcBorders>
            <w:shd w:val="clear" w:color="000000" w:fill="CCFFCC"/>
            <w:noWrap/>
            <w:vAlign w:val="center"/>
            <w:hideMark/>
          </w:tcPr>
          <w:p w14:paraId="06E4C4B3"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hyrat</w:t>
            </w:r>
            <w:proofErr w:type="spellEnd"/>
          </w:p>
        </w:tc>
        <w:tc>
          <w:tcPr>
            <w:tcW w:w="810" w:type="dxa"/>
            <w:tcBorders>
              <w:top w:val="nil"/>
              <w:left w:val="nil"/>
              <w:bottom w:val="nil"/>
              <w:right w:val="single" w:sz="8" w:space="0" w:color="auto"/>
            </w:tcBorders>
            <w:shd w:val="clear" w:color="000000" w:fill="CCFFCC"/>
            <w:noWrap/>
            <w:vAlign w:val="center"/>
            <w:hideMark/>
          </w:tcPr>
          <w:p w14:paraId="115ACBBD"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1273" w:type="dxa"/>
            <w:tcBorders>
              <w:top w:val="nil"/>
              <w:left w:val="nil"/>
              <w:bottom w:val="nil"/>
              <w:right w:val="single" w:sz="8" w:space="0" w:color="auto"/>
            </w:tcBorders>
            <w:shd w:val="clear" w:color="000000" w:fill="CCFFCC"/>
            <w:noWrap/>
            <w:vAlign w:val="center"/>
            <w:hideMark/>
          </w:tcPr>
          <w:p w14:paraId="6346DACA"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nil"/>
              <w:right w:val="single" w:sz="8" w:space="0" w:color="auto"/>
            </w:tcBorders>
            <w:shd w:val="clear" w:color="000000" w:fill="CCFFCC"/>
            <w:noWrap/>
            <w:vAlign w:val="center"/>
            <w:hideMark/>
          </w:tcPr>
          <w:p w14:paraId="30445C03"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nil"/>
              <w:right w:val="single" w:sz="8" w:space="0" w:color="auto"/>
            </w:tcBorders>
            <w:shd w:val="clear" w:color="000000" w:fill="CCFFCC"/>
            <w:noWrap/>
            <w:vAlign w:val="center"/>
            <w:hideMark/>
          </w:tcPr>
          <w:p w14:paraId="498AB6C1"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400,000</w:t>
            </w:r>
          </w:p>
        </w:tc>
        <w:tc>
          <w:tcPr>
            <w:tcW w:w="1037" w:type="dxa"/>
            <w:tcBorders>
              <w:top w:val="nil"/>
              <w:left w:val="nil"/>
              <w:bottom w:val="nil"/>
              <w:right w:val="single" w:sz="8" w:space="0" w:color="auto"/>
            </w:tcBorders>
            <w:shd w:val="clear" w:color="000000" w:fill="CCFFCC"/>
            <w:noWrap/>
            <w:vAlign w:val="center"/>
            <w:hideMark/>
          </w:tcPr>
          <w:p w14:paraId="6991F7E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45,000</w:t>
            </w:r>
          </w:p>
        </w:tc>
        <w:tc>
          <w:tcPr>
            <w:tcW w:w="1257" w:type="dxa"/>
            <w:tcBorders>
              <w:top w:val="nil"/>
              <w:left w:val="nil"/>
              <w:bottom w:val="single" w:sz="8" w:space="0" w:color="auto"/>
              <w:right w:val="single" w:sz="8" w:space="0" w:color="auto"/>
            </w:tcBorders>
            <w:shd w:val="clear" w:color="000000" w:fill="CCFFCC"/>
            <w:noWrap/>
            <w:vAlign w:val="center"/>
            <w:hideMark/>
          </w:tcPr>
          <w:p w14:paraId="1FDF76E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400,000</w:t>
            </w:r>
          </w:p>
        </w:tc>
        <w:tc>
          <w:tcPr>
            <w:tcW w:w="1117" w:type="dxa"/>
            <w:tcBorders>
              <w:top w:val="nil"/>
              <w:left w:val="nil"/>
              <w:bottom w:val="single" w:sz="8" w:space="0" w:color="auto"/>
              <w:right w:val="single" w:sz="8" w:space="0" w:color="auto"/>
            </w:tcBorders>
            <w:shd w:val="clear" w:color="000000" w:fill="A9D08E"/>
            <w:noWrap/>
            <w:vAlign w:val="center"/>
            <w:hideMark/>
          </w:tcPr>
          <w:p w14:paraId="5AE1B25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202,370</w:t>
            </w:r>
          </w:p>
        </w:tc>
        <w:tc>
          <w:tcPr>
            <w:tcW w:w="1066" w:type="dxa"/>
            <w:tcBorders>
              <w:top w:val="nil"/>
              <w:left w:val="nil"/>
              <w:bottom w:val="single" w:sz="8" w:space="0" w:color="auto"/>
              <w:right w:val="single" w:sz="8" w:space="0" w:color="auto"/>
            </w:tcBorders>
            <w:noWrap/>
            <w:vAlign w:val="center"/>
            <w:hideMark/>
          </w:tcPr>
          <w:p w14:paraId="1F84A54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1,047,370</w:t>
            </w:r>
          </w:p>
        </w:tc>
      </w:tr>
      <w:tr w:rsidR="00A9046E" w:rsidRPr="00A9046E" w14:paraId="57B136D9" w14:textId="77777777" w:rsidTr="008D37DB">
        <w:trPr>
          <w:trHeight w:val="300"/>
        </w:trPr>
        <w:tc>
          <w:tcPr>
            <w:tcW w:w="660" w:type="dxa"/>
            <w:tcBorders>
              <w:top w:val="nil"/>
              <w:left w:val="single" w:sz="8" w:space="0" w:color="auto"/>
              <w:bottom w:val="nil"/>
              <w:right w:val="nil"/>
            </w:tcBorders>
            <w:shd w:val="clear" w:color="000000" w:fill="FFFF99"/>
            <w:noWrap/>
            <w:vAlign w:val="center"/>
            <w:hideMark/>
          </w:tcPr>
          <w:p w14:paraId="5AECB302"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770" w:type="dxa"/>
            <w:tcBorders>
              <w:top w:val="nil"/>
              <w:left w:val="single" w:sz="8" w:space="0" w:color="auto"/>
              <w:bottom w:val="single" w:sz="8" w:space="0" w:color="auto"/>
              <w:right w:val="single" w:sz="8" w:space="0" w:color="auto"/>
            </w:tcBorders>
            <w:shd w:val="clear" w:color="000000" w:fill="C0C0C0"/>
            <w:noWrap/>
            <w:vAlign w:val="center"/>
            <w:hideMark/>
          </w:tcPr>
          <w:p w14:paraId="459C3429"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2070" w:type="dxa"/>
            <w:gridSpan w:val="2"/>
            <w:tcBorders>
              <w:top w:val="single" w:sz="8" w:space="0" w:color="auto"/>
              <w:left w:val="nil"/>
              <w:bottom w:val="single" w:sz="8" w:space="0" w:color="auto"/>
              <w:right w:val="single" w:sz="8" w:space="0" w:color="000000"/>
            </w:tcBorders>
            <w:shd w:val="clear" w:color="000000" w:fill="C0C0C0"/>
            <w:noWrap/>
            <w:vAlign w:val="center"/>
            <w:hideMark/>
          </w:tcPr>
          <w:p w14:paraId="1489D9F8" w14:textId="77777777" w:rsidR="00A9046E" w:rsidRPr="00A9046E" w:rsidRDefault="00A9046E" w:rsidP="00A9046E">
            <w:pPr>
              <w:jc w:val="center"/>
              <w:rPr>
                <w:rFonts w:ascii="Arial" w:eastAsia="Times New Roman" w:hAnsi="Arial" w:cs="Arial"/>
                <w:color w:val="000000"/>
                <w:sz w:val="16"/>
                <w:szCs w:val="16"/>
                <w:lang w:val="en-US"/>
              </w:rPr>
            </w:pPr>
            <w:r w:rsidRPr="00A9046E">
              <w:rPr>
                <w:rFonts w:ascii="Arial" w:eastAsia="Times New Roman" w:hAnsi="Arial" w:cs="Arial"/>
                <w:color w:val="000000"/>
                <w:sz w:val="16"/>
                <w:szCs w:val="16"/>
                <w:lang w:val="en-US"/>
              </w:rPr>
              <w:t>GRANTI I PERGJITHESHEM</w:t>
            </w:r>
          </w:p>
        </w:tc>
        <w:tc>
          <w:tcPr>
            <w:tcW w:w="810" w:type="dxa"/>
            <w:tcBorders>
              <w:top w:val="single" w:sz="8" w:space="0" w:color="auto"/>
              <w:left w:val="nil"/>
              <w:bottom w:val="single" w:sz="8" w:space="0" w:color="auto"/>
              <w:right w:val="single" w:sz="8" w:space="0" w:color="auto"/>
            </w:tcBorders>
            <w:shd w:val="clear" w:color="000000" w:fill="AEAAAA"/>
            <w:noWrap/>
            <w:vAlign w:val="center"/>
            <w:hideMark/>
          </w:tcPr>
          <w:p w14:paraId="077BC71B"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1273" w:type="dxa"/>
            <w:tcBorders>
              <w:top w:val="single" w:sz="8" w:space="0" w:color="auto"/>
              <w:left w:val="nil"/>
              <w:bottom w:val="single" w:sz="8" w:space="0" w:color="auto"/>
              <w:right w:val="single" w:sz="8" w:space="0" w:color="auto"/>
            </w:tcBorders>
            <w:shd w:val="clear" w:color="000000" w:fill="AEAAAA"/>
            <w:noWrap/>
            <w:vAlign w:val="center"/>
            <w:hideMark/>
          </w:tcPr>
          <w:p w14:paraId="3291F947"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473</w:t>
            </w:r>
          </w:p>
        </w:tc>
        <w:tc>
          <w:tcPr>
            <w:tcW w:w="1041" w:type="dxa"/>
            <w:tcBorders>
              <w:top w:val="single" w:sz="8" w:space="0" w:color="auto"/>
              <w:left w:val="nil"/>
              <w:bottom w:val="single" w:sz="8" w:space="0" w:color="auto"/>
              <w:right w:val="single" w:sz="8" w:space="0" w:color="auto"/>
            </w:tcBorders>
            <w:shd w:val="clear" w:color="000000" w:fill="AEAAAA"/>
            <w:noWrap/>
            <w:vAlign w:val="center"/>
            <w:hideMark/>
          </w:tcPr>
          <w:p w14:paraId="2514E18D"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4,621,696</w:t>
            </w:r>
          </w:p>
        </w:tc>
        <w:tc>
          <w:tcPr>
            <w:tcW w:w="1039" w:type="dxa"/>
            <w:tcBorders>
              <w:top w:val="single" w:sz="8" w:space="0" w:color="auto"/>
              <w:left w:val="nil"/>
              <w:bottom w:val="single" w:sz="8" w:space="0" w:color="auto"/>
              <w:right w:val="single" w:sz="8" w:space="0" w:color="auto"/>
            </w:tcBorders>
            <w:shd w:val="clear" w:color="000000" w:fill="AEAAAA"/>
            <w:noWrap/>
            <w:vAlign w:val="center"/>
            <w:hideMark/>
          </w:tcPr>
          <w:p w14:paraId="2D1DA003"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9,249,700</w:t>
            </w:r>
          </w:p>
        </w:tc>
        <w:tc>
          <w:tcPr>
            <w:tcW w:w="1037" w:type="dxa"/>
            <w:tcBorders>
              <w:top w:val="single" w:sz="8" w:space="0" w:color="auto"/>
              <w:left w:val="nil"/>
              <w:bottom w:val="single" w:sz="8" w:space="0" w:color="auto"/>
              <w:right w:val="single" w:sz="8" w:space="0" w:color="auto"/>
            </w:tcBorders>
            <w:shd w:val="clear" w:color="000000" w:fill="AEAAAA"/>
            <w:noWrap/>
            <w:vAlign w:val="center"/>
            <w:hideMark/>
          </w:tcPr>
          <w:p w14:paraId="649058FF"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325,000</w:t>
            </w:r>
          </w:p>
        </w:tc>
        <w:tc>
          <w:tcPr>
            <w:tcW w:w="1257" w:type="dxa"/>
            <w:tcBorders>
              <w:top w:val="nil"/>
              <w:left w:val="nil"/>
              <w:bottom w:val="single" w:sz="8" w:space="0" w:color="auto"/>
              <w:right w:val="single" w:sz="8" w:space="0" w:color="auto"/>
            </w:tcBorders>
            <w:shd w:val="clear" w:color="000000" w:fill="AEAAAA"/>
            <w:noWrap/>
            <w:vAlign w:val="center"/>
            <w:hideMark/>
          </w:tcPr>
          <w:p w14:paraId="10B31A89"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93,648</w:t>
            </w:r>
          </w:p>
        </w:tc>
        <w:tc>
          <w:tcPr>
            <w:tcW w:w="1117" w:type="dxa"/>
            <w:tcBorders>
              <w:top w:val="nil"/>
              <w:left w:val="nil"/>
              <w:bottom w:val="single" w:sz="8" w:space="0" w:color="auto"/>
              <w:right w:val="single" w:sz="8" w:space="0" w:color="auto"/>
            </w:tcBorders>
            <w:shd w:val="clear" w:color="000000" w:fill="AEAAAA"/>
            <w:noWrap/>
            <w:vAlign w:val="center"/>
            <w:hideMark/>
          </w:tcPr>
          <w:p w14:paraId="420DC2D3"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21,138,311</w:t>
            </w:r>
          </w:p>
        </w:tc>
        <w:tc>
          <w:tcPr>
            <w:tcW w:w="1066" w:type="dxa"/>
            <w:tcBorders>
              <w:top w:val="nil"/>
              <w:left w:val="nil"/>
              <w:bottom w:val="single" w:sz="8" w:space="0" w:color="auto"/>
              <w:right w:val="single" w:sz="8" w:space="0" w:color="auto"/>
            </w:tcBorders>
            <w:shd w:val="clear" w:color="000000" w:fill="AEAAAA"/>
            <w:noWrap/>
            <w:vAlign w:val="center"/>
            <w:hideMark/>
          </w:tcPr>
          <w:p w14:paraId="24F7F651"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35,428,355</w:t>
            </w:r>
          </w:p>
        </w:tc>
      </w:tr>
      <w:tr w:rsidR="00A9046E" w:rsidRPr="00A9046E" w14:paraId="04078405" w14:textId="77777777" w:rsidTr="008D37DB">
        <w:trPr>
          <w:trHeight w:val="300"/>
        </w:trPr>
        <w:tc>
          <w:tcPr>
            <w:tcW w:w="660" w:type="dxa"/>
            <w:tcBorders>
              <w:top w:val="nil"/>
              <w:left w:val="single" w:sz="8" w:space="0" w:color="auto"/>
              <w:bottom w:val="nil"/>
              <w:right w:val="nil"/>
            </w:tcBorders>
            <w:shd w:val="clear" w:color="000000" w:fill="FFFF99"/>
            <w:noWrap/>
            <w:vAlign w:val="center"/>
            <w:hideMark/>
          </w:tcPr>
          <w:p w14:paraId="4492103A"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770" w:type="dxa"/>
            <w:tcBorders>
              <w:top w:val="nil"/>
              <w:left w:val="single" w:sz="8" w:space="0" w:color="auto"/>
              <w:bottom w:val="single" w:sz="8" w:space="0" w:color="auto"/>
              <w:right w:val="single" w:sz="8" w:space="0" w:color="auto"/>
            </w:tcBorders>
            <w:shd w:val="clear" w:color="000000" w:fill="CCFFCC"/>
            <w:noWrap/>
            <w:vAlign w:val="center"/>
            <w:hideMark/>
          </w:tcPr>
          <w:p w14:paraId="32856267"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2070" w:type="dxa"/>
            <w:gridSpan w:val="2"/>
            <w:tcBorders>
              <w:top w:val="single" w:sz="8" w:space="0" w:color="auto"/>
              <w:left w:val="nil"/>
              <w:bottom w:val="single" w:sz="8" w:space="0" w:color="auto"/>
              <w:right w:val="single" w:sz="8" w:space="0" w:color="000000"/>
            </w:tcBorders>
            <w:shd w:val="clear" w:color="000000" w:fill="CCFFCC"/>
            <w:noWrap/>
            <w:vAlign w:val="center"/>
            <w:hideMark/>
          </w:tcPr>
          <w:p w14:paraId="421CE162"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TE HYRAT</w:t>
            </w:r>
          </w:p>
        </w:tc>
        <w:tc>
          <w:tcPr>
            <w:tcW w:w="810" w:type="dxa"/>
            <w:tcBorders>
              <w:top w:val="nil"/>
              <w:left w:val="nil"/>
              <w:bottom w:val="nil"/>
              <w:right w:val="single" w:sz="8" w:space="0" w:color="auto"/>
            </w:tcBorders>
            <w:shd w:val="clear" w:color="000000" w:fill="CCFFCC"/>
            <w:noWrap/>
            <w:vAlign w:val="center"/>
            <w:hideMark/>
          </w:tcPr>
          <w:p w14:paraId="68FF4FE1"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1273" w:type="dxa"/>
            <w:tcBorders>
              <w:top w:val="nil"/>
              <w:left w:val="nil"/>
              <w:bottom w:val="single" w:sz="8" w:space="0" w:color="auto"/>
              <w:right w:val="single" w:sz="8" w:space="0" w:color="auto"/>
            </w:tcBorders>
            <w:shd w:val="clear" w:color="000000" w:fill="CCFFCC"/>
            <w:noWrap/>
            <w:vAlign w:val="center"/>
            <w:hideMark/>
          </w:tcPr>
          <w:p w14:paraId="25A85E6E"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single" w:sz="8" w:space="0" w:color="auto"/>
              <w:right w:val="single" w:sz="8" w:space="0" w:color="auto"/>
            </w:tcBorders>
            <w:shd w:val="clear" w:color="000000" w:fill="CCFFCC"/>
            <w:noWrap/>
            <w:vAlign w:val="center"/>
            <w:hideMark/>
          </w:tcPr>
          <w:p w14:paraId="473B66D2"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39" w:type="dxa"/>
            <w:tcBorders>
              <w:top w:val="nil"/>
              <w:left w:val="nil"/>
              <w:bottom w:val="single" w:sz="8" w:space="0" w:color="auto"/>
              <w:right w:val="single" w:sz="8" w:space="0" w:color="auto"/>
            </w:tcBorders>
            <w:shd w:val="clear" w:color="000000" w:fill="CCFFCC"/>
            <w:noWrap/>
            <w:vAlign w:val="center"/>
            <w:hideMark/>
          </w:tcPr>
          <w:p w14:paraId="4CE45D5B"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2,250,524</w:t>
            </w:r>
          </w:p>
        </w:tc>
        <w:tc>
          <w:tcPr>
            <w:tcW w:w="1037" w:type="dxa"/>
            <w:tcBorders>
              <w:top w:val="nil"/>
              <w:left w:val="nil"/>
              <w:bottom w:val="single" w:sz="8" w:space="0" w:color="auto"/>
              <w:right w:val="single" w:sz="8" w:space="0" w:color="auto"/>
            </w:tcBorders>
            <w:shd w:val="clear" w:color="000000" w:fill="CCFFCC"/>
            <w:noWrap/>
            <w:vAlign w:val="center"/>
            <w:hideMark/>
          </w:tcPr>
          <w:p w14:paraId="6FDE4871"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595,000</w:t>
            </w:r>
          </w:p>
        </w:tc>
        <w:tc>
          <w:tcPr>
            <w:tcW w:w="1257" w:type="dxa"/>
            <w:tcBorders>
              <w:top w:val="nil"/>
              <w:left w:val="nil"/>
              <w:bottom w:val="single" w:sz="8" w:space="0" w:color="auto"/>
              <w:right w:val="single" w:sz="8" w:space="0" w:color="auto"/>
            </w:tcBorders>
            <w:shd w:val="clear" w:color="000000" w:fill="CCFFCC"/>
            <w:noWrap/>
            <w:vAlign w:val="center"/>
            <w:hideMark/>
          </w:tcPr>
          <w:p w14:paraId="3D8E15D4"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5,619,811</w:t>
            </w:r>
          </w:p>
        </w:tc>
        <w:tc>
          <w:tcPr>
            <w:tcW w:w="1117" w:type="dxa"/>
            <w:tcBorders>
              <w:top w:val="nil"/>
              <w:left w:val="nil"/>
              <w:bottom w:val="single" w:sz="8" w:space="0" w:color="auto"/>
              <w:right w:val="single" w:sz="8" w:space="0" w:color="auto"/>
            </w:tcBorders>
            <w:shd w:val="clear" w:color="000000" w:fill="CCFFCC"/>
            <w:noWrap/>
            <w:vAlign w:val="center"/>
            <w:hideMark/>
          </w:tcPr>
          <w:p w14:paraId="0EE84CBF"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2,597,370</w:t>
            </w:r>
          </w:p>
        </w:tc>
        <w:tc>
          <w:tcPr>
            <w:tcW w:w="1066" w:type="dxa"/>
            <w:tcBorders>
              <w:top w:val="nil"/>
              <w:left w:val="nil"/>
              <w:bottom w:val="single" w:sz="8" w:space="0" w:color="auto"/>
              <w:right w:val="single" w:sz="8" w:space="0" w:color="auto"/>
            </w:tcBorders>
            <w:noWrap/>
            <w:vAlign w:val="center"/>
            <w:hideMark/>
          </w:tcPr>
          <w:p w14:paraId="00D4EFF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11,062,705</w:t>
            </w:r>
          </w:p>
        </w:tc>
      </w:tr>
      <w:tr w:rsidR="00A9046E" w:rsidRPr="00A9046E" w14:paraId="65818F83" w14:textId="77777777" w:rsidTr="008D37DB">
        <w:trPr>
          <w:trHeight w:val="300"/>
        </w:trPr>
        <w:tc>
          <w:tcPr>
            <w:tcW w:w="660" w:type="dxa"/>
            <w:tcBorders>
              <w:top w:val="nil"/>
              <w:left w:val="single" w:sz="8" w:space="0" w:color="auto"/>
              <w:bottom w:val="single" w:sz="8" w:space="0" w:color="auto"/>
              <w:right w:val="nil"/>
            </w:tcBorders>
            <w:noWrap/>
            <w:vAlign w:val="bottom"/>
            <w:hideMark/>
          </w:tcPr>
          <w:p w14:paraId="2F6075C1" w14:textId="77777777" w:rsidR="00A9046E" w:rsidRPr="00A9046E" w:rsidRDefault="00A9046E" w:rsidP="00A9046E">
            <w:pPr>
              <w:rPr>
                <w:rFonts w:eastAsia="Times New Roman"/>
                <w:color w:val="000000"/>
                <w:sz w:val="20"/>
                <w:szCs w:val="20"/>
                <w:lang w:val="en-US"/>
              </w:rPr>
            </w:pPr>
            <w:r w:rsidRPr="00A9046E">
              <w:rPr>
                <w:rFonts w:eastAsia="Times New Roman"/>
                <w:color w:val="000000"/>
                <w:sz w:val="20"/>
                <w:szCs w:val="20"/>
                <w:lang w:val="en-US"/>
              </w:rPr>
              <w:lastRenderedPageBreak/>
              <w:t> </w:t>
            </w:r>
          </w:p>
        </w:tc>
        <w:tc>
          <w:tcPr>
            <w:tcW w:w="770" w:type="dxa"/>
            <w:tcBorders>
              <w:top w:val="nil"/>
              <w:left w:val="single" w:sz="8" w:space="0" w:color="auto"/>
              <w:bottom w:val="single" w:sz="8" w:space="0" w:color="auto"/>
              <w:right w:val="single" w:sz="8" w:space="0" w:color="auto"/>
            </w:tcBorders>
            <w:shd w:val="clear" w:color="000000" w:fill="BFBFBF"/>
            <w:noWrap/>
            <w:vAlign w:val="center"/>
            <w:hideMark/>
          </w:tcPr>
          <w:p w14:paraId="22924C75" w14:textId="77777777" w:rsidR="00A9046E" w:rsidRPr="00A9046E" w:rsidRDefault="00A9046E" w:rsidP="00A9046E">
            <w:pPr>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 </w:t>
            </w:r>
          </w:p>
        </w:tc>
        <w:tc>
          <w:tcPr>
            <w:tcW w:w="990" w:type="dxa"/>
            <w:tcBorders>
              <w:top w:val="nil"/>
              <w:left w:val="nil"/>
              <w:bottom w:val="single" w:sz="8" w:space="0" w:color="auto"/>
              <w:right w:val="single" w:sz="8" w:space="0" w:color="auto"/>
            </w:tcBorders>
            <w:shd w:val="clear" w:color="000000" w:fill="BFBFBF"/>
            <w:noWrap/>
            <w:vAlign w:val="center"/>
            <w:hideMark/>
          </w:tcPr>
          <w:p w14:paraId="618BE8CD" w14:textId="77777777" w:rsidR="00A9046E" w:rsidRPr="00A9046E" w:rsidRDefault="00A9046E" w:rsidP="00A9046E">
            <w:pPr>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 </w:t>
            </w:r>
          </w:p>
        </w:tc>
        <w:tc>
          <w:tcPr>
            <w:tcW w:w="1080" w:type="dxa"/>
            <w:tcBorders>
              <w:top w:val="nil"/>
              <w:left w:val="nil"/>
              <w:bottom w:val="single" w:sz="8" w:space="0" w:color="auto"/>
              <w:right w:val="single" w:sz="8" w:space="0" w:color="auto"/>
            </w:tcBorders>
            <w:shd w:val="clear" w:color="000000" w:fill="BFBFBF"/>
            <w:noWrap/>
            <w:vAlign w:val="center"/>
            <w:hideMark/>
          </w:tcPr>
          <w:p w14:paraId="4F6EDCD2" w14:textId="77777777" w:rsidR="00A9046E" w:rsidRPr="00A9046E" w:rsidRDefault="00A9046E" w:rsidP="00A9046E">
            <w:pPr>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 </w:t>
            </w:r>
          </w:p>
        </w:tc>
        <w:tc>
          <w:tcPr>
            <w:tcW w:w="810" w:type="dxa"/>
            <w:tcBorders>
              <w:top w:val="single" w:sz="8" w:space="0" w:color="auto"/>
              <w:left w:val="nil"/>
              <w:bottom w:val="single" w:sz="8" w:space="0" w:color="auto"/>
              <w:right w:val="single" w:sz="8" w:space="0" w:color="auto"/>
            </w:tcBorders>
            <w:shd w:val="clear" w:color="000000" w:fill="BFBFBF"/>
            <w:noWrap/>
            <w:vAlign w:val="center"/>
            <w:hideMark/>
          </w:tcPr>
          <w:p w14:paraId="6B1A4C70" w14:textId="77777777" w:rsidR="00A9046E" w:rsidRPr="00A9046E" w:rsidRDefault="00A9046E" w:rsidP="00A9046E">
            <w:pPr>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 </w:t>
            </w:r>
          </w:p>
        </w:tc>
        <w:tc>
          <w:tcPr>
            <w:tcW w:w="1273" w:type="dxa"/>
            <w:tcBorders>
              <w:top w:val="nil"/>
              <w:left w:val="nil"/>
              <w:bottom w:val="single" w:sz="8" w:space="0" w:color="auto"/>
              <w:right w:val="single" w:sz="8" w:space="0" w:color="auto"/>
            </w:tcBorders>
            <w:shd w:val="clear" w:color="000000" w:fill="BFBFBF"/>
            <w:noWrap/>
            <w:vAlign w:val="center"/>
            <w:hideMark/>
          </w:tcPr>
          <w:p w14:paraId="6AF350F5" w14:textId="77777777" w:rsidR="00A9046E" w:rsidRPr="00A9046E" w:rsidRDefault="00A9046E" w:rsidP="00A9046E">
            <w:pPr>
              <w:jc w:val="center"/>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473</w:t>
            </w:r>
          </w:p>
        </w:tc>
        <w:tc>
          <w:tcPr>
            <w:tcW w:w="1041" w:type="dxa"/>
            <w:tcBorders>
              <w:top w:val="nil"/>
              <w:left w:val="nil"/>
              <w:bottom w:val="single" w:sz="8" w:space="0" w:color="auto"/>
              <w:right w:val="single" w:sz="8" w:space="0" w:color="auto"/>
            </w:tcBorders>
            <w:shd w:val="clear" w:color="000000" w:fill="BFBFBF"/>
            <w:noWrap/>
            <w:vAlign w:val="center"/>
            <w:hideMark/>
          </w:tcPr>
          <w:p w14:paraId="1375B2FB"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4,621,696</w:t>
            </w:r>
          </w:p>
        </w:tc>
        <w:tc>
          <w:tcPr>
            <w:tcW w:w="1039" w:type="dxa"/>
            <w:tcBorders>
              <w:top w:val="nil"/>
              <w:left w:val="nil"/>
              <w:bottom w:val="single" w:sz="8" w:space="0" w:color="auto"/>
              <w:right w:val="single" w:sz="8" w:space="0" w:color="auto"/>
            </w:tcBorders>
            <w:shd w:val="clear" w:color="000000" w:fill="BFBFBF"/>
            <w:noWrap/>
            <w:vAlign w:val="center"/>
            <w:hideMark/>
          </w:tcPr>
          <w:p w14:paraId="255FF0EC"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11,500,224</w:t>
            </w:r>
          </w:p>
        </w:tc>
        <w:tc>
          <w:tcPr>
            <w:tcW w:w="1037" w:type="dxa"/>
            <w:tcBorders>
              <w:top w:val="nil"/>
              <w:left w:val="nil"/>
              <w:bottom w:val="single" w:sz="8" w:space="0" w:color="auto"/>
              <w:right w:val="single" w:sz="8" w:space="0" w:color="auto"/>
            </w:tcBorders>
            <w:shd w:val="clear" w:color="000000" w:fill="BFBFBF"/>
            <w:noWrap/>
            <w:vAlign w:val="center"/>
            <w:hideMark/>
          </w:tcPr>
          <w:p w14:paraId="6CAA47E0"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920,000</w:t>
            </w:r>
          </w:p>
        </w:tc>
        <w:tc>
          <w:tcPr>
            <w:tcW w:w="1257" w:type="dxa"/>
            <w:tcBorders>
              <w:top w:val="nil"/>
              <w:left w:val="nil"/>
              <w:bottom w:val="single" w:sz="8" w:space="0" w:color="auto"/>
              <w:right w:val="single" w:sz="8" w:space="0" w:color="auto"/>
            </w:tcBorders>
            <w:shd w:val="clear" w:color="000000" w:fill="BFBFBF"/>
            <w:noWrap/>
            <w:vAlign w:val="center"/>
            <w:hideMark/>
          </w:tcPr>
          <w:p w14:paraId="5B945AC7"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5,713,459</w:t>
            </w:r>
          </w:p>
        </w:tc>
        <w:tc>
          <w:tcPr>
            <w:tcW w:w="1117" w:type="dxa"/>
            <w:tcBorders>
              <w:top w:val="nil"/>
              <w:left w:val="nil"/>
              <w:bottom w:val="single" w:sz="8" w:space="0" w:color="auto"/>
              <w:right w:val="single" w:sz="8" w:space="0" w:color="auto"/>
            </w:tcBorders>
            <w:shd w:val="clear" w:color="000000" w:fill="BFBFBF"/>
            <w:noWrap/>
            <w:vAlign w:val="center"/>
            <w:hideMark/>
          </w:tcPr>
          <w:p w14:paraId="656B6E9D"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23,735,681</w:t>
            </w:r>
          </w:p>
        </w:tc>
        <w:tc>
          <w:tcPr>
            <w:tcW w:w="1066" w:type="dxa"/>
            <w:tcBorders>
              <w:top w:val="nil"/>
              <w:left w:val="nil"/>
              <w:bottom w:val="single" w:sz="8" w:space="0" w:color="auto"/>
              <w:right w:val="single" w:sz="8" w:space="0" w:color="auto"/>
            </w:tcBorders>
            <w:shd w:val="clear" w:color="000000" w:fill="BFBFBF"/>
            <w:noWrap/>
            <w:vAlign w:val="center"/>
            <w:hideMark/>
          </w:tcPr>
          <w:p w14:paraId="657F7392"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46,491,060</w:t>
            </w:r>
          </w:p>
        </w:tc>
      </w:tr>
      <w:tr w:rsidR="00A9046E" w:rsidRPr="00A9046E" w14:paraId="7F1F0FB9" w14:textId="77777777" w:rsidTr="008D37DB">
        <w:trPr>
          <w:trHeight w:val="300"/>
        </w:trPr>
        <w:tc>
          <w:tcPr>
            <w:tcW w:w="660" w:type="dxa"/>
            <w:tcBorders>
              <w:top w:val="nil"/>
              <w:left w:val="nil"/>
              <w:bottom w:val="nil"/>
              <w:right w:val="nil"/>
            </w:tcBorders>
            <w:noWrap/>
            <w:vAlign w:val="bottom"/>
            <w:hideMark/>
          </w:tcPr>
          <w:p w14:paraId="366B8EE0" w14:textId="77777777" w:rsidR="00A9046E" w:rsidRPr="00A9046E" w:rsidRDefault="00A9046E" w:rsidP="00A9046E">
            <w:pPr>
              <w:jc w:val="right"/>
              <w:rPr>
                <w:rFonts w:ascii="Calibri" w:eastAsia="Times New Roman" w:hAnsi="Calibri" w:cs="Calibri"/>
                <w:b/>
                <w:bCs/>
                <w:color w:val="000000"/>
                <w:sz w:val="18"/>
                <w:szCs w:val="18"/>
                <w:lang w:val="en-US"/>
              </w:rPr>
            </w:pPr>
          </w:p>
        </w:tc>
        <w:tc>
          <w:tcPr>
            <w:tcW w:w="770" w:type="dxa"/>
            <w:tcBorders>
              <w:top w:val="nil"/>
              <w:left w:val="nil"/>
              <w:bottom w:val="nil"/>
              <w:right w:val="nil"/>
            </w:tcBorders>
            <w:noWrap/>
            <w:vAlign w:val="bottom"/>
            <w:hideMark/>
          </w:tcPr>
          <w:p w14:paraId="5754EBA2" w14:textId="77777777" w:rsidR="00A9046E" w:rsidRPr="00A9046E" w:rsidRDefault="00A9046E" w:rsidP="00A9046E">
            <w:pPr>
              <w:rPr>
                <w:rFonts w:eastAsia="Times New Roman"/>
                <w:sz w:val="20"/>
                <w:szCs w:val="20"/>
                <w:lang w:val="en-US"/>
              </w:rPr>
            </w:pPr>
          </w:p>
        </w:tc>
        <w:tc>
          <w:tcPr>
            <w:tcW w:w="990" w:type="dxa"/>
            <w:tcBorders>
              <w:top w:val="nil"/>
              <w:left w:val="nil"/>
              <w:bottom w:val="nil"/>
              <w:right w:val="nil"/>
            </w:tcBorders>
            <w:noWrap/>
            <w:vAlign w:val="bottom"/>
            <w:hideMark/>
          </w:tcPr>
          <w:p w14:paraId="6FE091E5" w14:textId="77777777" w:rsidR="00A9046E" w:rsidRPr="00A9046E" w:rsidRDefault="00A9046E" w:rsidP="00A9046E">
            <w:pPr>
              <w:rPr>
                <w:rFonts w:eastAsia="Times New Roman"/>
                <w:sz w:val="20"/>
                <w:szCs w:val="20"/>
                <w:lang w:val="en-US"/>
              </w:rPr>
            </w:pPr>
          </w:p>
        </w:tc>
        <w:tc>
          <w:tcPr>
            <w:tcW w:w="1080" w:type="dxa"/>
            <w:tcBorders>
              <w:top w:val="nil"/>
              <w:left w:val="nil"/>
              <w:bottom w:val="nil"/>
              <w:right w:val="nil"/>
            </w:tcBorders>
            <w:noWrap/>
            <w:vAlign w:val="bottom"/>
            <w:hideMark/>
          </w:tcPr>
          <w:p w14:paraId="1549FB8D" w14:textId="77777777" w:rsidR="00A9046E" w:rsidRPr="00A9046E" w:rsidRDefault="00A9046E" w:rsidP="00A9046E">
            <w:pPr>
              <w:rPr>
                <w:rFonts w:eastAsia="Times New Roman"/>
                <w:sz w:val="20"/>
                <w:szCs w:val="20"/>
                <w:lang w:val="en-US"/>
              </w:rPr>
            </w:pPr>
          </w:p>
        </w:tc>
        <w:tc>
          <w:tcPr>
            <w:tcW w:w="810" w:type="dxa"/>
            <w:tcBorders>
              <w:top w:val="nil"/>
              <w:left w:val="nil"/>
              <w:bottom w:val="nil"/>
              <w:right w:val="nil"/>
            </w:tcBorders>
            <w:noWrap/>
            <w:vAlign w:val="bottom"/>
            <w:hideMark/>
          </w:tcPr>
          <w:p w14:paraId="5243FF5A" w14:textId="77777777" w:rsidR="00A9046E" w:rsidRPr="00A9046E" w:rsidRDefault="00A9046E" w:rsidP="00A9046E">
            <w:pPr>
              <w:rPr>
                <w:rFonts w:eastAsia="Times New Roman"/>
                <w:sz w:val="20"/>
                <w:szCs w:val="20"/>
                <w:lang w:val="en-US"/>
              </w:rPr>
            </w:pPr>
          </w:p>
        </w:tc>
        <w:tc>
          <w:tcPr>
            <w:tcW w:w="1273" w:type="dxa"/>
            <w:tcBorders>
              <w:top w:val="nil"/>
              <w:left w:val="nil"/>
              <w:bottom w:val="nil"/>
              <w:right w:val="nil"/>
            </w:tcBorders>
            <w:noWrap/>
            <w:vAlign w:val="bottom"/>
            <w:hideMark/>
          </w:tcPr>
          <w:p w14:paraId="15A80334" w14:textId="77777777" w:rsidR="00A9046E" w:rsidRPr="00A9046E" w:rsidRDefault="00A9046E" w:rsidP="00A9046E">
            <w:pPr>
              <w:rPr>
                <w:rFonts w:eastAsia="Times New Roman"/>
                <w:sz w:val="20"/>
                <w:szCs w:val="20"/>
                <w:lang w:val="en-US"/>
              </w:rPr>
            </w:pPr>
          </w:p>
        </w:tc>
        <w:tc>
          <w:tcPr>
            <w:tcW w:w="1041" w:type="dxa"/>
            <w:tcBorders>
              <w:top w:val="nil"/>
              <w:left w:val="nil"/>
              <w:bottom w:val="nil"/>
              <w:right w:val="nil"/>
            </w:tcBorders>
            <w:noWrap/>
            <w:vAlign w:val="bottom"/>
            <w:hideMark/>
          </w:tcPr>
          <w:p w14:paraId="698F9DC2" w14:textId="77777777" w:rsidR="00A9046E" w:rsidRPr="00A9046E" w:rsidRDefault="00A9046E" w:rsidP="00A9046E">
            <w:pPr>
              <w:rPr>
                <w:rFonts w:eastAsia="Times New Roman"/>
                <w:sz w:val="20"/>
                <w:szCs w:val="20"/>
                <w:lang w:val="en-US"/>
              </w:rPr>
            </w:pPr>
          </w:p>
        </w:tc>
        <w:tc>
          <w:tcPr>
            <w:tcW w:w="1039" w:type="dxa"/>
            <w:tcBorders>
              <w:top w:val="nil"/>
              <w:left w:val="nil"/>
              <w:bottom w:val="nil"/>
              <w:right w:val="nil"/>
            </w:tcBorders>
            <w:noWrap/>
            <w:vAlign w:val="bottom"/>
            <w:hideMark/>
          </w:tcPr>
          <w:p w14:paraId="45A3FA56" w14:textId="77777777" w:rsidR="00A9046E" w:rsidRPr="00A9046E" w:rsidRDefault="00A9046E" w:rsidP="00A9046E">
            <w:pPr>
              <w:rPr>
                <w:rFonts w:eastAsia="Times New Roman"/>
                <w:sz w:val="20"/>
                <w:szCs w:val="20"/>
                <w:lang w:val="en-US"/>
              </w:rPr>
            </w:pPr>
          </w:p>
        </w:tc>
        <w:tc>
          <w:tcPr>
            <w:tcW w:w="1037" w:type="dxa"/>
            <w:tcBorders>
              <w:top w:val="nil"/>
              <w:left w:val="nil"/>
              <w:bottom w:val="nil"/>
              <w:right w:val="nil"/>
            </w:tcBorders>
            <w:noWrap/>
            <w:vAlign w:val="bottom"/>
            <w:hideMark/>
          </w:tcPr>
          <w:p w14:paraId="3EC78D6F" w14:textId="77777777" w:rsidR="00A9046E" w:rsidRPr="00A9046E" w:rsidRDefault="00A9046E" w:rsidP="00A9046E">
            <w:pPr>
              <w:rPr>
                <w:rFonts w:eastAsia="Times New Roman"/>
                <w:sz w:val="20"/>
                <w:szCs w:val="20"/>
                <w:lang w:val="en-US"/>
              </w:rPr>
            </w:pPr>
          </w:p>
        </w:tc>
        <w:tc>
          <w:tcPr>
            <w:tcW w:w="1257" w:type="dxa"/>
            <w:tcBorders>
              <w:top w:val="nil"/>
              <w:left w:val="nil"/>
              <w:bottom w:val="nil"/>
              <w:right w:val="nil"/>
            </w:tcBorders>
            <w:noWrap/>
            <w:vAlign w:val="bottom"/>
            <w:hideMark/>
          </w:tcPr>
          <w:p w14:paraId="0889AD26" w14:textId="77777777" w:rsidR="00A9046E" w:rsidRPr="00A9046E" w:rsidRDefault="00A9046E" w:rsidP="00A9046E">
            <w:pPr>
              <w:rPr>
                <w:rFonts w:eastAsia="Times New Roman"/>
                <w:sz w:val="20"/>
                <w:szCs w:val="20"/>
                <w:lang w:val="en-US"/>
              </w:rPr>
            </w:pPr>
          </w:p>
        </w:tc>
        <w:tc>
          <w:tcPr>
            <w:tcW w:w="1117" w:type="dxa"/>
            <w:tcBorders>
              <w:top w:val="nil"/>
              <w:left w:val="nil"/>
              <w:bottom w:val="nil"/>
              <w:right w:val="nil"/>
            </w:tcBorders>
            <w:noWrap/>
            <w:vAlign w:val="bottom"/>
            <w:hideMark/>
          </w:tcPr>
          <w:p w14:paraId="24C44BC5" w14:textId="77777777" w:rsidR="00A9046E" w:rsidRPr="00A9046E" w:rsidRDefault="00A9046E" w:rsidP="00A9046E">
            <w:pPr>
              <w:rPr>
                <w:rFonts w:eastAsia="Times New Roman"/>
                <w:sz w:val="20"/>
                <w:szCs w:val="20"/>
                <w:lang w:val="en-US"/>
              </w:rPr>
            </w:pPr>
          </w:p>
        </w:tc>
        <w:tc>
          <w:tcPr>
            <w:tcW w:w="1066" w:type="dxa"/>
            <w:tcBorders>
              <w:top w:val="nil"/>
              <w:left w:val="nil"/>
              <w:bottom w:val="nil"/>
              <w:right w:val="nil"/>
            </w:tcBorders>
            <w:noWrap/>
            <w:vAlign w:val="bottom"/>
            <w:hideMark/>
          </w:tcPr>
          <w:p w14:paraId="199B8A8D" w14:textId="77777777" w:rsidR="00A9046E" w:rsidRPr="00A9046E" w:rsidRDefault="00A9046E" w:rsidP="00A9046E">
            <w:pPr>
              <w:rPr>
                <w:rFonts w:eastAsia="Times New Roman"/>
                <w:sz w:val="20"/>
                <w:szCs w:val="20"/>
                <w:lang w:val="en-US"/>
              </w:rPr>
            </w:pPr>
          </w:p>
        </w:tc>
      </w:tr>
      <w:tr w:rsidR="00A9046E" w:rsidRPr="00A9046E" w14:paraId="6CE6AC54" w14:textId="77777777" w:rsidTr="008D37DB">
        <w:trPr>
          <w:trHeight w:val="300"/>
        </w:trPr>
        <w:tc>
          <w:tcPr>
            <w:tcW w:w="660" w:type="dxa"/>
            <w:tcBorders>
              <w:top w:val="single" w:sz="8" w:space="0" w:color="auto"/>
              <w:left w:val="single" w:sz="8" w:space="0" w:color="auto"/>
              <w:bottom w:val="single" w:sz="8" w:space="0" w:color="auto"/>
              <w:right w:val="nil"/>
            </w:tcBorders>
            <w:shd w:val="clear" w:color="000000" w:fill="FFFF99"/>
            <w:noWrap/>
            <w:vAlign w:val="center"/>
            <w:hideMark/>
          </w:tcPr>
          <w:p w14:paraId="65AB1781" w14:textId="77777777" w:rsidR="00A9046E" w:rsidRPr="00A9046E" w:rsidRDefault="00A9046E" w:rsidP="00A9046E">
            <w:pPr>
              <w:jc w:val="right"/>
              <w:rPr>
                <w:rFonts w:ascii="Calibri" w:eastAsia="Times New Roman" w:hAnsi="Calibri" w:cs="Calibri"/>
                <w:color w:val="000000"/>
                <w:sz w:val="22"/>
                <w:szCs w:val="22"/>
                <w:lang w:val="en-US"/>
              </w:rPr>
            </w:pPr>
            <w:r w:rsidRPr="00A9046E">
              <w:rPr>
                <w:rFonts w:ascii="Calibri" w:eastAsia="Times New Roman" w:hAnsi="Calibri" w:cs="Calibri"/>
                <w:color w:val="000000"/>
                <w:sz w:val="22"/>
                <w:szCs w:val="22"/>
                <w:lang w:val="en-US"/>
              </w:rPr>
              <w:t>17</w:t>
            </w:r>
          </w:p>
        </w:tc>
        <w:tc>
          <w:tcPr>
            <w:tcW w:w="2840" w:type="dxa"/>
            <w:gridSpan w:val="3"/>
            <w:tcBorders>
              <w:top w:val="single" w:sz="8" w:space="0" w:color="auto"/>
              <w:left w:val="single" w:sz="8" w:space="0" w:color="auto"/>
              <w:bottom w:val="single" w:sz="8" w:space="0" w:color="auto"/>
              <w:right w:val="single" w:sz="8" w:space="0" w:color="000000"/>
            </w:tcBorders>
            <w:shd w:val="clear" w:color="000000" w:fill="C0C0C0"/>
            <w:vAlign w:val="center"/>
            <w:hideMark/>
          </w:tcPr>
          <w:p w14:paraId="6FB18DE5" w14:textId="77777777" w:rsidR="00A9046E" w:rsidRPr="00A9046E" w:rsidRDefault="00A9046E" w:rsidP="00A9046E">
            <w:pPr>
              <w:jc w:val="center"/>
              <w:rPr>
                <w:rFonts w:ascii="Calibri" w:eastAsia="Times New Roman" w:hAnsi="Calibri" w:cs="Calibri"/>
                <w:color w:val="000000"/>
                <w:sz w:val="18"/>
                <w:szCs w:val="18"/>
                <w:lang w:val="en-US"/>
              </w:rPr>
            </w:pPr>
            <w:proofErr w:type="spellStart"/>
            <w:r w:rsidRPr="00A9046E">
              <w:rPr>
                <w:rFonts w:ascii="Calibri" w:eastAsia="Times New Roman" w:hAnsi="Calibri" w:cs="Calibri"/>
                <w:color w:val="000000"/>
                <w:sz w:val="18"/>
                <w:szCs w:val="18"/>
                <w:lang w:val="en-US"/>
              </w:rPr>
              <w:t>Kujdesi</w:t>
            </w:r>
            <w:proofErr w:type="spellEnd"/>
            <w:r w:rsidRPr="00A9046E">
              <w:rPr>
                <w:rFonts w:ascii="Calibri" w:eastAsia="Times New Roman" w:hAnsi="Calibri" w:cs="Calibri"/>
                <w:color w:val="000000"/>
                <w:sz w:val="18"/>
                <w:szCs w:val="18"/>
                <w:lang w:val="en-US"/>
              </w:rPr>
              <w:t xml:space="preserve"> </w:t>
            </w:r>
            <w:proofErr w:type="spellStart"/>
            <w:r w:rsidRPr="00A9046E">
              <w:rPr>
                <w:rFonts w:ascii="Calibri" w:eastAsia="Times New Roman" w:hAnsi="Calibri" w:cs="Calibri"/>
                <w:color w:val="000000"/>
                <w:sz w:val="18"/>
                <w:szCs w:val="18"/>
                <w:lang w:val="en-US"/>
              </w:rPr>
              <w:t>primar</w:t>
            </w:r>
            <w:proofErr w:type="spellEnd"/>
            <w:r w:rsidRPr="00A9046E">
              <w:rPr>
                <w:rFonts w:ascii="Calibri" w:eastAsia="Times New Roman" w:hAnsi="Calibri" w:cs="Calibri"/>
                <w:color w:val="000000"/>
                <w:sz w:val="18"/>
                <w:szCs w:val="18"/>
                <w:lang w:val="en-US"/>
              </w:rPr>
              <w:t xml:space="preserve"> </w:t>
            </w:r>
            <w:proofErr w:type="spellStart"/>
            <w:r w:rsidRPr="00A9046E">
              <w:rPr>
                <w:rFonts w:ascii="Calibri" w:eastAsia="Times New Roman" w:hAnsi="Calibri" w:cs="Calibri"/>
                <w:color w:val="000000"/>
                <w:sz w:val="18"/>
                <w:szCs w:val="18"/>
                <w:lang w:val="en-US"/>
              </w:rPr>
              <w:t>shendetsor</w:t>
            </w:r>
            <w:proofErr w:type="spellEnd"/>
          </w:p>
        </w:tc>
        <w:tc>
          <w:tcPr>
            <w:tcW w:w="810" w:type="dxa"/>
            <w:tcBorders>
              <w:top w:val="single" w:sz="8" w:space="0" w:color="auto"/>
              <w:left w:val="nil"/>
              <w:bottom w:val="single" w:sz="8" w:space="0" w:color="auto"/>
              <w:right w:val="single" w:sz="8" w:space="0" w:color="auto"/>
            </w:tcBorders>
            <w:shd w:val="clear" w:color="000000" w:fill="FF0000"/>
            <w:vAlign w:val="center"/>
            <w:hideMark/>
          </w:tcPr>
          <w:p w14:paraId="099D88D3"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73" w:type="dxa"/>
            <w:tcBorders>
              <w:top w:val="single" w:sz="8" w:space="0" w:color="auto"/>
              <w:left w:val="nil"/>
              <w:bottom w:val="single" w:sz="8" w:space="0" w:color="auto"/>
              <w:right w:val="single" w:sz="8" w:space="0" w:color="auto"/>
            </w:tcBorders>
            <w:shd w:val="clear" w:color="000000" w:fill="FFFF00"/>
            <w:noWrap/>
            <w:vAlign w:val="center"/>
            <w:hideMark/>
          </w:tcPr>
          <w:p w14:paraId="7B96B93A"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487</w:t>
            </w:r>
          </w:p>
        </w:tc>
        <w:tc>
          <w:tcPr>
            <w:tcW w:w="1041" w:type="dxa"/>
            <w:tcBorders>
              <w:top w:val="single" w:sz="8" w:space="0" w:color="auto"/>
              <w:left w:val="nil"/>
              <w:bottom w:val="single" w:sz="8" w:space="0" w:color="auto"/>
              <w:right w:val="single" w:sz="8" w:space="0" w:color="auto"/>
            </w:tcBorders>
            <w:shd w:val="clear" w:color="000000" w:fill="FFFF00"/>
            <w:noWrap/>
            <w:vAlign w:val="center"/>
            <w:hideMark/>
          </w:tcPr>
          <w:p w14:paraId="604CD736"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6,041,309</w:t>
            </w:r>
          </w:p>
        </w:tc>
        <w:tc>
          <w:tcPr>
            <w:tcW w:w="1039" w:type="dxa"/>
            <w:tcBorders>
              <w:top w:val="single" w:sz="8" w:space="0" w:color="auto"/>
              <w:left w:val="nil"/>
              <w:bottom w:val="single" w:sz="8" w:space="0" w:color="auto"/>
              <w:right w:val="single" w:sz="8" w:space="0" w:color="auto"/>
            </w:tcBorders>
            <w:shd w:val="clear" w:color="000000" w:fill="FFFF00"/>
            <w:noWrap/>
            <w:vAlign w:val="center"/>
            <w:hideMark/>
          </w:tcPr>
          <w:p w14:paraId="7EE9173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1,940,000</w:t>
            </w:r>
          </w:p>
        </w:tc>
        <w:tc>
          <w:tcPr>
            <w:tcW w:w="1037" w:type="dxa"/>
            <w:tcBorders>
              <w:top w:val="single" w:sz="8" w:space="0" w:color="auto"/>
              <w:left w:val="nil"/>
              <w:bottom w:val="single" w:sz="8" w:space="0" w:color="auto"/>
              <w:right w:val="single" w:sz="8" w:space="0" w:color="auto"/>
            </w:tcBorders>
            <w:shd w:val="clear" w:color="000000" w:fill="FFFF00"/>
            <w:noWrap/>
            <w:vAlign w:val="center"/>
            <w:hideMark/>
          </w:tcPr>
          <w:p w14:paraId="4F2DA38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230,000</w:t>
            </w:r>
          </w:p>
        </w:tc>
        <w:tc>
          <w:tcPr>
            <w:tcW w:w="1257" w:type="dxa"/>
            <w:tcBorders>
              <w:top w:val="single" w:sz="8" w:space="0" w:color="auto"/>
              <w:left w:val="nil"/>
              <w:bottom w:val="single" w:sz="8" w:space="0" w:color="auto"/>
              <w:right w:val="single" w:sz="8" w:space="0" w:color="auto"/>
            </w:tcBorders>
            <w:shd w:val="clear" w:color="000000" w:fill="FFFF00"/>
            <w:noWrap/>
            <w:vAlign w:val="center"/>
            <w:hideMark/>
          </w:tcPr>
          <w:p w14:paraId="24E8462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0</w:t>
            </w:r>
          </w:p>
        </w:tc>
        <w:tc>
          <w:tcPr>
            <w:tcW w:w="1117" w:type="dxa"/>
            <w:tcBorders>
              <w:top w:val="single" w:sz="8" w:space="0" w:color="auto"/>
              <w:left w:val="nil"/>
              <w:bottom w:val="single" w:sz="8" w:space="0" w:color="auto"/>
              <w:right w:val="single" w:sz="8" w:space="0" w:color="auto"/>
            </w:tcBorders>
            <w:shd w:val="clear" w:color="000000" w:fill="FFFF00"/>
            <w:noWrap/>
            <w:vAlign w:val="center"/>
            <w:hideMark/>
          </w:tcPr>
          <w:p w14:paraId="7DD7BED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0</w:t>
            </w:r>
          </w:p>
        </w:tc>
        <w:tc>
          <w:tcPr>
            <w:tcW w:w="1066" w:type="dxa"/>
            <w:tcBorders>
              <w:top w:val="single" w:sz="8" w:space="0" w:color="auto"/>
              <w:left w:val="nil"/>
              <w:bottom w:val="single" w:sz="8" w:space="0" w:color="auto"/>
              <w:right w:val="single" w:sz="8" w:space="0" w:color="auto"/>
            </w:tcBorders>
            <w:shd w:val="clear" w:color="000000" w:fill="FFFF00"/>
            <w:noWrap/>
            <w:vAlign w:val="center"/>
            <w:hideMark/>
          </w:tcPr>
          <w:p w14:paraId="58C0862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8,211,309</w:t>
            </w:r>
          </w:p>
        </w:tc>
      </w:tr>
      <w:tr w:rsidR="00A9046E" w:rsidRPr="00A9046E" w14:paraId="04C2CCF6" w14:textId="77777777" w:rsidTr="008D37DB">
        <w:trPr>
          <w:trHeight w:val="960"/>
        </w:trPr>
        <w:tc>
          <w:tcPr>
            <w:tcW w:w="660" w:type="dxa"/>
            <w:tcBorders>
              <w:top w:val="nil"/>
              <w:left w:val="single" w:sz="8" w:space="0" w:color="auto"/>
              <w:bottom w:val="nil"/>
              <w:right w:val="nil"/>
            </w:tcBorders>
            <w:shd w:val="clear" w:color="000000" w:fill="FFFF99"/>
            <w:noWrap/>
            <w:vAlign w:val="center"/>
            <w:hideMark/>
          </w:tcPr>
          <w:p w14:paraId="686DF485" w14:textId="77777777" w:rsidR="00A9046E" w:rsidRPr="00A9046E" w:rsidRDefault="00A9046E" w:rsidP="00A9046E">
            <w:pPr>
              <w:rPr>
                <w:rFonts w:ascii="Calibri" w:eastAsia="Times New Roman" w:hAnsi="Calibri" w:cs="Calibri"/>
                <w:color w:val="000000"/>
                <w:sz w:val="22"/>
                <w:szCs w:val="22"/>
                <w:lang w:val="en-US"/>
              </w:rPr>
            </w:pPr>
            <w:r w:rsidRPr="00A9046E">
              <w:rPr>
                <w:rFonts w:ascii="Calibri" w:eastAsia="Times New Roman" w:hAnsi="Calibri" w:cs="Calibri"/>
                <w:color w:val="000000"/>
                <w:sz w:val="22"/>
                <w:szCs w:val="22"/>
                <w:lang w:val="en-US"/>
              </w:rPr>
              <w:t>17A</w:t>
            </w:r>
          </w:p>
        </w:tc>
        <w:tc>
          <w:tcPr>
            <w:tcW w:w="770" w:type="dxa"/>
            <w:tcBorders>
              <w:top w:val="nil"/>
              <w:left w:val="single" w:sz="8" w:space="0" w:color="auto"/>
              <w:bottom w:val="single" w:sz="8" w:space="0" w:color="auto"/>
              <w:right w:val="single" w:sz="8" w:space="0" w:color="auto"/>
            </w:tcBorders>
            <w:shd w:val="clear" w:color="000000" w:fill="CCFFFF"/>
            <w:vAlign w:val="center"/>
            <w:hideMark/>
          </w:tcPr>
          <w:p w14:paraId="5D4A82A2"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2070" w:type="dxa"/>
            <w:gridSpan w:val="2"/>
            <w:tcBorders>
              <w:top w:val="single" w:sz="8" w:space="0" w:color="auto"/>
              <w:left w:val="nil"/>
              <w:bottom w:val="single" w:sz="8" w:space="0" w:color="auto"/>
              <w:right w:val="single" w:sz="8" w:space="0" w:color="000000"/>
            </w:tcBorders>
            <w:shd w:val="clear" w:color="000000" w:fill="C0C0C0"/>
            <w:vAlign w:val="center"/>
            <w:hideMark/>
          </w:tcPr>
          <w:p w14:paraId="0E826569" w14:textId="77777777" w:rsidR="00A9046E" w:rsidRPr="00A9046E" w:rsidRDefault="00A9046E" w:rsidP="00A9046E">
            <w:pPr>
              <w:jc w:val="center"/>
              <w:rPr>
                <w:rFonts w:ascii="Calibri" w:eastAsia="Times New Roman" w:hAnsi="Calibri" w:cs="Calibri"/>
                <w:color w:val="000000"/>
                <w:sz w:val="18"/>
                <w:szCs w:val="18"/>
                <w:lang w:val="en-US"/>
              </w:rPr>
            </w:pPr>
            <w:proofErr w:type="spellStart"/>
            <w:r w:rsidRPr="00A9046E">
              <w:rPr>
                <w:rFonts w:ascii="Calibri" w:eastAsia="Times New Roman" w:hAnsi="Calibri" w:cs="Calibri"/>
                <w:color w:val="000000"/>
                <w:sz w:val="18"/>
                <w:szCs w:val="18"/>
                <w:lang w:val="en-US"/>
              </w:rPr>
              <w:t>Shërbimet</w:t>
            </w:r>
            <w:proofErr w:type="spellEnd"/>
            <w:r w:rsidRPr="00A9046E">
              <w:rPr>
                <w:rFonts w:ascii="Calibri" w:eastAsia="Times New Roman" w:hAnsi="Calibri" w:cs="Calibri"/>
                <w:color w:val="000000"/>
                <w:sz w:val="18"/>
                <w:szCs w:val="18"/>
                <w:lang w:val="en-US"/>
              </w:rPr>
              <w:t xml:space="preserve"> e </w:t>
            </w:r>
            <w:proofErr w:type="spellStart"/>
            <w:r w:rsidRPr="00A9046E">
              <w:rPr>
                <w:rFonts w:ascii="Calibri" w:eastAsia="Times New Roman" w:hAnsi="Calibri" w:cs="Calibri"/>
                <w:color w:val="000000"/>
                <w:sz w:val="18"/>
                <w:szCs w:val="18"/>
                <w:lang w:val="en-US"/>
              </w:rPr>
              <w:t>kujdesit</w:t>
            </w:r>
            <w:proofErr w:type="spellEnd"/>
            <w:r w:rsidRPr="00A9046E">
              <w:rPr>
                <w:rFonts w:ascii="Calibri" w:eastAsia="Times New Roman" w:hAnsi="Calibri" w:cs="Calibri"/>
                <w:color w:val="000000"/>
                <w:sz w:val="18"/>
                <w:szCs w:val="18"/>
                <w:lang w:val="en-US"/>
              </w:rPr>
              <w:t xml:space="preserve"> </w:t>
            </w:r>
            <w:proofErr w:type="spellStart"/>
            <w:r w:rsidRPr="00A9046E">
              <w:rPr>
                <w:rFonts w:ascii="Calibri" w:eastAsia="Times New Roman" w:hAnsi="Calibri" w:cs="Calibri"/>
                <w:color w:val="000000"/>
                <w:sz w:val="18"/>
                <w:szCs w:val="18"/>
                <w:lang w:val="en-US"/>
              </w:rPr>
              <w:t>primar</w:t>
            </w:r>
            <w:proofErr w:type="spellEnd"/>
            <w:r w:rsidRPr="00A9046E">
              <w:rPr>
                <w:rFonts w:ascii="Calibri" w:eastAsia="Times New Roman" w:hAnsi="Calibri" w:cs="Calibri"/>
                <w:color w:val="000000"/>
                <w:sz w:val="18"/>
                <w:szCs w:val="18"/>
                <w:lang w:val="en-US"/>
              </w:rPr>
              <w:t xml:space="preserve"> </w:t>
            </w:r>
            <w:proofErr w:type="spellStart"/>
            <w:r w:rsidRPr="00A9046E">
              <w:rPr>
                <w:rFonts w:ascii="Calibri" w:eastAsia="Times New Roman" w:hAnsi="Calibri" w:cs="Calibri"/>
                <w:color w:val="000000"/>
                <w:sz w:val="18"/>
                <w:szCs w:val="18"/>
                <w:lang w:val="en-US"/>
              </w:rPr>
              <w:t>shendetsor</w:t>
            </w:r>
            <w:proofErr w:type="spellEnd"/>
            <w:r w:rsidRPr="00A9046E">
              <w:rPr>
                <w:rFonts w:ascii="Calibri" w:eastAsia="Times New Roman" w:hAnsi="Calibri" w:cs="Calibri"/>
                <w:color w:val="000000"/>
                <w:sz w:val="18"/>
                <w:szCs w:val="18"/>
                <w:lang w:val="en-US"/>
              </w:rPr>
              <w:t xml:space="preserve"> (GRANTI I </w:t>
            </w:r>
            <w:proofErr w:type="gramStart"/>
            <w:r w:rsidRPr="00A9046E">
              <w:rPr>
                <w:rFonts w:ascii="Calibri" w:eastAsia="Times New Roman" w:hAnsi="Calibri" w:cs="Calibri"/>
                <w:color w:val="000000"/>
                <w:sz w:val="18"/>
                <w:szCs w:val="18"/>
                <w:lang w:val="en-US"/>
              </w:rPr>
              <w:t>SHENDETSISE )</w:t>
            </w:r>
            <w:proofErr w:type="gramEnd"/>
          </w:p>
        </w:tc>
        <w:tc>
          <w:tcPr>
            <w:tcW w:w="810" w:type="dxa"/>
            <w:tcBorders>
              <w:top w:val="nil"/>
              <w:left w:val="nil"/>
              <w:bottom w:val="single" w:sz="8" w:space="0" w:color="auto"/>
              <w:right w:val="single" w:sz="8" w:space="0" w:color="auto"/>
            </w:tcBorders>
            <w:shd w:val="clear" w:color="000000" w:fill="C0C0C0"/>
            <w:noWrap/>
            <w:vAlign w:val="center"/>
            <w:hideMark/>
          </w:tcPr>
          <w:p w14:paraId="3B79177B"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granti</w:t>
            </w:r>
          </w:p>
        </w:tc>
        <w:tc>
          <w:tcPr>
            <w:tcW w:w="1273" w:type="dxa"/>
            <w:tcBorders>
              <w:top w:val="nil"/>
              <w:left w:val="nil"/>
              <w:bottom w:val="single" w:sz="8" w:space="0" w:color="auto"/>
              <w:right w:val="single" w:sz="8" w:space="0" w:color="auto"/>
            </w:tcBorders>
            <w:shd w:val="clear" w:color="000000" w:fill="FFFF00"/>
            <w:noWrap/>
            <w:vAlign w:val="center"/>
            <w:hideMark/>
          </w:tcPr>
          <w:p w14:paraId="2F869536"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487</w:t>
            </w:r>
          </w:p>
        </w:tc>
        <w:tc>
          <w:tcPr>
            <w:tcW w:w="1041" w:type="dxa"/>
            <w:tcBorders>
              <w:top w:val="nil"/>
              <w:left w:val="nil"/>
              <w:bottom w:val="single" w:sz="8" w:space="0" w:color="auto"/>
              <w:right w:val="single" w:sz="8" w:space="0" w:color="auto"/>
            </w:tcBorders>
            <w:shd w:val="clear" w:color="000000" w:fill="F4B084"/>
            <w:noWrap/>
            <w:vAlign w:val="center"/>
            <w:hideMark/>
          </w:tcPr>
          <w:p w14:paraId="5917160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5,841,309</w:t>
            </w:r>
          </w:p>
        </w:tc>
        <w:tc>
          <w:tcPr>
            <w:tcW w:w="1039" w:type="dxa"/>
            <w:tcBorders>
              <w:top w:val="nil"/>
              <w:left w:val="nil"/>
              <w:bottom w:val="single" w:sz="8" w:space="0" w:color="auto"/>
              <w:right w:val="single" w:sz="8" w:space="0" w:color="auto"/>
            </w:tcBorders>
            <w:shd w:val="clear" w:color="000000" w:fill="C0C0C0"/>
            <w:noWrap/>
            <w:vAlign w:val="center"/>
            <w:hideMark/>
          </w:tcPr>
          <w:p w14:paraId="65B5DDF7"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1,890,000</w:t>
            </w:r>
          </w:p>
        </w:tc>
        <w:tc>
          <w:tcPr>
            <w:tcW w:w="1037" w:type="dxa"/>
            <w:tcBorders>
              <w:top w:val="nil"/>
              <w:left w:val="nil"/>
              <w:bottom w:val="single" w:sz="8" w:space="0" w:color="auto"/>
              <w:right w:val="single" w:sz="8" w:space="0" w:color="auto"/>
            </w:tcBorders>
            <w:shd w:val="clear" w:color="000000" w:fill="C0C0C0"/>
            <w:noWrap/>
            <w:vAlign w:val="center"/>
            <w:hideMark/>
          </w:tcPr>
          <w:p w14:paraId="0D11467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230,000</w:t>
            </w:r>
          </w:p>
        </w:tc>
        <w:tc>
          <w:tcPr>
            <w:tcW w:w="1257" w:type="dxa"/>
            <w:tcBorders>
              <w:top w:val="nil"/>
              <w:left w:val="nil"/>
              <w:bottom w:val="single" w:sz="8" w:space="0" w:color="auto"/>
              <w:right w:val="single" w:sz="8" w:space="0" w:color="auto"/>
            </w:tcBorders>
            <w:shd w:val="clear" w:color="000000" w:fill="C0C0C0"/>
            <w:noWrap/>
            <w:vAlign w:val="center"/>
            <w:hideMark/>
          </w:tcPr>
          <w:p w14:paraId="6ACA099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C0C0C0"/>
            <w:noWrap/>
            <w:vAlign w:val="center"/>
            <w:hideMark/>
          </w:tcPr>
          <w:p w14:paraId="63DFD4E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66" w:type="dxa"/>
            <w:tcBorders>
              <w:top w:val="nil"/>
              <w:left w:val="nil"/>
              <w:bottom w:val="single" w:sz="8" w:space="0" w:color="auto"/>
              <w:right w:val="single" w:sz="8" w:space="0" w:color="auto"/>
            </w:tcBorders>
            <w:shd w:val="clear" w:color="000000" w:fill="FFFF00"/>
            <w:noWrap/>
            <w:vAlign w:val="center"/>
            <w:hideMark/>
          </w:tcPr>
          <w:p w14:paraId="1CF882E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7,961,309</w:t>
            </w:r>
          </w:p>
        </w:tc>
      </w:tr>
      <w:tr w:rsidR="00A9046E" w:rsidRPr="00A9046E" w14:paraId="3CB4BB98" w14:textId="77777777" w:rsidTr="008D37DB">
        <w:trPr>
          <w:trHeight w:val="300"/>
        </w:trPr>
        <w:tc>
          <w:tcPr>
            <w:tcW w:w="660" w:type="dxa"/>
            <w:tcBorders>
              <w:top w:val="nil"/>
              <w:left w:val="single" w:sz="8" w:space="0" w:color="auto"/>
              <w:bottom w:val="nil"/>
              <w:right w:val="nil"/>
            </w:tcBorders>
            <w:shd w:val="clear" w:color="000000" w:fill="FFFF99"/>
            <w:noWrap/>
            <w:vAlign w:val="center"/>
            <w:hideMark/>
          </w:tcPr>
          <w:p w14:paraId="403DA234" w14:textId="77777777" w:rsidR="00A9046E" w:rsidRPr="00A9046E" w:rsidRDefault="00A9046E" w:rsidP="00A9046E">
            <w:pPr>
              <w:rPr>
                <w:rFonts w:ascii="Calibri" w:eastAsia="Times New Roman" w:hAnsi="Calibri" w:cs="Calibri"/>
                <w:color w:val="000000"/>
                <w:sz w:val="22"/>
                <w:szCs w:val="22"/>
                <w:lang w:val="en-US"/>
              </w:rPr>
            </w:pPr>
            <w:r w:rsidRPr="00A9046E">
              <w:rPr>
                <w:rFonts w:ascii="Calibri" w:eastAsia="Times New Roman" w:hAnsi="Calibri" w:cs="Calibri"/>
                <w:color w:val="000000"/>
                <w:sz w:val="22"/>
                <w:szCs w:val="22"/>
                <w:lang w:val="en-US"/>
              </w:rPr>
              <w:t> </w:t>
            </w:r>
          </w:p>
        </w:tc>
        <w:tc>
          <w:tcPr>
            <w:tcW w:w="770" w:type="dxa"/>
            <w:tcBorders>
              <w:top w:val="nil"/>
              <w:left w:val="single" w:sz="8" w:space="0" w:color="auto"/>
              <w:bottom w:val="single" w:sz="8" w:space="0" w:color="auto"/>
              <w:right w:val="single" w:sz="8" w:space="0" w:color="auto"/>
            </w:tcBorders>
            <w:shd w:val="clear" w:color="000000" w:fill="CCFFCC"/>
            <w:vAlign w:val="center"/>
            <w:hideMark/>
          </w:tcPr>
          <w:p w14:paraId="17847E82"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2070" w:type="dxa"/>
            <w:gridSpan w:val="2"/>
            <w:tcBorders>
              <w:top w:val="single" w:sz="8" w:space="0" w:color="auto"/>
              <w:left w:val="nil"/>
              <w:bottom w:val="single" w:sz="8" w:space="0" w:color="auto"/>
              <w:right w:val="single" w:sz="8" w:space="0" w:color="000000"/>
            </w:tcBorders>
            <w:shd w:val="clear" w:color="000000" w:fill="CCFFCC"/>
            <w:noWrap/>
            <w:vAlign w:val="center"/>
            <w:hideMark/>
          </w:tcPr>
          <w:p w14:paraId="50F5FDFE"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TE HYRAT E SHENDETSISE</w:t>
            </w:r>
          </w:p>
        </w:tc>
        <w:tc>
          <w:tcPr>
            <w:tcW w:w="810" w:type="dxa"/>
            <w:tcBorders>
              <w:top w:val="nil"/>
              <w:left w:val="nil"/>
              <w:bottom w:val="single" w:sz="8" w:space="0" w:color="auto"/>
              <w:right w:val="single" w:sz="8" w:space="0" w:color="auto"/>
            </w:tcBorders>
            <w:shd w:val="clear" w:color="000000" w:fill="CCFFCC"/>
            <w:noWrap/>
            <w:vAlign w:val="center"/>
            <w:hideMark/>
          </w:tcPr>
          <w:p w14:paraId="081DDF08" w14:textId="77777777" w:rsidR="00A9046E" w:rsidRPr="00A9046E" w:rsidRDefault="00A9046E" w:rsidP="00A9046E">
            <w:pPr>
              <w:rPr>
                <w:rFonts w:ascii="Calibri" w:eastAsia="Times New Roman" w:hAnsi="Calibri" w:cs="Calibri"/>
                <w:color w:val="000000"/>
                <w:sz w:val="18"/>
                <w:szCs w:val="18"/>
                <w:lang w:val="en-US"/>
              </w:rPr>
            </w:pPr>
            <w:proofErr w:type="spellStart"/>
            <w:r w:rsidRPr="00A9046E">
              <w:rPr>
                <w:rFonts w:ascii="Calibri" w:eastAsia="Times New Roman" w:hAnsi="Calibri" w:cs="Calibri"/>
                <w:color w:val="000000"/>
                <w:sz w:val="18"/>
                <w:szCs w:val="18"/>
                <w:lang w:val="en-US"/>
              </w:rPr>
              <w:t>hyrat</w:t>
            </w:r>
            <w:proofErr w:type="spellEnd"/>
          </w:p>
        </w:tc>
        <w:tc>
          <w:tcPr>
            <w:tcW w:w="1273" w:type="dxa"/>
            <w:tcBorders>
              <w:top w:val="nil"/>
              <w:left w:val="nil"/>
              <w:bottom w:val="single" w:sz="8" w:space="0" w:color="auto"/>
              <w:right w:val="single" w:sz="8" w:space="0" w:color="auto"/>
            </w:tcBorders>
            <w:shd w:val="clear" w:color="000000" w:fill="CCFFCC"/>
            <w:noWrap/>
            <w:vAlign w:val="center"/>
            <w:hideMark/>
          </w:tcPr>
          <w:p w14:paraId="7D01DCA4"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41" w:type="dxa"/>
            <w:tcBorders>
              <w:top w:val="nil"/>
              <w:left w:val="nil"/>
              <w:bottom w:val="single" w:sz="8" w:space="0" w:color="auto"/>
              <w:right w:val="single" w:sz="8" w:space="0" w:color="auto"/>
            </w:tcBorders>
            <w:shd w:val="clear" w:color="000000" w:fill="CCFFCC"/>
            <w:noWrap/>
            <w:vAlign w:val="center"/>
            <w:hideMark/>
          </w:tcPr>
          <w:p w14:paraId="4B7A7C4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200,000</w:t>
            </w:r>
          </w:p>
        </w:tc>
        <w:tc>
          <w:tcPr>
            <w:tcW w:w="1039" w:type="dxa"/>
            <w:tcBorders>
              <w:top w:val="nil"/>
              <w:left w:val="nil"/>
              <w:bottom w:val="single" w:sz="8" w:space="0" w:color="auto"/>
              <w:right w:val="single" w:sz="8" w:space="0" w:color="auto"/>
            </w:tcBorders>
            <w:shd w:val="clear" w:color="000000" w:fill="CCFFCC"/>
            <w:noWrap/>
            <w:vAlign w:val="center"/>
            <w:hideMark/>
          </w:tcPr>
          <w:p w14:paraId="34FDD36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50,000</w:t>
            </w:r>
          </w:p>
        </w:tc>
        <w:tc>
          <w:tcPr>
            <w:tcW w:w="1037" w:type="dxa"/>
            <w:tcBorders>
              <w:top w:val="nil"/>
              <w:left w:val="nil"/>
              <w:bottom w:val="single" w:sz="8" w:space="0" w:color="auto"/>
              <w:right w:val="single" w:sz="8" w:space="0" w:color="auto"/>
            </w:tcBorders>
            <w:shd w:val="clear" w:color="000000" w:fill="CCFFCC"/>
            <w:noWrap/>
            <w:vAlign w:val="center"/>
            <w:hideMark/>
          </w:tcPr>
          <w:p w14:paraId="08A4180C"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CCFFCC"/>
            <w:noWrap/>
            <w:vAlign w:val="center"/>
            <w:hideMark/>
          </w:tcPr>
          <w:p w14:paraId="1A3B40FB"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CCFFCC"/>
            <w:noWrap/>
            <w:vAlign w:val="center"/>
            <w:hideMark/>
          </w:tcPr>
          <w:p w14:paraId="6E388EA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66" w:type="dxa"/>
            <w:tcBorders>
              <w:top w:val="nil"/>
              <w:left w:val="nil"/>
              <w:bottom w:val="single" w:sz="8" w:space="0" w:color="auto"/>
              <w:right w:val="single" w:sz="8" w:space="0" w:color="auto"/>
            </w:tcBorders>
            <w:shd w:val="clear" w:color="000000" w:fill="FFFF00"/>
            <w:noWrap/>
            <w:vAlign w:val="center"/>
            <w:hideMark/>
          </w:tcPr>
          <w:p w14:paraId="0AC4D890"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250,000</w:t>
            </w:r>
          </w:p>
        </w:tc>
      </w:tr>
      <w:tr w:rsidR="00A9046E" w:rsidRPr="00A9046E" w14:paraId="7A69CB7D" w14:textId="77777777" w:rsidTr="008D37DB">
        <w:trPr>
          <w:trHeight w:val="300"/>
        </w:trPr>
        <w:tc>
          <w:tcPr>
            <w:tcW w:w="660" w:type="dxa"/>
            <w:tcBorders>
              <w:top w:val="nil"/>
              <w:left w:val="single" w:sz="8" w:space="0" w:color="auto"/>
              <w:bottom w:val="nil"/>
              <w:right w:val="nil"/>
            </w:tcBorders>
            <w:shd w:val="clear" w:color="000000" w:fill="FFFF99"/>
            <w:noWrap/>
            <w:vAlign w:val="center"/>
            <w:hideMark/>
          </w:tcPr>
          <w:p w14:paraId="7C8D814B" w14:textId="77777777" w:rsidR="00A9046E" w:rsidRPr="00A9046E" w:rsidRDefault="00A9046E" w:rsidP="00A9046E">
            <w:pPr>
              <w:rPr>
                <w:rFonts w:ascii="Calibri" w:eastAsia="Times New Roman" w:hAnsi="Calibri" w:cs="Calibri"/>
                <w:color w:val="000000"/>
                <w:sz w:val="22"/>
                <w:szCs w:val="22"/>
                <w:lang w:val="en-US"/>
              </w:rPr>
            </w:pPr>
            <w:r w:rsidRPr="00A9046E">
              <w:rPr>
                <w:rFonts w:ascii="Calibri" w:eastAsia="Times New Roman" w:hAnsi="Calibri" w:cs="Calibri"/>
                <w:color w:val="000000"/>
                <w:sz w:val="22"/>
                <w:szCs w:val="22"/>
                <w:lang w:val="en-US"/>
              </w:rPr>
              <w:t> </w:t>
            </w:r>
          </w:p>
        </w:tc>
        <w:tc>
          <w:tcPr>
            <w:tcW w:w="770" w:type="dxa"/>
            <w:tcBorders>
              <w:top w:val="nil"/>
              <w:left w:val="nil"/>
              <w:bottom w:val="nil"/>
              <w:right w:val="nil"/>
            </w:tcBorders>
            <w:vAlign w:val="center"/>
            <w:hideMark/>
          </w:tcPr>
          <w:p w14:paraId="5BA61A99" w14:textId="77777777" w:rsidR="00A9046E" w:rsidRPr="00A9046E" w:rsidRDefault="00A9046E" w:rsidP="00A9046E">
            <w:pPr>
              <w:rPr>
                <w:rFonts w:ascii="Calibri" w:eastAsia="Times New Roman" w:hAnsi="Calibri" w:cs="Calibri"/>
                <w:color w:val="000000"/>
                <w:sz w:val="22"/>
                <w:szCs w:val="22"/>
                <w:lang w:val="en-US"/>
              </w:rPr>
            </w:pPr>
          </w:p>
        </w:tc>
        <w:tc>
          <w:tcPr>
            <w:tcW w:w="2070" w:type="dxa"/>
            <w:gridSpan w:val="2"/>
            <w:tcBorders>
              <w:top w:val="single" w:sz="8" w:space="0" w:color="auto"/>
              <w:left w:val="nil"/>
              <w:bottom w:val="single" w:sz="8" w:space="0" w:color="auto"/>
              <w:right w:val="nil"/>
            </w:tcBorders>
            <w:noWrap/>
            <w:vAlign w:val="center"/>
            <w:hideMark/>
          </w:tcPr>
          <w:p w14:paraId="0E573F45"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810" w:type="dxa"/>
            <w:tcBorders>
              <w:top w:val="nil"/>
              <w:left w:val="nil"/>
              <w:bottom w:val="nil"/>
              <w:right w:val="nil"/>
            </w:tcBorders>
            <w:noWrap/>
            <w:vAlign w:val="bottom"/>
            <w:hideMark/>
          </w:tcPr>
          <w:p w14:paraId="4422EBD2" w14:textId="77777777" w:rsidR="00A9046E" w:rsidRPr="00A9046E" w:rsidRDefault="00A9046E" w:rsidP="00A9046E">
            <w:pPr>
              <w:jc w:val="center"/>
              <w:rPr>
                <w:rFonts w:ascii="Calibri" w:eastAsia="Times New Roman" w:hAnsi="Calibri" w:cs="Calibri"/>
                <w:color w:val="000000"/>
                <w:sz w:val="18"/>
                <w:szCs w:val="18"/>
                <w:lang w:val="en-US"/>
              </w:rPr>
            </w:pPr>
          </w:p>
        </w:tc>
        <w:tc>
          <w:tcPr>
            <w:tcW w:w="1273" w:type="dxa"/>
            <w:tcBorders>
              <w:top w:val="nil"/>
              <w:left w:val="nil"/>
              <w:bottom w:val="nil"/>
              <w:right w:val="nil"/>
            </w:tcBorders>
            <w:noWrap/>
            <w:vAlign w:val="center"/>
            <w:hideMark/>
          </w:tcPr>
          <w:p w14:paraId="0ABDA225" w14:textId="77777777" w:rsidR="00A9046E" w:rsidRPr="00A9046E" w:rsidRDefault="00A9046E" w:rsidP="00A9046E">
            <w:pPr>
              <w:rPr>
                <w:rFonts w:eastAsia="Times New Roman"/>
                <w:sz w:val="20"/>
                <w:szCs w:val="20"/>
                <w:lang w:val="en-US"/>
              </w:rPr>
            </w:pPr>
          </w:p>
        </w:tc>
        <w:tc>
          <w:tcPr>
            <w:tcW w:w="1041" w:type="dxa"/>
            <w:tcBorders>
              <w:top w:val="nil"/>
              <w:left w:val="nil"/>
              <w:bottom w:val="single" w:sz="8" w:space="0" w:color="auto"/>
              <w:right w:val="single" w:sz="8" w:space="0" w:color="auto"/>
            </w:tcBorders>
            <w:shd w:val="clear" w:color="000000" w:fill="BFBFBF"/>
            <w:noWrap/>
            <w:vAlign w:val="center"/>
            <w:hideMark/>
          </w:tcPr>
          <w:p w14:paraId="28022A87"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nil"/>
              <w:right w:val="nil"/>
            </w:tcBorders>
            <w:noWrap/>
            <w:vAlign w:val="center"/>
            <w:hideMark/>
          </w:tcPr>
          <w:p w14:paraId="762642A6" w14:textId="77777777" w:rsidR="00A9046E" w:rsidRPr="00A9046E" w:rsidRDefault="00A9046E" w:rsidP="00A9046E">
            <w:pPr>
              <w:jc w:val="right"/>
              <w:rPr>
                <w:rFonts w:ascii="Calibri" w:eastAsia="Times New Roman" w:hAnsi="Calibri" w:cs="Calibri"/>
                <w:color w:val="000000"/>
                <w:sz w:val="18"/>
                <w:szCs w:val="18"/>
                <w:lang w:val="en-US"/>
              </w:rPr>
            </w:pPr>
          </w:p>
        </w:tc>
        <w:tc>
          <w:tcPr>
            <w:tcW w:w="1037" w:type="dxa"/>
            <w:tcBorders>
              <w:top w:val="nil"/>
              <w:left w:val="nil"/>
              <w:bottom w:val="nil"/>
              <w:right w:val="nil"/>
            </w:tcBorders>
            <w:noWrap/>
            <w:vAlign w:val="center"/>
            <w:hideMark/>
          </w:tcPr>
          <w:p w14:paraId="34D7D0B1" w14:textId="77777777" w:rsidR="00A9046E" w:rsidRPr="00A9046E" w:rsidRDefault="00A9046E" w:rsidP="00A9046E">
            <w:pPr>
              <w:rPr>
                <w:rFonts w:eastAsia="Times New Roman"/>
                <w:sz w:val="20"/>
                <w:szCs w:val="20"/>
                <w:lang w:val="en-US"/>
              </w:rPr>
            </w:pPr>
          </w:p>
        </w:tc>
        <w:tc>
          <w:tcPr>
            <w:tcW w:w="1257" w:type="dxa"/>
            <w:tcBorders>
              <w:top w:val="nil"/>
              <w:left w:val="nil"/>
              <w:bottom w:val="nil"/>
              <w:right w:val="nil"/>
            </w:tcBorders>
            <w:noWrap/>
            <w:vAlign w:val="center"/>
            <w:hideMark/>
          </w:tcPr>
          <w:p w14:paraId="566DEFD7" w14:textId="77777777" w:rsidR="00A9046E" w:rsidRPr="00A9046E" w:rsidRDefault="00A9046E" w:rsidP="00A9046E">
            <w:pPr>
              <w:rPr>
                <w:rFonts w:eastAsia="Times New Roman"/>
                <w:sz w:val="20"/>
                <w:szCs w:val="20"/>
                <w:lang w:val="en-US"/>
              </w:rPr>
            </w:pPr>
          </w:p>
        </w:tc>
        <w:tc>
          <w:tcPr>
            <w:tcW w:w="1117" w:type="dxa"/>
            <w:tcBorders>
              <w:top w:val="nil"/>
              <w:left w:val="nil"/>
              <w:bottom w:val="nil"/>
              <w:right w:val="nil"/>
            </w:tcBorders>
            <w:noWrap/>
            <w:vAlign w:val="center"/>
            <w:hideMark/>
          </w:tcPr>
          <w:p w14:paraId="5296E744" w14:textId="77777777" w:rsidR="00A9046E" w:rsidRPr="00A9046E" w:rsidRDefault="00A9046E" w:rsidP="00A9046E">
            <w:pPr>
              <w:rPr>
                <w:rFonts w:eastAsia="Times New Roman"/>
                <w:sz w:val="20"/>
                <w:szCs w:val="20"/>
                <w:lang w:val="en-US"/>
              </w:rPr>
            </w:pPr>
          </w:p>
        </w:tc>
        <w:tc>
          <w:tcPr>
            <w:tcW w:w="1066" w:type="dxa"/>
            <w:tcBorders>
              <w:top w:val="nil"/>
              <w:left w:val="nil"/>
              <w:bottom w:val="nil"/>
              <w:right w:val="single" w:sz="8" w:space="0" w:color="auto"/>
            </w:tcBorders>
            <w:noWrap/>
            <w:vAlign w:val="center"/>
            <w:hideMark/>
          </w:tcPr>
          <w:p w14:paraId="02330595" w14:textId="77777777" w:rsidR="00A9046E" w:rsidRPr="00A9046E" w:rsidRDefault="00A9046E" w:rsidP="00A9046E">
            <w:pPr>
              <w:rPr>
                <w:rFonts w:eastAsia="Times New Roman"/>
                <w:color w:val="000000"/>
                <w:sz w:val="20"/>
                <w:szCs w:val="20"/>
                <w:lang w:val="en-US"/>
              </w:rPr>
            </w:pPr>
            <w:r w:rsidRPr="00A9046E">
              <w:rPr>
                <w:rFonts w:eastAsia="Times New Roman"/>
                <w:color w:val="000000"/>
                <w:sz w:val="20"/>
                <w:szCs w:val="20"/>
                <w:lang w:val="en-US"/>
              </w:rPr>
              <w:t> </w:t>
            </w:r>
          </w:p>
        </w:tc>
      </w:tr>
      <w:tr w:rsidR="00A9046E" w:rsidRPr="00A9046E" w14:paraId="5CD9915A" w14:textId="77777777" w:rsidTr="008D37DB">
        <w:trPr>
          <w:trHeight w:val="300"/>
        </w:trPr>
        <w:tc>
          <w:tcPr>
            <w:tcW w:w="660" w:type="dxa"/>
            <w:tcBorders>
              <w:top w:val="nil"/>
              <w:left w:val="single" w:sz="8" w:space="0" w:color="auto"/>
              <w:bottom w:val="nil"/>
              <w:right w:val="nil"/>
            </w:tcBorders>
            <w:shd w:val="clear" w:color="000000" w:fill="FFFF99"/>
            <w:noWrap/>
            <w:vAlign w:val="center"/>
            <w:hideMark/>
          </w:tcPr>
          <w:p w14:paraId="47B07A9D" w14:textId="77777777" w:rsidR="00A9046E" w:rsidRPr="00A9046E" w:rsidRDefault="00A9046E" w:rsidP="00A9046E">
            <w:pPr>
              <w:jc w:val="right"/>
              <w:rPr>
                <w:rFonts w:ascii="Calibri" w:eastAsia="Times New Roman" w:hAnsi="Calibri" w:cs="Calibri"/>
                <w:color w:val="000000"/>
                <w:sz w:val="22"/>
                <w:szCs w:val="22"/>
                <w:lang w:val="en-US"/>
              </w:rPr>
            </w:pPr>
            <w:r w:rsidRPr="00A9046E">
              <w:rPr>
                <w:rFonts w:ascii="Calibri" w:eastAsia="Times New Roman" w:hAnsi="Calibri" w:cs="Calibri"/>
                <w:color w:val="000000"/>
                <w:sz w:val="22"/>
                <w:szCs w:val="22"/>
                <w:lang w:val="en-US"/>
              </w:rPr>
              <w:t>18</w:t>
            </w:r>
          </w:p>
        </w:tc>
        <w:tc>
          <w:tcPr>
            <w:tcW w:w="2840" w:type="dxa"/>
            <w:gridSpan w:val="3"/>
            <w:tcBorders>
              <w:top w:val="single" w:sz="8" w:space="0" w:color="auto"/>
              <w:left w:val="single" w:sz="8" w:space="0" w:color="auto"/>
              <w:bottom w:val="single" w:sz="8" w:space="0" w:color="auto"/>
              <w:right w:val="single" w:sz="8" w:space="0" w:color="000000"/>
            </w:tcBorders>
            <w:shd w:val="clear" w:color="000000" w:fill="C0C0C0"/>
            <w:vAlign w:val="center"/>
            <w:hideMark/>
          </w:tcPr>
          <w:p w14:paraId="585CC1B5"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xml:space="preserve"> Arsim </w:t>
            </w:r>
            <w:proofErr w:type="spellStart"/>
            <w:r w:rsidRPr="00A9046E">
              <w:rPr>
                <w:rFonts w:ascii="Calibri" w:eastAsia="Times New Roman" w:hAnsi="Calibri" w:cs="Calibri"/>
                <w:color w:val="000000"/>
                <w:sz w:val="18"/>
                <w:szCs w:val="18"/>
                <w:lang w:val="en-US"/>
              </w:rPr>
              <w:t>dhe</w:t>
            </w:r>
            <w:proofErr w:type="spellEnd"/>
            <w:r w:rsidRPr="00A9046E">
              <w:rPr>
                <w:rFonts w:ascii="Calibri" w:eastAsia="Times New Roman" w:hAnsi="Calibri" w:cs="Calibri"/>
                <w:color w:val="000000"/>
                <w:sz w:val="18"/>
                <w:szCs w:val="18"/>
                <w:lang w:val="en-US"/>
              </w:rPr>
              <w:t xml:space="preserve"> </w:t>
            </w:r>
            <w:proofErr w:type="spellStart"/>
            <w:r w:rsidRPr="00A9046E">
              <w:rPr>
                <w:rFonts w:ascii="Calibri" w:eastAsia="Times New Roman" w:hAnsi="Calibri" w:cs="Calibri"/>
                <w:color w:val="000000"/>
                <w:sz w:val="18"/>
                <w:szCs w:val="18"/>
                <w:lang w:val="en-US"/>
              </w:rPr>
              <w:t>shkencë</w:t>
            </w:r>
            <w:proofErr w:type="spellEnd"/>
          </w:p>
        </w:tc>
        <w:tc>
          <w:tcPr>
            <w:tcW w:w="810" w:type="dxa"/>
            <w:tcBorders>
              <w:top w:val="single" w:sz="8" w:space="0" w:color="auto"/>
              <w:left w:val="nil"/>
              <w:bottom w:val="single" w:sz="8" w:space="0" w:color="auto"/>
              <w:right w:val="single" w:sz="8" w:space="0" w:color="auto"/>
            </w:tcBorders>
            <w:shd w:val="clear" w:color="000000" w:fill="FF0000"/>
            <w:vAlign w:val="center"/>
            <w:hideMark/>
          </w:tcPr>
          <w:p w14:paraId="79803370"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73" w:type="dxa"/>
            <w:tcBorders>
              <w:top w:val="single" w:sz="8" w:space="0" w:color="auto"/>
              <w:left w:val="nil"/>
              <w:bottom w:val="single" w:sz="8" w:space="0" w:color="auto"/>
              <w:right w:val="single" w:sz="8" w:space="0" w:color="auto"/>
            </w:tcBorders>
            <w:shd w:val="clear" w:color="000000" w:fill="FFFF00"/>
            <w:noWrap/>
            <w:vAlign w:val="center"/>
            <w:hideMark/>
          </w:tcPr>
          <w:p w14:paraId="4642451A"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2,247</w:t>
            </w:r>
          </w:p>
        </w:tc>
        <w:tc>
          <w:tcPr>
            <w:tcW w:w="1041" w:type="dxa"/>
            <w:tcBorders>
              <w:top w:val="nil"/>
              <w:left w:val="nil"/>
              <w:bottom w:val="single" w:sz="8" w:space="0" w:color="auto"/>
              <w:right w:val="single" w:sz="8" w:space="0" w:color="auto"/>
            </w:tcBorders>
            <w:shd w:val="clear" w:color="000000" w:fill="BFBFBF"/>
            <w:noWrap/>
            <w:vAlign w:val="center"/>
            <w:hideMark/>
          </w:tcPr>
          <w:p w14:paraId="7761C232"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21,801,273</w:t>
            </w:r>
          </w:p>
        </w:tc>
        <w:tc>
          <w:tcPr>
            <w:tcW w:w="1039" w:type="dxa"/>
            <w:tcBorders>
              <w:top w:val="single" w:sz="8" w:space="0" w:color="auto"/>
              <w:left w:val="nil"/>
              <w:bottom w:val="single" w:sz="8" w:space="0" w:color="auto"/>
              <w:right w:val="single" w:sz="8" w:space="0" w:color="auto"/>
            </w:tcBorders>
            <w:shd w:val="clear" w:color="000000" w:fill="BFBFBF"/>
            <w:noWrap/>
            <w:vAlign w:val="center"/>
            <w:hideMark/>
          </w:tcPr>
          <w:p w14:paraId="7C63EA80"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2,140,000</w:t>
            </w:r>
          </w:p>
        </w:tc>
        <w:tc>
          <w:tcPr>
            <w:tcW w:w="1037" w:type="dxa"/>
            <w:tcBorders>
              <w:top w:val="single" w:sz="8" w:space="0" w:color="auto"/>
              <w:left w:val="nil"/>
              <w:bottom w:val="single" w:sz="8" w:space="0" w:color="auto"/>
              <w:right w:val="single" w:sz="8" w:space="0" w:color="auto"/>
            </w:tcBorders>
            <w:shd w:val="clear" w:color="000000" w:fill="BFBFBF"/>
            <w:noWrap/>
            <w:vAlign w:val="center"/>
            <w:hideMark/>
          </w:tcPr>
          <w:p w14:paraId="202837E6"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255,299</w:t>
            </w:r>
          </w:p>
        </w:tc>
        <w:tc>
          <w:tcPr>
            <w:tcW w:w="1257" w:type="dxa"/>
            <w:tcBorders>
              <w:top w:val="single" w:sz="8" w:space="0" w:color="auto"/>
              <w:left w:val="nil"/>
              <w:bottom w:val="single" w:sz="8" w:space="0" w:color="auto"/>
              <w:right w:val="single" w:sz="8" w:space="0" w:color="auto"/>
            </w:tcBorders>
            <w:shd w:val="clear" w:color="000000" w:fill="BFBFBF"/>
            <w:noWrap/>
            <w:vAlign w:val="center"/>
            <w:hideMark/>
          </w:tcPr>
          <w:p w14:paraId="41F52EB9"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0</w:t>
            </w:r>
          </w:p>
        </w:tc>
        <w:tc>
          <w:tcPr>
            <w:tcW w:w="1117" w:type="dxa"/>
            <w:tcBorders>
              <w:top w:val="single" w:sz="8" w:space="0" w:color="auto"/>
              <w:left w:val="nil"/>
              <w:bottom w:val="single" w:sz="8" w:space="0" w:color="auto"/>
              <w:right w:val="single" w:sz="8" w:space="0" w:color="auto"/>
            </w:tcBorders>
            <w:shd w:val="clear" w:color="000000" w:fill="BFBFBF"/>
            <w:noWrap/>
            <w:vAlign w:val="center"/>
            <w:hideMark/>
          </w:tcPr>
          <w:p w14:paraId="760E4393"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0</w:t>
            </w:r>
          </w:p>
        </w:tc>
        <w:tc>
          <w:tcPr>
            <w:tcW w:w="1066" w:type="dxa"/>
            <w:tcBorders>
              <w:top w:val="single" w:sz="8" w:space="0" w:color="auto"/>
              <w:left w:val="nil"/>
              <w:bottom w:val="single" w:sz="8" w:space="0" w:color="auto"/>
              <w:right w:val="single" w:sz="8" w:space="0" w:color="auto"/>
            </w:tcBorders>
            <w:shd w:val="clear" w:color="000000" w:fill="BFBFBF"/>
            <w:noWrap/>
            <w:vAlign w:val="center"/>
            <w:hideMark/>
          </w:tcPr>
          <w:p w14:paraId="1C434C79"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24,196,572</w:t>
            </w:r>
          </w:p>
        </w:tc>
      </w:tr>
      <w:tr w:rsidR="00A9046E" w:rsidRPr="00A9046E" w14:paraId="3F378153" w14:textId="77777777" w:rsidTr="008D37DB">
        <w:trPr>
          <w:trHeight w:val="300"/>
        </w:trPr>
        <w:tc>
          <w:tcPr>
            <w:tcW w:w="660" w:type="dxa"/>
            <w:tcBorders>
              <w:top w:val="nil"/>
              <w:left w:val="single" w:sz="8" w:space="0" w:color="auto"/>
              <w:bottom w:val="nil"/>
              <w:right w:val="nil"/>
            </w:tcBorders>
            <w:shd w:val="clear" w:color="000000" w:fill="FFFF99"/>
            <w:noWrap/>
            <w:vAlign w:val="center"/>
            <w:hideMark/>
          </w:tcPr>
          <w:p w14:paraId="21AA09E8" w14:textId="77777777" w:rsidR="00A9046E" w:rsidRPr="00A9046E" w:rsidRDefault="00A9046E" w:rsidP="00A9046E">
            <w:pPr>
              <w:rPr>
                <w:rFonts w:ascii="Calibri" w:eastAsia="Times New Roman" w:hAnsi="Calibri" w:cs="Calibri"/>
                <w:color w:val="000000"/>
                <w:sz w:val="22"/>
                <w:szCs w:val="22"/>
                <w:lang w:val="en-US"/>
              </w:rPr>
            </w:pPr>
            <w:r w:rsidRPr="00A9046E">
              <w:rPr>
                <w:rFonts w:ascii="Calibri" w:eastAsia="Times New Roman" w:hAnsi="Calibri" w:cs="Calibri"/>
                <w:color w:val="000000"/>
                <w:sz w:val="22"/>
                <w:szCs w:val="22"/>
                <w:lang w:val="en-US"/>
              </w:rPr>
              <w:t>18A</w:t>
            </w:r>
          </w:p>
        </w:tc>
        <w:tc>
          <w:tcPr>
            <w:tcW w:w="770" w:type="dxa"/>
            <w:tcBorders>
              <w:top w:val="nil"/>
              <w:left w:val="single" w:sz="8" w:space="0" w:color="auto"/>
              <w:bottom w:val="single" w:sz="8" w:space="0" w:color="auto"/>
              <w:right w:val="single" w:sz="8" w:space="0" w:color="auto"/>
            </w:tcBorders>
            <w:shd w:val="clear" w:color="000000" w:fill="CCFFFF"/>
            <w:vAlign w:val="center"/>
            <w:hideMark/>
          </w:tcPr>
          <w:p w14:paraId="134AC574"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2070" w:type="dxa"/>
            <w:gridSpan w:val="2"/>
            <w:tcBorders>
              <w:top w:val="single" w:sz="8" w:space="0" w:color="auto"/>
              <w:left w:val="nil"/>
              <w:bottom w:val="single" w:sz="8" w:space="0" w:color="auto"/>
              <w:right w:val="single" w:sz="8" w:space="0" w:color="000000"/>
            </w:tcBorders>
            <w:shd w:val="clear" w:color="000000" w:fill="CCFFFF"/>
            <w:noWrap/>
            <w:vAlign w:val="center"/>
            <w:hideMark/>
          </w:tcPr>
          <w:p w14:paraId="3685A126" w14:textId="77777777" w:rsidR="00A9046E" w:rsidRPr="00A9046E" w:rsidRDefault="00A9046E" w:rsidP="00A9046E">
            <w:pPr>
              <w:jc w:val="center"/>
              <w:rPr>
                <w:rFonts w:ascii="Calibri" w:eastAsia="Times New Roman" w:hAnsi="Calibri" w:cs="Calibri"/>
                <w:color w:val="000000"/>
                <w:sz w:val="18"/>
                <w:szCs w:val="18"/>
                <w:lang w:val="en-US"/>
              </w:rPr>
            </w:pPr>
            <w:proofErr w:type="spellStart"/>
            <w:r w:rsidRPr="00A9046E">
              <w:rPr>
                <w:rFonts w:ascii="Calibri" w:eastAsia="Times New Roman" w:hAnsi="Calibri" w:cs="Calibri"/>
                <w:color w:val="000000"/>
                <w:sz w:val="18"/>
                <w:szCs w:val="18"/>
                <w:lang w:val="en-US"/>
              </w:rPr>
              <w:t>Arsimi</w:t>
            </w:r>
            <w:proofErr w:type="spellEnd"/>
            <w:r w:rsidRPr="00A9046E">
              <w:rPr>
                <w:rFonts w:ascii="Calibri" w:eastAsia="Times New Roman" w:hAnsi="Calibri" w:cs="Calibri"/>
                <w:color w:val="000000"/>
                <w:sz w:val="18"/>
                <w:szCs w:val="18"/>
                <w:lang w:val="en-US"/>
              </w:rPr>
              <w:t xml:space="preserve"> </w:t>
            </w:r>
            <w:proofErr w:type="spellStart"/>
            <w:r w:rsidRPr="00A9046E">
              <w:rPr>
                <w:rFonts w:ascii="Calibri" w:eastAsia="Times New Roman" w:hAnsi="Calibri" w:cs="Calibri"/>
                <w:color w:val="000000"/>
                <w:sz w:val="18"/>
                <w:szCs w:val="18"/>
                <w:lang w:val="en-US"/>
              </w:rPr>
              <w:t>fillor</w:t>
            </w:r>
            <w:proofErr w:type="spellEnd"/>
          </w:p>
        </w:tc>
        <w:tc>
          <w:tcPr>
            <w:tcW w:w="810" w:type="dxa"/>
            <w:tcBorders>
              <w:top w:val="nil"/>
              <w:left w:val="nil"/>
              <w:bottom w:val="single" w:sz="8" w:space="0" w:color="auto"/>
              <w:right w:val="single" w:sz="8" w:space="0" w:color="auto"/>
            </w:tcBorders>
            <w:shd w:val="clear" w:color="000000" w:fill="CCFFFF"/>
            <w:noWrap/>
            <w:vAlign w:val="center"/>
            <w:hideMark/>
          </w:tcPr>
          <w:p w14:paraId="3F83F683"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granti</w:t>
            </w:r>
          </w:p>
        </w:tc>
        <w:tc>
          <w:tcPr>
            <w:tcW w:w="1273" w:type="dxa"/>
            <w:tcBorders>
              <w:top w:val="nil"/>
              <w:left w:val="nil"/>
              <w:bottom w:val="single" w:sz="8" w:space="0" w:color="auto"/>
              <w:right w:val="single" w:sz="8" w:space="0" w:color="auto"/>
            </w:tcBorders>
            <w:noWrap/>
            <w:vAlign w:val="center"/>
            <w:hideMark/>
          </w:tcPr>
          <w:p w14:paraId="4494D2E9"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1810</w:t>
            </w:r>
          </w:p>
        </w:tc>
        <w:tc>
          <w:tcPr>
            <w:tcW w:w="1041" w:type="dxa"/>
            <w:tcBorders>
              <w:top w:val="nil"/>
              <w:left w:val="nil"/>
              <w:bottom w:val="single" w:sz="8" w:space="0" w:color="auto"/>
              <w:right w:val="single" w:sz="8" w:space="0" w:color="auto"/>
            </w:tcBorders>
            <w:shd w:val="clear" w:color="000000" w:fill="F4B084"/>
            <w:noWrap/>
            <w:vAlign w:val="center"/>
            <w:hideMark/>
          </w:tcPr>
          <w:p w14:paraId="1C6C0DE3"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17,427,123</w:t>
            </w:r>
          </w:p>
        </w:tc>
        <w:tc>
          <w:tcPr>
            <w:tcW w:w="1039" w:type="dxa"/>
            <w:tcBorders>
              <w:top w:val="nil"/>
              <w:left w:val="nil"/>
              <w:bottom w:val="single" w:sz="8" w:space="0" w:color="auto"/>
              <w:right w:val="single" w:sz="8" w:space="0" w:color="auto"/>
            </w:tcBorders>
            <w:shd w:val="clear" w:color="000000" w:fill="FFFF00"/>
            <w:noWrap/>
            <w:vAlign w:val="center"/>
            <w:hideMark/>
          </w:tcPr>
          <w:p w14:paraId="785D7DC0"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1,445,000</w:t>
            </w:r>
          </w:p>
        </w:tc>
        <w:tc>
          <w:tcPr>
            <w:tcW w:w="1037" w:type="dxa"/>
            <w:tcBorders>
              <w:top w:val="nil"/>
              <w:left w:val="nil"/>
              <w:bottom w:val="single" w:sz="8" w:space="0" w:color="auto"/>
              <w:right w:val="single" w:sz="8" w:space="0" w:color="auto"/>
            </w:tcBorders>
            <w:shd w:val="clear" w:color="000000" w:fill="FFFF00"/>
            <w:noWrap/>
            <w:vAlign w:val="center"/>
            <w:hideMark/>
          </w:tcPr>
          <w:p w14:paraId="35AE291C"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200,299</w:t>
            </w:r>
          </w:p>
        </w:tc>
        <w:tc>
          <w:tcPr>
            <w:tcW w:w="1257" w:type="dxa"/>
            <w:tcBorders>
              <w:top w:val="nil"/>
              <w:left w:val="nil"/>
              <w:bottom w:val="single" w:sz="8" w:space="0" w:color="auto"/>
              <w:right w:val="single" w:sz="8" w:space="0" w:color="auto"/>
            </w:tcBorders>
            <w:shd w:val="clear" w:color="000000" w:fill="FFFF00"/>
            <w:noWrap/>
            <w:vAlign w:val="center"/>
            <w:hideMark/>
          </w:tcPr>
          <w:p w14:paraId="756BE279"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FFFF00"/>
            <w:noWrap/>
            <w:vAlign w:val="center"/>
            <w:hideMark/>
          </w:tcPr>
          <w:p w14:paraId="46DC2AD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0</w:t>
            </w:r>
          </w:p>
        </w:tc>
        <w:tc>
          <w:tcPr>
            <w:tcW w:w="1066" w:type="dxa"/>
            <w:tcBorders>
              <w:top w:val="nil"/>
              <w:left w:val="nil"/>
              <w:bottom w:val="single" w:sz="8" w:space="0" w:color="auto"/>
              <w:right w:val="single" w:sz="8" w:space="0" w:color="auto"/>
            </w:tcBorders>
            <w:shd w:val="clear" w:color="000000" w:fill="BFBFBF"/>
            <w:noWrap/>
            <w:vAlign w:val="center"/>
            <w:hideMark/>
          </w:tcPr>
          <w:p w14:paraId="0764C072"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19,072,422</w:t>
            </w:r>
          </w:p>
        </w:tc>
      </w:tr>
      <w:tr w:rsidR="00A9046E" w:rsidRPr="00A9046E" w14:paraId="46361753" w14:textId="77777777" w:rsidTr="008D37DB">
        <w:trPr>
          <w:trHeight w:val="300"/>
        </w:trPr>
        <w:tc>
          <w:tcPr>
            <w:tcW w:w="660" w:type="dxa"/>
            <w:tcBorders>
              <w:top w:val="nil"/>
              <w:left w:val="single" w:sz="8" w:space="0" w:color="auto"/>
              <w:bottom w:val="nil"/>
              <w:right w:val="nil"/>
            </w:tcBorders>
            <w:shd w:val="clear" w:color="000000" w:fill="FFFF99"/>
            <w:noWrap/>
            <w:vAlign w:val="center"/>
            <w:hideMark/>
          </w:tcPr>
          <w:p w14:paraId="4F691190" w14:textId="77777777" w:rsidR="00A9046E" w:rsidRPr="00A9046E" w:rsidRDefault="00A9046E" w:rsidP="00A9046E">
            <w:pPr>
              <w:rPr>
                <w:rFonts w:ascii="Calibri" w:eastAsia="Times New Roman" w:hAnsi="Calibri" w:cs="Calibri"/>
                <w:color w:val="000000"/>
                <w:sz w:val="22"/>
                <w:szCs w:val="22"/>
                <w:lang w:val="en-US"/>
              </w:rPr>
            </w:pPr>
            <w:r w:rsidRPr="00A9046E">
              <w:rPr>
                <w:rFonts w:ascii="Calibri" w:eastAsia="Times New Roman" w:hAnsi="Calibri" w:cs="Calibri"/>
                <w:color w:val="000000"/>
                <w:sz w:val="22"/>
                <w:szCs w:val="22"/>
                <w:lang w:val="en-US"/>
              </w:rPr>
              <w:t>18B</w:t>
            </w:r>
          </w:p>
        </w:tc>
        <w:tc>
          <w:tcPr>
            <w:tcW w:w="770" w:type="dxa"/>
            <w:tcBorders>
              <w:top w:val="nil"/>
              <w:left w:val="single" w:sz="8" w:space="0" w:color="auto"/>
              <w:bottom w:val="single" w:sz="8" w:space="0" w:color="auto"/>
              <w:right w:val="single" w:sz="8" w:space="0" w:color="auto"/>
            </w:tcBorders>
            <w:shd w:val="clear" w:color="000000" w:fill="CCFFFF"/>
            <w:vAlign w:val="center"/>
            <w:hideMark/>
          </w:tcPr>
          <w:p w14:paraId="0CD394F0"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2070" w:type="dxa"/>
            <w:gridSpan w:val="2"/>
            <w:tcBorders>
              <w:top w:val="single" w:sz="8" w:space="0" w:color="auto"/>
              <w:left w:val="nil"/>
              <w:bottom w:val="single" w:sz="8" w:space="0" w:color="auto"/>
              <w:right w:val="single" w:sz="8" w:space="0" w:color="000000"/>
            </w:tcBorders>
            <w:shd w:val="clear" w:color="000000" w:fill="CCFFFF"/>
            <w:noWrap/>
            <w:vAlign w:val="center"/>
            <w:hideMark/>
          </w:tcPr>
          <w:p w14:paraId="2C056393" w14:textId="77777777" w:rsidR="00A9046E" w:rsidRPr="00A9046E" w:rsidRDefault="00A9046E" w:rsidP="00A9046E">
            <w:pPr>
              <w:jc w:val="center"/>
              <w:rPr>
                <w:rFonts w:ascii="Calibri" w:eastAsia="Times New Roman" w:hAnsi="Calibri" w:cs="Calibri"/>
                <w:color w:val="000000"/>
                <w:sz w:val="18"/>
                <w:szCs w:val="18"/>
                <w:lang w:val="en-US"/>
              </w:rPr>
            </w:pPr>
            <w:proofErr w:type="spellStart"/>
            <w:r w:rsidRPr="00A9046E">
              <w:rPr>
                <w:rFonts w:ascii="Calibri" w:eastAsia="Times New Roman" w:hAnsi="Calibri" w:cs="Calibri"/>
                <w:color w:val="000000"/>
                <w:sz w:val="18"/>
                <w:szCs w:val="18"/>
                <w:lang w:val="en-US"/>
              </w:rPr>
              <w:t>Arsimi</w:t>
            </w:r>
            <w:proofErr w:type="spellEnd"/>
            <w:r w:rsidRPr="00A9046E">
              <w:rPr>
                <w:rFonts w:ascii="Calibri" w:eastAsia="Times New Roman" w:hAnsi="Calibri" w:cs="Calibri"/>
                <w:color w:val="000000"/>
                <w:sz w:val="18"/>
                <w:szCs w:val="18"/>
                <w:lang w:val="en-US"/>
              </w:rPr>
              <w:t xml:space="preserve"> I </w:t>
            </w:r>
            <w:proofErr w:type="spellStart"/>
            <w:r w:rsidRPr="00A9046E">
              <w:rPr>
                <w:rFonts w:ascii="Calibri" w:eastAsia="Times New Roman" w:hAnsi="Calibri" w:cs="Calibri"/>
                <w:color w:val="000000"/>
                <w:sz w:val="18"/>
                <w:szCs w:val="18"/>
                <w:lang w:val="en-US"/>
              </w:rPr>
              <w:t>mesem</w:t>
            </w:r>
            <w:proofErr w:type="spellEnd"/>
            <w:r w:rsidRPr="00A9046E">
              <w:rPr>
                <w:rFonts w:ascii="Calibri" w:eastAsia="Times New Roman" w:hAnsi="Calibri" w:cs="Calibri"/>
                <w:color w:val="000000"/>
                <w:sz w:val="18"/>
                <w:szCs w:val="18"/>
                <w:lang w:val="en-US"/>
              </w:rPr>
              <w:t xml:space="preserve"> </w:t>
            </w:r>
          </w:p>
        </w:tc>
        <w:tc>
          <w:tcPr>
            <w:tcW w:w="810" w:type="dxa"/>
            <w:tcBorders>
              <w:top w:val="nil"/>
              <w:left w:val="nil"/>
              <w:bottom w:val="single" w:sz="8" w:space="0" w:color="auto"/>
              <w:right w:val="single" w:sz="8" w:space="0" w:color="auto"/>
            </w:tcBorders>
            <w:shd w:val="clear" w:color="000000" w:fill="CCFFFF"/>
            <w:noWrap/>
            <w:vAlign w:val="center"/>
            <w:hideMark/>
          </w:tcPr>
          <w:p w14:paraId="65C9D491"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granti</w:t>
            </w:r>
          </w:p>
        </w:tc>
        <w:tc>
          <w:tcPr>
            <w:tcW w:w="1273" w:type="dxa"/>
            <w:tcBorders>
              <w:top w:val="nil"/>
              <w:left w:val="nil"/>
              <w:bottom w:val="single" w:sz="8" w:space="0" w:color="auto"/>
              <w:right w:val="single" w:sz="8" w:space="0" w:color="auto"/>
            </w:tcBorders>
            <w:noWrap/>
            <w:vAlign w:val="center"/>
            <w:hideMark/>
          </w:tcPr>
          <w:p w14:paraId="0AECBA89"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372</w:t>
            </w:r>
          </w:p>
        </w:tc>
        <w:tc>
          <w:tcPr>
            <w:tcW w:w="1041" w:type="dxa"/>
            <w:tcBorders>
              <w:top w:val="nil"/>
              <w:left w:val="nil"/>
              <w:bottom w:val="single" w:sz="8" w:space="0" w:color="auto"/>
              <w:right w:val="single" w:sz="8" w:space="0" w:color="auto"/>
            </w:tcBorders>
            <w:shd w:val="clear" w:color="000000" w:fill="F4B084"/>
            <w:noWrap/>
            <w:vAlign w:val="center"/>
            <w:hideMark/>
          </w:tcPr>
          <w:p w14:paraId="36BCD6E9"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3,700,000</w:t>
            </w:r>
          </w:p>
        </w:tc>
        <w:tc>
          <w:tcPr>
            <w:tcW w:w="1039" w:type="dxa"/>
            <w:tcBorders>
              <w:top w:val="nil"/>
              <w:left w:val="nil"/>
              <w:bottom w:val="single" w:sz="8" w:space="0" w:color="auto"/>
              <w:right w:val="single" w:sz="8" w:space="0" w:color="auto"/>
            </w:tcBorders>
            <w:shd w:val="clear" w:color="000000" w:fill="FFFF00"/>
            <w:noWrap/>
            <w:vAlign w:val="center"/>
            <w:hideMark/>
          </w:tcPr>
          <w:p w14:paraId="058D8AE1"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445,000</w:t>
            </w:r>
          </w:p>
        </w:tc>
        <w:tc>
          <w:tcPr>
            <w:tcW w:w="1037" w:type="dxa"/>
            <w:tcBorders>
              <w:top w:val="nil"/>
              <w:left w:val="nil"/>
              <w:bottom w:val="single" w:sz="8" w:space="0" w:color="auto"/>
              <w:right w:val="single" w:sz="8" w:space="0" w:color="auto"/>
            </w:tcBorders>
            <w:shd w:val="clear" w:color="000000" w:fill="FFFF00"/>
            <w:noWrap/>
            <w:vAlign w:val="center"/>
            <w:hideMark/>
          </w:tcPr>
          <w:p w14:paraId="2215923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50,000</w:t>
            </w:r>
          </w:p>
        </w:tc>
        <w:tc>
          <w:tcPr>
            <w:tcW w:w="1257" w:type="dxa"/>
            <w:tcBorders>
              <w:top w:val="nil"/>
              <w:left w:val="nil"/>
              <w:bottom w:val="single" w:sz="8" w:space="0" w:color="auto"/>
              <w:right w:val="single" w:sz="8" w:space="0" w:color="auto"/>
            </w:tcBorders>
            <w:shd w:val="clear" w:color="000000" w:fill="FFFF00"/>
            <w:noWrap/>
            <w:vAlign w:val="center"/>
            <w:hideMark/>
          </w:tcPr>
          <w:p w14:paraId="3097DFF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FFFF00"/>
            <w:noWrap/>
            <w:vAlign w:val="center"/>
            <w:hideMark/>
          </w:tcPr>
          <w:p w14:paraId="4D78BEBB"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66" w:type="dxa"/>
            <w:tcBorders>
              <w:top w:val="nil"/>
              <w:left w:val="nil"/>
              <w:bottom w:val="single" w:sz="8" w:space="0" w:color="auto"/>
              <w:right w:val="single" w:sz="8" w:space="0" w:color="auto"/>
            </w:tcBorders>
            <w:shd w:val="clear" w:color="000000" w:fill="BFBFBF"/>
            <w:noWrap/>
            <w:vAlign w:val="center"/>
            <w:hideMark/>
          </w:tcPr>
          <w:p w14:paraId="2C39F343"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4,195,000</w:t>
            </w:r>
          </w:p>
        </w:tc>
      </w:tr>
      <w:tr w:rsidR="00A9046E" w:rsidRPr="00A9046E" w14:paraId="10FB9B97" w14:textId="77777777" w:rsidTr="008D37DB">
        <w:trPr>
          <w:trHeight w:val="480"/>
        </w:trPr>
        <w:tc>
          <w:tcPr>
            <w:tcW w:w="660" w:type="dxa"/>
            <w:tcBorders>
              <w:top w:val="nil"/>
              <w:left w:val="single" w:sz="8" w:space="0" w:color="auto"/>
              <w:bottom w:val="nil"/>
              <w:right w:val="nil"/>
            </w:tcBorders>
            <w:shd w:val="clear" w:color="000000" w:fill="FFFF99"/>
            <w:noWrap/>
            <w:vAlign w:val="center"/>
            <w:hideMark/>
          </w:tcPr>
          <w:p w14:paraId="242997A8" w14:textId="77777777" w:rsidR="00A9046E" w:rsidRPr="00A9046E" w:rsidRDefault="00A9046E" w:rsidP="00A9046E">
            <w:pPr>
              <w:rPr>
                <w:rFonts w:ascii="Calibri" w:eastAsia="Times New Roman" w:hAnsi="Calibri" w:cs="Calibri"/>
                <w:color w:val="000000"/>
                <w:sz w:val="22"/>
                <w:szCs w:val="22"/>
                <w:lang w:val="en-US"/>
              </w:rPr>
            </w:pPr>
            <w:r w:rsidRPr="00A9046E">
              <w:rPr>
                <w:rFonts w:ascii="Calibri" w:eastAsia="Times New Roman" w:hAnsi="Calibri" w:cs="Calibri"/>
                <w:color w:val="000000"/>
                <w:sz w:val="22"/>
                <w:szCs w:val="22"/>
                <w:lang w:val="en-US"/>
              </w:rPr>
              <w:t> </w:t>
            </w:r>
          </w:p>
        </w:tc>
        <w:tc>
          <w:tcPr>
            <w:tcW w:w="770" w:type="dxa"/>
            <w:tcBorders>
              <w:top w:val="nil"/>
              <w:left w:val="single" w:sz="8" w:space="0" w:color="auto"/>
              <w:bottom w:val="nil"/>
              <w:right w:val="nil"/>
            </w:tcBorders>
            <w:shd w:val="clear" w:color="000000" w:fill="CCFFFF"/>
            <w:vAlign w:val="center"/>
            <w:hideMark/>
          </w:tcPr>
          <w:p w14:paraId="6AABCCF7"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2070" w:type="dxa"/>
            <w:gridSpan w:val="2"/>
            <w:tcBorders>
              <w:top w:val="single" w:sz="8" w:space="0" w:color="auto"/>
              <w:left w:val="single" w:sz="8" w:space="0" w:color="auto"/>
              <w:bottom w:val="single" w:sz="8" w:space="0" w:color="auto"/>
              <w:right w:val="single" w:sz="8" w:space="0" w:color="000000"/>
            </w:tcBorders>
            <w:shd w:val="clear" w:color="000000" w:fill="CCFFFF"/>
            <w:vAlign w:val="center"/>
            <w:hideMark/>
          </w:tcPr>
          <w:p w14:paraId="5BE2FDC4" w14:textId="77777777" w:rsidR="00A9046E" w:rsidRPr="00A9046E" w:rsidRDefault="00A9046E" w:rsidP="00A9046E">
            <w:pPr>
              <w:jc w:val="center"/>
              <w:rPr>
                <w:rFonts w:ascii="Calibri" w:eastAsia="Times New Roman" w:hAnsi="Calibri" w:cs="Calibri"/>
                <w:color w:val="000000"/>
                <w:sz w:val="18"/>
                <w:szCs w:val="18"/>
                <w:lang w:val="en-US"/>
              </w:rPr>
            </w:pPr>
            <w:proofErr w:type="spellStart"/>
            <w:r w:rsidRPr="00A9046E">
              <w:rPr>
                <w:rFonts w:ascii="Calibri" w:eastAsia="Times New Roman" w:hAnsi="Calibri" w:cs="Calibri"/>
                <w:color w:val="000000"/>
                <w:sz w:val="18"/>
                <w:szCs w:val="18"/>
                <w:lang w:val="en-US"/>
              </w:rPr>
              <w:t>Arsimi</w:t>
            </w:r>
            <w:proofErr w:type="spellEnd"/>
            <w:r w:rsidRPr="00A9046E">
              <w:rPr>
                <w:rFonts w:ascii="Calibri" w:eastAsia="Times New Roman" w:hAnsi="Calibri" w:cs="Calibri"/>
                <w:color w:val="000000"/>
                <w:sz w:val="18"/>
                <w:szCs w:val="18"/>
                <w:lang w:val="en-US"/>
              </w:rPr>
              <w:t xml:space="preserve"> </w:t>
            </w:r>
            <w:proofErr w:type="spellStart"/>
            <w:proofErr w:type="gramStart"/>
            <w:r w:rsidRPr="00A9046E">
              <w:rPr>
                <w:rFonts w:ascii="Calibri" w:eastAsia="Times New Roman" w:hAnsi="Calibri" w:cs="Calibri"/>
                <w:color w:val="000000"/>
                <w:sz w:val="18"/>
                <w:szCs w:val="18"/>
                <w:lang w:val="en-US"/>
              </w:rPr>
              <w:t>parafillor</w:t>
            </w:r>
            <w:proofErr w:type="spellEnd"/>
            <w:r w:rsidRPr="00A9046E">
              <w:rPr>
                <w:rFonts w:ascii="Calibri" w:eastAsia="Times New Roman" w:hAnsi="Calibri" w:cs="Calibri"/>
                <w:color w:val="000000"/>
                <w:sz w:val="18"/>
                <w:szCs w:val="18"/>
                <w:lang w:val="en-US"/>
              </w:rPr>
              <w:t xml:space="preserve">  /</w:t>
            </w:r>
            <w:proofErr w:type="spellStart"/>
            <w:proofErr w:type="gramEnd"/>
            <w:r w:rsidRPr="00A9046E">
              <w:rPr>
                <w:rFonts w:ascii="Calibri" w:eastAsia="Times New Roman" w:hAnsi="Calibri" w:cs="Calibri"/>
                <w:color w:val="000000"/>
                <w:sz w:val="18"/>
                <w:szCs w:val="18"/>
                <w:lang w:val="en-US"/>
              </w:rPr>
              <w:t>Qerdhja</w:t>
            </w:r>
            <w:proofErr w:type="spellEnd"/>
            <w:r w:rsidRPr="00A9046E">
              <w:rPr>
                <w:rFonts w:ascii="Calibri" w:eastAsia="Times New Roman" w:hAnsi="Calibri" w:cs="Calibri"/>
                <w:color w:val="000000"/>
                <w:sz w:val="18"/>
                <w:szCs w:val="18"/>
                <w:lang w:val="en-US"/>
              </w:rPr>
              <w:t xml:space="preserve"> e </w:t>
            </w:r>
            <w:proofErr w:type="spellStart"/>
            <w:r w:rsidRPr="00A9046E">
              <w:rPr>
                <w:rFonts w:ascii="Calibri" w:eastAsia="Times New Roman" w:hAnsi="Calibri" w:cs="Calibri"/>
                <w:color w:val="000000"/>
                <w:sz w:val="18"/>
                <w:szCs w:val="18"/>
                <w:lang w:val="en-US"/>
              </w:rPr>
              <w:t>femijeve</w:t>
            </w:r>
            <w:proofErr w:type="spellEnd"/>
            <w:r w:rsidRPr="00A9046E">
              <w:rPr>
                <w:rFonts w:ascii="Calibri" w:eastAsia="Times New Roman" w:hAnsi="Calibri" w:cs="Calibri"/>
                <w:color w:val="000000"/>
                <w:sz w:val="18"/>
                <w:szCs w:val="18"/>
                <w:lang w:val="en-US"/>
              </w:rPr>
              <w:t>/</w:t>
            </w:r>
          </w:p>
        </w:tc>
        <w:tc>
          <w:tcPr>
            <w:tcW w:w="810" w:type="dxa"/>
            <w:tcBorders>
              <w:top w:val="nil"/>
              <w:left w:val="nil"/>
              <w:bottom w:val="single" w:sz="8" w:space="0" w:color="auto"/>
              <w:right w:val="single" w:sz="8" w:space="0" w:color="auto"/>
            </w:tcBorders>
            <w:shd w:val="clear" w:color="000000" w:fill="CCFFFF"/>
            <w:noWrap/>
            <w:vAlign w:val="center"/>
            <w:hideMark/>
          </w:tcPr>
          <w:p w14:paraId="2E2E2078"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granti</w:t>
            </w:r>
          </w:p>
        </w:tc>
        <w:tc>
          <w:tcPr>
            <w:tcW w:w="1273" w:type="dxa"/>
            <w:tcBorders>
              <w:top w:val="nil"/>
              <w:left w:val="nil"/>
              <w:bottom w:val="nil"/>
              <w:right w:val="single" w:sz="8" w:space="0" w:color="auto"/>
            </w:tcBorders>
            <w:noWrap/>
            <w:vAlign w:val="center"/>
            <w:hideMark/>
          </w:tcPr>
          <w:p w14:paraId="3AA07462"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65</w:t>
            </w:r>
          </w:p>
        </w:tc>
        <w:tc>
          <w:tcPr>
            <w:tcW w:w="1041" w:type="dxa"/>
            <w:tcBorders>
              <w:top w:val="nil"/>
              <w:left w:val="nil"/>
              <w:bottom w:val="single" w:sz="8" w:space="0" w:color="auto"/>
              <w:right w:val="single" w:sz="8" w:space="0" w:color="auto"/>
            </w:tcBorders>
            <w:shd w:val="clear" w:color="000000" w:fill="F4B084"/>
            <w:noWrap/>
            <w:vAlign w:val="center"/>
            <w:hideMark/>
          </w:tcPr>
          <w:p w14:paraId="389DB6CF"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674,150</w:t>
            </w:r>
          </w:p>
        </w:tc>
        <w:tc>
          <w:tcPr>
            <w:tcW w:w="1039" w:type="dxa"/>
            <w:tcBorders>
              <w:top w:val="nil"/>
              <w:left w:val="nil"/>
              <w:bottom w:val="single" w:sz="8" w:space="0" w:color="auto"/>
              <w:right w:val="single" w:sz="8" w:space="0" w:color="auto"/>
            </w:tcBorders>
            <w:shd w:val="clear" w:color="000000" w:fill="FFFF00"/>
            <w:noWrap/>
            <w:vAlign w:val="center"/>
            <w:hideMark/>
          </w:tcPr>
          <w:p w14:paraId="157AE98F"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250,000</w:t>
            </w:r>
          </w:p>
        </w:tc>
        <w:tc>
          <w:tcPr>
            <w:tcW w:w="1037" w:type="dxa"/>
            <w:tcBorders>
              <w:top w:val="nil"/>
              <w:left w:val="nil"/>
              <w:bottom w:val="single" w:sz="8" w:space="0" w:color="auto"/>
              <w:right w:val="single" w:sz="8" w:space="0" w:color="auto"/>
            </w:tcBorders>
            <w:shd w:val="clear" w:color="000000" w:fill="FFFF00"/>
            <w:noWrap/>
            <w:vAlign w:val="center"/>
            <w:hideMark/>
          </w:tcPr>
          <w:p w14:paraId="275EDBE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5,000</w:t>
            </w:r>
          </w:p>
        </w:tc>
        <w:tc>
          <w:tcPr>
            <w:tcW w:w="1257" w:type="dxa"/>
            <w:tcBorders>
              <w:top w:val="nil"/>
              <w:left w:val="nil"/>
              <w:bottom w:val="single" w:sz="8" w:space="0" w:color="auto"/>
              <w:right w:val="single" w:sz="8" w:space="0" w:color="auto"/>
            </w:tcBorders>
            <w:shd w:val="clear" w:color="000000" w:fill="FFFF00"/>
            <w:noWrap/>
            <w:vAlign w:val="center"/>
            <w:hideMark/>
          </w:tcPr>
          <w:p w14:paraId="7D281026"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FFFF00"/>
            <w:noWrap/>
            <w:vAlign w:val="center"/>
            <w:hideMark/>
          </w:tcPr>
          <w:p w14:paraId="0500881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66" w:type="dxa"/>
            <w:tcBorders>
              <w:top w:val="nil"/>
              <w:left w:val="nil"/>
              <w:bottom w:val="single" w:sz="8" w:space="0" w:color="auto"/>
              <w:right w:val="single" w:sz="8" w:space="0" w:color="auto"/>
            </w:tcBorders>
            <w:shd w:val="clear" w:color="000000" w:fill="BFBFBF"/>
            <w:noWrap/>
            <w:vAlign w:val="center"/>
            <w:hideMark/>
          </w:tcPr>
          <w:p w14:paraId="00712DED"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929,150</w:t>
            </w:r>
          </w:p>
        </w:tc>
      </w:tr>
      <w:tr w:rsidR="00A9046E" w:rsidRPr="00A9046E" w14:paraId="7D53DE4B" w14:textId="77777777" w:rsidTr="008D37DB">
        <w:trPr>
          <w:trHeight w:val="720"/>
        </w:trPr>
        <w:tc>
          <w:tcPr>
            <w:tcW w:w="660" w:type="dxa"/>
            <w:tcBorders>
              <w:top w:val="nil"/>
              <w:left w:val="single" w:sz="8" w:space="0" w:color="auto"/>
              <w:bottom w:val="nil"/>
              <w:right w:val="nil"/>
            </w:tcBorders>
            <w:shd w:val="clear" w:color="000000" w:fill="FFFF99"/>
            <w:noWrap/>
            <w:vAlign w:val="center"/>
            <w:hideMark/>
          </w:tcPr>
          <w:p w14:paraId="1F8CB611" w14:textId="77777777" w:rsidR="00A9046E" w:rsidRPr="00A9046E" w:rsidRDefault="00A9046E" w:rsidP="00A9046E">
            <w:pPr>
              <w:rPr>
                <w:rFonts w:ascii="Calibri" w:eastAsia="Times New Roman" w:hAnsi="Calibri" w:cs="Calibri"/>
                <w:color w:val="000000"/>
                <w:sz w:val="22"/>
                <w:szCs w:val="22"/>
                <w:lang w:val="en-US"/>
              </w:rPr>
            </w:pPr>
            <w:r w:rsidRPr="00A9046E">
              <w:rPr>
                <w:rFonts w:ascii="Calibri" w:eastAsia="Times New Roman" w:hAnsi="Calibri" w:cs="Calibri"/>
                <w:color w:val="000000"/>
                <w:sz w:val="22"/>
                <w:szCs w:val="22"/>
                <w:lang w:val="en-US"/>
              </w:rPr>
              <w:t> </w:t>
            </w:r>
          </w:p>
        </w:tc>
        <w:tc>
          <w:tcPr>
            <w:tcW w:w="770" w:type="dxa"/>
            <w:tcBorders>
              <w:top w:val="nil"/>
              <w:left w:val="single" w:sz="8" w:space="0" w:color="auto"/>
              <w:bottom w:val="nil"/>
              <w:right w:val="nil"/>
            </w:tcBorders>
            <w:shd w:val="clear" w:color="000000" w:fill="CCFFFF"/>
            <w:vAlign w:val="center"/>
            <w:hideMark/>
          </w:tcPr>
          <w:p w14:paraId="743170B8"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2070" w:type="dxa"/>
            <w:gridSpan w:val="2"/>
            <w:tcBorders>
              <w:top w:val="single" w:sz="8" w:space="0" w:color="auto"/>
              <w:left w:val="single" w:sz="8" w:space="0" w:color="auto"/>
              <w:bottom w:val="single" w:sz="8" w:space="0" w:color="auto"/>
              <w:right w:val="single" w:sz="8" w:space="0" w:color="000000"/>
            </w:tcBorders>
            <w:shd w:val="clear" w:color="000000" w:fill="CCFFFF"/>
            <w:vAlign w:val="center"/>
            <w:hideMark/>
          </w:tcPr>
          <w:p w14:paraId="27BE306E" w14:textId="77777777" w:rsidR="00A9046E" w:rsidRPr="00A9046E" w:rsidRDefault="00A9046E" w:rsidP="00A9046E">
            <w:pPr>
              <w:jc w:val="center"/>
              <w:rPr>
                <w:rFonts w:ascii="Calibri" w:eastAsia="Times New Roman" w:hAnsi="Calibri" w:cs="Calibri"/>
                <w:color w:val="000000"/>
                <w:sz w:val="18"/>
                <w:szCs w:val="18"/>
                <w:lang w:val="en-US"/>
              </w:rPr>
            </w:pPr>
            <w:proofErr w:type="spellStart"/>
            <w:r w:rsidRPr="00A9046E">
              <w:rPr>
                <w:rFonts w:ascii="Calibri" w:eastAsia="Times New Roman" w:hAnsi="Calibri" w:cs="Calibri"/>
                <w:color w:val="000000"/>
                <w:sz w:val="18"/>
                <w:szCs w:val="18"/>
                <w:lang w:val="en-US"/>
              </w:rPr>
              <w:t>Asistent</w:t>
            </w:r>
            <w:proofErr w:type="spellEnd"/>
            <w:r w:rsidRPr="00A9046E">
              <w:rPr>
                <w:rFonts w:ascii="Calibri" w:eastAsia="Times New Roman" w:hAnsi="Calibri" w:cs="Calibri"/>
                <w:color w:val="000000"/>
                <w:sz w:val="18"/>
                <w:szCs w:val="18"/>
                <w:lang w:val="en-US"/>
              </w:rPr>
              <w:t xml:space="preserve"> per </w:t>
            </w:r>
            <w:proofErr w:type="spellStart"/>
            <w:r w:rsidRPr="00A9046E">
              <w:rPr>
                <w:rFonts w:ascii="Calibri" w:eastAsia="Times New Roman" w:hAnsi="Calibri" w:cs="Calibri"/>
                <w:color w:val="000000"/>
                <w:sz w:val="18"/>
                <w:szCs w:val="18"/>
                <w:lang w:val="en-US"/>
              </w:rPr>
              <w:t>femije</w:t>
            </w:r>
            <w:proofErr w:type="spellEnd"/>
            <w:r w:rsidRPr="00A9046E">
              <w:rPr>
                <w:rFonts w:ascii="Calibri" w:eastAsia="Times New Roman" w:hAnsi="Calibri" w:cs="Calibri"/>
                <w:color w:val="000000"/>
                <w:sz w:val="18"/>
                <w:szCs w:val="18"/>
                <w:lang w:val="en-US"/>
              </w:rPr>
              <w:t xml:space="preserve"> me </w:t>
            </w:r>
            <w:proofErr w:type="spellStart"/>
            <w:r w:rsidRPr="00A9046E">
              <w:rPr>
                <w:rFonts w:ascii="Calibri" w:eastAsia="Times New Roman" w:hAnsi="Calibri" w:cs="Calibri"/>
                <w:color w:val="000000"/>
                <w:sz w:val="18"/>
                <w:szCs w:val="18"/>
                <w:lang w:val="en-US"/>
              </w:rPr>
              <w:t>nevoja</w:t>
            </w:r>
            <w:proofErr w:type="spellEnd"/>
            <w:r w:rsidRPr="00A9046E">
              <w:rPr>
                <w:rFonts w:ascii="Calibri" w:eastAsia="Times New Roman" w:hAnsi="Calibri" w:cs="Calibri"/>
                <w:color w:val="000000"/>
                <w:sz w:val="18"/>
                <w:szCs w:val="18"/>
                <w:lang w:val="en-US"/>
              </w:rPr>
              <w:t xml:space="preserve"> te </w:t>
            </w:r>
            <w:proofErr w:type="spellStart"/>
            <w:r w:rsidRPr="00A9046E">
              <w:rPr>
                <w:rFonts w:ascii="Calibri" w:eastAsia="Times New Roman" w:hAnsi="Calibri" w:cs="Calibri"/>
                <w:color w:val="000000"/>
                <w:sz w:val="18"/>
                <w:szCs w:val="18"/>
                <w:lang w:val="en-US"/>
              </w:rPr>
              <w:t>vecanta</w:t>
            </w:r>
            <w:proofErr w:type="spellEnd"/>
            <w:r w:rsidRPr="00A9046E">
              <w:rPr>
                <w:rFonts w:ascii="Calibri" w:eastAsia="Times New Roman" w:hAnsi="Calibri" w:cs="Calibri"/>
                <w:color w:val="000000"/>
                <w:sz w:val="18"/>
                <w:szCs w:val="18"/>
                <w:lang w:val="en-US"/>
              </w:rPr>
              <w:t xml:space="preserve"> </w:t>
            </w:r>
            <w:proofErr w:type="spellStart"/>
            <w:proofErr w:type="gramStart"/>
            <w:r w:rsidRPr="00A9046E">
              <w:rPr>
                <w:rFonts w:ascii="Calibri" w:eastAsia="Times New Roman" w:hAnsi="Calibri" w:cs="Calibri"/>
                <w:color w:val="000000"/>
                <w:sz w:val="18"/>
                <w:szCs w:val="18"/>
                <w:lang w:val="en-US"/>
              </w:rPr>
              <w:t>spec,IT</w:t>
            </w:r>
            <w:proofErr w:type="gramEnd"/>
            <w:r w:rsidRPr="00A9046E">
              <w:rPr>
                <w:rFonts w:ascii="Calibri" w:eastAsia="Times New Roman" w:hAnsi="Calibri" w:cs="Calibri"/>
                <w:color w:val="000000"/>
                <w:sz w:val="18"/>
                <w:szCs w:val="18"/>
                <w:lang w:val="en-US"/>
              </w:rPr>
              <w:t>;keshilltar</w:t>
            </w:r>
            <w:proofErr w:type="spellEnd"/>
          </w:p>
        </w:tc>
        <w:tc>
          <w:tcPr>
            <w:tcW w:w="810" w:type="dxa"/>
            <w:tcBorders>
              <w:top w:val="nil"/>
              <w:left w:val="nil"/>
              <w:bottom w:val="nil"/>
              <w:right w:val="single" w:sz="8" w:space="0" w:color="auto"/>
            </w:tcBorders>
            <w:shd w:val="clear" w:color="000000" w:fill="CCFFFF"/>
            <w:noWrap/>
            <w:vAlign w:val="center"/>
            <w:hideMark/>
          </w:tcPr>
          <w:p w14:paraId="4654A548"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73" w:type="dxa"/>
            <w:tcBorders>
              <w:top w:val="single" w:sz="8" w:space="0" w:color="auto"/>
              <w:left w:val="nil"/>
              <w:bottom w:val="single" w:sz="8" w:space="0" w:color="auto"/>
              <w:right w:val="single" w:sz="8" w:space="0" w:color="auto"/>
            </w:tcBorders>
            <w:noWrap/>
            <w:vAlign w:val="center"/>
            <w:hideMark/>
          </w:tcPr>
          <w:p w14:paraId="38559346"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41" w:type="dxa"/>
            <w:tcBorders>
              <w:top w:val="nil"/>
              <w:left w:val="nil"/>
              <w:bottom w:val="single" w:sz="8" w:space="0" w:color="auto"/>
              <w:right w:val="single" w:sz="8" w:space="0" w:color="auto"/>
            </w:tcBorders>
            <w:shd w:val="clear" w:color="000000" w:fill="F4B084"/>
            <w:noWrap/>
            <w:vAlign w:val="center"/>
            <w:hideMark/>
          </w:tcPr>
          <w:p w14:paraId="45FFAF4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single" w:sz="8" w:space="0" w:color="auto"/>
              <w:right w:val="single" w:sz="8" w:space="0" w:color="auto"/>
            </w:tcBorders>
            <w:shd w:val="clear" w:color="000000" w:fill="FFFF00"/>
            <w:noWrap/>
            <w:vAlign w:val="center"/>
            <w:hideMark/>
          </w:tcPr>
          <w:p w14:paraId="7CF4489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7" w:type="dxa"/>
            <w:tcBorders>
              <w:top w:val="nil"/>
              <w:left w:val="nil"/>
              <w:bottom w:val="single" w:sz="8" w:space="0" w:color="auto"/>
              <w:right w:val="single" w:sz="8" w:space="0" w:color="auto"/>
            </w:tcBorders>
            <w:shd w:val="clear" w:color="000000" w:fill="FFFF00"/>
            <w:noWrap/>
            <w:vAlign w:val="center"/>
            <w:hideMark/>
          </w:tcPr>
          <w:p w14:paraId="429227EB"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FFFF00"/>
            <w:noWrap/>
            <w:vAlign w:val="center"/>
            <w:hideMark/>
          </w:tcPr>
          <w:p w14:paraId="7C123277"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FFFF00"/>
            <w:noWrap/>
            <w:vAlign w:val="center"/>
            <w:hideMark/>
          </w:tcPr>
          <w:p w14:paraId="6127061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66" w:type="dxa"/>
            <w:tcBorders>
              <w:top w:val="nil"/>
              <w:left w:val="nil"/>
              <w:bottom w:val="single" w:sz="8" w:space="0" w:color="auto"/>
              <w:right w:val="single" w:sz="8" w:space="0" w:color="auto"/>
            </w:tcBorders>
            <w:shd w:val="clear" w:color="000000" w:fill="BFBFBF"/>
            <w:noWrap/>
            <w:vAlign w:val="center"/>
            <w:hideMark/>
          </w:tcPr>
          <w:p w14:paraId="3121EB7D"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0</w:t>
            </w:r>
          </w:p>
        </w:tc>
      </w:tr>
      <w:tr w:rsidR="00A9046E" w:rsidRPr="00A9046E" w14:paraId="06A0A388" w14:textId="77777777" w:rsidTr="008D37DB">
        <w:trPr>
          <w:trHeight w:val="480"/>
        </w:trPr>
        <w:tc>
          <w:tcPr>
            <w:tcW w:w="660" w:type="dxa"/>
            <w:tcBorders>
              <w:top w:val="nil"/>
              <w:left w:val="single" w:sz="8" w:space="0" w:color="auto"/>
              <w:bottom w:val="nil"/>
              <w:right w:val="nil"/>
            </w:tcBorders>
            <w:shd w:val="clear" w:color="000000" w:fill="FFFF99"/>
            <w:noWrap/>
            <w:vAlign w:val="center"/>
            <w:hideMark/>
          </w:tcPr>
          <w:p w14:paraId="1583D2D1" w14:textId="77777777" w:rsidR="00A9046E" w:rsidRPr="00A9046E" w:rsidRDefault="00A9046E" w:rsidP="00A9046E">
            <w:pPr>
              <w:rPr>
                <w:rFonts w:ascii="Calibri" w:eastAsia="Times New Roman" w:hAnsi="Calibri" w:cs="Calibri"/>
                <w:color w:val="000000"/>
                <w:sz w:val="22"/>
                <w:szCs w:val="22"/>
                <w:lang w:val="en-US"/>
              </w:rPr>
            </w:pPr>
            <w:r w:rsidRPr="00A9046E">
              <w:rPr>
                <w:rFonts w:ascii="Calibri" w:eastAsia="Times New Roman" w:hAnsi="Calibri" w:cs="Calibri"/>
                <w:color w:val="000000"/>
                <w:sz w:val="22"/>
                <w:szCs w:val="22"/>
                <w:lang w:val="en-US"/>
              </w:rPr>
              <w:t> </w:t>
            </w:r>
          </w:p>
        </w:tc>
        <w:tc>
          <w:tcPr>
            <w:tcW w:w="770" w:type="dxa"/>
            <w:tcBorders>
              <w:top w:val="nil"/>
              <w:left w:val="single" w:sz="8" w:space="0" w:color="auto"/>
              <w:bottom w:val="nil"/>
              <w:right w:val="nil"/>
            </w:tcBorders>
            <w:shd w:val="clear" w:color="000000" w:fill="CCFFFF"/>
            <w:vAlign w:val="center"/>
            <w:hideMark/>
          </w:tcPr>
          <w:p w14:paraId="7D3B613B"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2070" w:type="dxa"/>
            <w:gridSpan w:val="2"/>
            <w:tcBorders>
              <w:top w:val="single" w:sz="8" w:space="0" w:color="auto"/>
              <w:left w:val="single" w:sz="8" w:space="0" w:color="auto"/>
              <w:bottom w:val="single" w:sz="8" w:space="0" w:color="auto"/>
              <w:right w:val="single" w:sz="8" w:space="0" w:color="000000"/>
            </w:tcBorders>
            <w:shd w:val="clear" w:color="000000" w:fill="CCFFFF"/>
            <w:vAlign w:val="center"/>
            <w:hideMark/>
          </w:tcPr>
          <w:p w14:paraId="6A0E154F" w14:textId="77777777" w:rsidR="00A9046E" w:rsidRPr="00A9046E" w:rsidRDefault="00A9046E" w:rsidP="00A9046E">
            <w:pPr>
              <w:jc w:val="center"/>
              <w:rPr>
                <w:rFonts w:ascii="Calibri" w:eastAsia="Times New Roman" w:hAnsi="Calibri" w:cs="Calibri"/>
                <w:color w:val="000000"/>
                <w:sz w:val="18"/>
                <w:szCs w:val="18"/>
                <w:lang w:val="en-US"/>
              </w:rPr>
            </w:pPr>
            <w:proofErr w:type="spellStart"/>
            <w:r w:rsidRPr="00A9046E">
              <w:rPr>
                <w:rFonts w:ascii="Calibri" w:eastAsia="Times New Roman" w:hAnsi="Calibri" w:cs="Calibri"/>
                <w:color w:val="000000"/>
                <w:sz w:val="18"/>
                <w:szCs w:val="18"/>
                <w:lang w:val="en-US"/>
              </w:rPr>
              <w:t>pensionimet</w:t>
            </w:r>
            <w:proofErr w:type="spellEnd"/>
            <w:r w:rsidRPr="00A9046E">
              <w:rPr>
                <w:rFonts w:ascii="Calibri" w:eastAsia="Times New Roman" w:hAnsi="Calibri" w:cs="Calibri"/>
                <w:color w:val="000000"/>
                <w:sz w:val="18"/>
                <w:szCs w:val="18"/>
                <w:lang w:val="en-US"/>
              </w:rPr>
              <w:t xml:space="preserve"> </w:t>
            </w:r>
            <w:proofErr w:type="spellStart"/>
            <w:r w:rsidRPr="00A9046E">
              <w:rPr>
                <w:rFonts w:ascii="Calibri" w:eastAsia="Times New Roman" w:hAnsi="Calibri" w:cs="Calibri"/>
                <w:color w:val="000000"/>
                <w:sz w:val="18"/>
                <w:szCs w:val="18"/>
                <w:lang w:val="en-US"/>
              </w:rPr>
              <w:t>sipas</w:t>
            </w:r>
            <w:proofErr w:type="spellEnd"/>
            <w:r w:rsidRPr="00A9046E">
              <w:rPr>
                <w:rFonts w:ascii="Calibri" w:eastAsia="Times New Roman" w:hAnsi="Calibri" w:cs="Calibri"/>
                <w:color w:val="000000"/>
                <w:sz w:val="18"/>
                <w:szCs w:val="18"/>
                <w:lang w:val="en-US"/>
              </w:rPr>
              <w:t xml:space="preserve"> </w:t>
            </w:r>
            <w:proofErr w:type="spellStart"/>
            <w:r w:rsidRPr="00A9046E">
              <w:rPr>
                <w:rFonts w:ascii="Calibri" w:eastAsia="Times New Roman" w:hAnsi="Calibri" w:cs="Calibri"/>
                <w:color w:val="000000"/>
                <w:sz w:val="18"/>
                <w:szCs w:val="18"/>
                <w:lang w:val="en-US"/>
              </w:rPr>
              <w:t>ligjit</w:t>
            </w:r>
            <w:proofErr w:type="spellEnd"/>
            <w:r w:rsidRPr="00A9046E">
              <w:rPr>
                <w:rFonts w:ascii="Calibri" w:eastAsia="Times New Roman" w:hAnsi="Calibri" w:cs="Calibri"/>
                <w:color w:val="000000"/>
                <w:sz w:val="18"/>
                <w:szCs w:val="18"/>
                <w:lang w:val="en-US"/>
              </w:rPr>
              <w:t xml:space="preserve">; </w:t>
            </w:r>
            <w:proofErr w:type="spellStart"/>
            <w:r w:rsidRPr="00A9046E">
              <w:rPr>
                <w:rFonts w:ascii="Calibri" w:eastAsia="Times New Roman" w:hAnsi="Calibri" w:cs="Calibri"/>
                <w:color w:val="000000"/>
                <w:sz w:val="18"/>
                <w:szCs w:val="18"/>
                <w:lang w:val="en-US"/>
              </w:rPr>
              <w:t>pagat</w:t>
            </w:r>
            <w:proofErr w:type="spellEnd"/>
            <w:r w:rsidRPr="00A9046E">
              <w:rPr>
                <w:rFonts w:ascii="Calibri" w:eastAsia="Times New Roman" w:hAnsi="Calibri" w:cs="Calibri"/>
                <w:color w:val="000000"/>
                <w:sz w:val="18"/>
                <w:szCs w:val="18"/>
                <w:lang w:val="en-US"/>
              </w:rPr>
              <w:t xml:space="preserve"> </w:t>
            </w:r>
            <w:proofErr w:type="spellStart"/>
            <w:r w:rsidRPr="00A9046E">
              <w:rPr>
                <w:rFonts w:ascii="Calibri" w:eastAsia="Times New Roman" w:hAnsi="Calibri" w:cs="Calibri"/>
                <w:color w:val="000000"/>
                <w:sz w:val="18"/>
                <w:szCs w:val="18"/>
                <w:lang w:val="en-US"/>
              </w:rPr>
              <w:t>jubilare</w:t>
            </w:r>
            <w:proofErr w:type="spellEnd"/>
          </w:p>
        </w:tc>
        <w:tc>
          <w:tcPr>
            <w:tcW w:w="810" w:type="dxa"/>
            <w:tcBorders>
              <w:top w:val="single" w:sz="8" w:space="0" w:color="auto"/>
              <w:left w:val="nil"/>
              <w:bottom w:val="single" w:sz="8" w:space="0" w:color="auto"/>
              <w:right w:val="single" w:sz="8" w:space="0" w:color="auto"/>
            </w:tcBorders>
            <w:shd w:val="clear" w:color="000000" w:fill="CCFFFF"/>
            <w:noWrap/>
            <w:vAlign w:val="center"/>
            <w:hideMark/>
          </w:tcPr>
          <w:p w14:paraId="395461B9"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granti</w:t>
            </w:r>
          </w:p>
        </w:tc>
        <w:tc>
          <w:tcPr>
            <w:tcW w:w="1273" w:type="dxa"/>
            <w:tcBorders>
              <w:top w:val="nil"/>
              <w:left w:val="nil"/>
              <w:bottom w:val="single" w:sz="8" w:space="0" w:color="auto"/>
              <w:right w:val="single" w:sz="8" w:space="0" w:color="auto"/>
            </w:tcBorders>
            <w:noWrap/>
            <w:vAlign w:val="center"/>
            <w:hideMark/>
          </w:tcPr>
          <w:p w14:paraId="7535D0DE"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41" w:type="dxa"/>
            <w:tcBorders>
              <w:top w:val="nil"/>
              <w:left w:val="nil"/>
              <w:bottom w:val="single" w:sz="8" w:space="0" w:color="auto"/>
              <w:right w:val="single" w:sz="8" w:space="0" w:color="auto"/>
            </w:tcBorders>
            <w:shd w:val="clear" w:color="000000" w:fill="F4B084"/>
            <w:noWrap/>
            <w:vAlign w:val="center"/>
            <w:hideMark/>
          </w:tcPr>
          <w:p w14:paraId="2C9ACC9C"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single" w:sz="8" w:space="0" w:color="auto"/>
              <w:right w:val="single" w:sz="8" w:space="0" w:color="auto"/>
            </w:tcBorders>
            <w:shd w:val="clear" w:color="000000" w:fill="FFFF00"/>
            <w:noWrap/>
            <w:vAlign w:val="center"/>
            <w:hideMark/>
          </w:tcPr>
          <w:p w14:paraId="49A84F2B"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7" w:type="dxa"/>
            <w:tcBorders>
              <w:top w:val="nil"/>
              <w:left w:val="nil"/>
              <w:bottom w:val="single" w:sz="8" w:space="0" w:color="auto"/>
              <w:right w:val="single" w:sz="8" w:space="0" w:color="auto"/>
            </w:tcBorders>
            <w:shd w:val="clear" w:color="000000" w:fill="FFFF00"/>
            <w:noWrap/>
            <w:vAlign w:val="center"/>
            <w:hideMark/>
          </w:tcPr>
          <w:p w14:paraId="58F1FDEF"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FFFF00"/>
            <w:noWrap/>
            <w:vAlign w:val="center"/>
            <w:hideMark/>
          </w:tcPr>
          <w:p w14:paraId="56A7A771"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FFFF00"/>
            <w:noWrap/>
            <w:vAlign w:val="center"/>
            <w:hideMark/>
          </w:tcPr>
          <w:p w14:paraId="78CF9049"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66" w:type="dxa"/>
            <w:tcBorders>
              <w:top w:val="nil"/>
              <w:left w:val="nil"/>
              <w:bottom w:val="single" w:sz="8" w:space="0" w:color="auto"/>
              <w:right w:val="single" w:sz="8" w:space="0" w:color="auto"/>
            </w:tcBorders>
            <w:shd w:val="clear" w:color="000000" w:fill="BFBFBF"/>
            <w:noWrap/>
            <w:vAlign w:val="center"/>
            <w:hideMark/>
          </w:tcPr>
          <w:p w14:paraId="4DDF327C"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0</w:t>
            </w:r>
          </w:p>
        </w:tc>
      </w:tr>
      <w:tr w:rsidR="00A9046E" w:rsidRPr="00A9046E" w14:paraId="1BA145AD" w14:textId="77777777" w:rsidTr="008D37DB">
        <w:trPr>
          <w:trHeight w:val="300"/>
        </w:trPr>
        <w:tc>
          <w:tcPr>
            <w:tcW w:w="660" w:type="dxa"/>
            <w:tcBorders>
              <w:top w:val="nil"/>
              <w:left w:val="single" w:sz="8" w:space="0" w:color="auto"/>
              <w:bottom w:val="nil"/>
              <w:right w:val="nil"/>
            </w:tcBorders>
            <w:shd w:val="clear" w:color="000000" w:fill="FFFF99"/>
            <w:noWrap/>
            <w:vAlign w:val="center"/>
            <w:hideMark/>
          </w:tcPr>
          <w:p w14:paraId="5BAE3BC5" w14:textId="77777777" w:rsidR="00A9046E" w:rsidRPr="00A9046E" w:rsidRDefault="00A9046E" w:rsidP="00A9046E">
            <w:pPr>
              <w:rPr>
                <w:rFonts w:ascii="Calibri" w:eastAsia="Times New Roman" w:hAnsi="Calibri" w:cs="Calibri"/>
                <w:color w:val="000000"/>
                <w:sz w:val="22"/>
                <w:szCs w:val="22"/>
                <w:lang w:val="en-US"/>
              </w:rPr>
            </w:pPr>
            <w:r w:rsidRPr="00A9046E">
              <w:rPr>
                <w:rFonts w:ascii="Calibri" w:eastAsia="Times New Roman" w:hAnsi="Calibri" w:cs="Calibri"/>
                <w:color w:val="000000"/>
                <w:sz w:val="22"/>
                <w:szCs w:val="22"/>
                <w:lang w:val="en-US"/>
              </w:rPr>
              <w:t> </w:t>
            </w:r>
          </w:p>
        </w:tc>
        <w:tc>
          <w:tcPr>
            <w:tcW w:w="770" w:type="dxa"/>
            <w:tcBorders>
              <w:top w:val="nil"/>
              <w:left w:val="single" w:sz="8" w:space="0" w:color="auto"/>
              <w:bottom w:val="nil"/>
              <w:right w:val="nil"/>
            </w:tcBorders>
            <w:shd w:val="clear" w:color="000000" w:fill="CCFFFF"/>
            <w:vAlign w:val="center"/>
            <w:hideMark/>
          </w:tcPr>
          <w:p w14:paraId="4637EA94"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2070" w:type="dxa"/>
            <w:gridSpan w:val="2"/>
            <w:tcBorders>
              <w:top w:val="single" w:sz="8" w:space="0" w:color="auto"/>
              <w:left w:val="single" w:sz="8" w:space="0" w:color="auto"/>
              <w:bottom w:val="single" w:sz="8" w:space="0" w:color="auto"/>
              <w:right w:val="single" w:sz="8" w:space="0" w:color="000000"/>
            </w:tcBorders>
            <w:shd w:val="clear" w:color="000000" w:fill="CCFFFF"/>
            <w:vAlign w:val="center"/>
            <w:hideMark/>
          </w:tcPr>
          <w:p w14:paraId="6A2F0CD3" w14:textId="77777777" w:rsidR="00A9046E" w:rsidRPr="00A9046E" w:rsidRDefault="00A9046E" w:rsidP="00A9046E">
            <w:pPr>
              <w:jc w:val="center"/>
              <w:rPr>
                <w:rFonts w:ascii="Calibri" w:eastAsia="Times New Roman" w:hAnsi="Calibri" w:cs="Calibri"/>
                <w:color w:val="000000"/>
                <w:sz w:val="18"/>
                <w:szCs w:val="18"/>
                <w:lang w:val="en-US"/>
              </w:rPr>
            </w:pPr>
            <w:proofErr w:type="spellStart"/>
            <w:r w:rsidRPr="00A9046E">
              <w:rPr>
                <w:rFonts w:ascii="Calibri" w:eastAsia="Times New Roman" w:hAnsi="Calibri" w:cs="Calibri"/>
                <w:color w:val="000000"/>
                <w:sz w:val="18"/>
                <w:szCs w:val="18"/>
                <w:lang w:val="en-US"/>
              </w:rPr>
              <w:t>Push.e</w:t>
            </w:r>
            <w:proofErr w:type="spellEnd"/>
            <w:r w:rsidRPr="00A9046E">
              <w:rPr>
                <w:rFonts w:ascii="Calibri" w:eastAsia="Times New Roman" w:hAnsi="Calibri" w:cs="Calibri"/>
                <w:color w:val="000000"/>
                <w:sz w:val="18"/>
                <w:szCs w:val="18"/>
                <w:lang w:val="en-US"/>
              </w:rPr>
              <w:t xml:space="preserve"> lindjes</w:t>
            </w:r>
          </w:p>
        </w:tc>
        <w:tc>
          <w:tcPr>
            <w:tcW w:w="810" w:type="dxa"/>
            <w:tcBorders>
              <w:top w:val="nil"/>
              <w:left w:val="nil"/>
              <w:bottom w:val="single" w:sz="8" w:space="0" w:color="auto"/>
              <w:right w:val="single" w:sz="8" w:space="0" w:color="auto"/>
            </w:tcBorders>
            <w:shd w:val="clear" w:color="000000" w:fill="CCFFFF"/>
            <w:noWrap/>
            <w:vAlign w:val="center"/>
            <w:hideMark/>
          </w:tcPr>
          <w:p w14:paraId="2A0BEB6C"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granti</w:t>
            </w:r>
          </w:p>
        </w:tc>
        <w:tc>
          <w:tcPr>
            <w:tcW w:w="1273" w:type="dxa"/>
            <w:tcBorders>
              <w:top w:val="nil"/>
              <w:left w:val="nil"/>
              <w:bottom w:val="single" w:sz="8" w:space="0" w:color="auto"/>
              <w:right w:val="single" w:sz="8" w:space="0" w:color="auto"/>
            </w:tcBorders>
            <w:noWrap/>
            <w:vAlign w:val="center"/>
            <w:hideMark/>
          </w:tcPr>
          <w:p w14:paraId="26534FE0"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41" w:type="dxa"/>
            <w:tcBorders>
              <w:top w:val="nil"/>
              <w:left w:val="nil"/>
              <w:bottom w:val="single" w:sz="8" w:space="0" w:color="auto"/>
              <w:right w:val="single" w:sz="8" w:space="0" w:color="auto"/>
            </w:tcBorders>
            <w:shd w:val="clear" w:color="000000" w:fill="F4B084"/>
            <w:noWrap/>
            <w:vAlign w:val="center"/>
            <w:hideMark/>
          </w:tcPr>
          <w:p w14:paraId="652BFC5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single" w:sz="8" w:space="0" w:color="auto"/>
              <w:right w:val="single" w:sz="8" w:space="0" w:color="auto"/>
            </w:tcBorders>
            <w:shd w:val="clear" w:color="000000" w:fill="FFFF00"/>
            <w:noWrap/>
            <w:vAlign w:val="center"/>
            <w:hideMark/>
          </w:tcPr>
          <w:p w14:paraId="637CB01B"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7" w:type="dxa"/>
            <w:tcBorders>
              <w:top w:val="nil"/>
              <w:left w:val="nil"/>
              <w:bottom w:val="single" w:sz="8" w:space="0" w:color="auto"/>
              <w:right w:val="single" w:sz="8" w:space="0" w:color="auto"/>
            </w:tcBorders>
            <w:shd w:val="clear" w:color="000000" w:fill="FFFF00"/>
            <w:noWrap/>
            <w:vAlign w:val="center"/>
            <w:hideMark/>
          </w:tcPr>
          <w:p w14:paraId="417CEA7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FFFF00"/>
            <w:noWrap/>
            <w:vAlign w:val="center"/>
            <w:hideMark/>
          </w:tcPr>
          <w:p w14:paraId="703C2F0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FFFF00"/>
            <w:noWrap/>
            <w:vAlign w:val="center"/>
            <w:hideMark/>
          </w:tcPr>
          <w:p w14:paraId="4FE4D7D0"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66" w:type="dxa"/>
            <w:tcBorders>
              <w:top w:val="nil"/>
              <w:left w:val="nil"/>
              <w:bottom w:val="single" w:sz="8" w:space="0" w:color="auto"/>
              <w:right w:val="single" w:sz="8" w:space="0" w:color="auto"/>
            </w:tcBorders>
            <w:shd w:val="clear" w:color="000000" w:fill="BFBFBF"/>
            <w:noWrap/>
            <w:vAlign w:val="center"/>
            <w:hideMark/>
          </w:tcPr>
          <w:p w14:paraId="1938304A"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0</w:t>
            </w:r>
          </w:p>
        </w:tc>
      </w:tr>
      <w:tr w:rsidR="00A9046E" w:rsidRPr="00A9046E" w14:paraId="5511C40B" w14:textId="77777777" w:rsidTr="008D37DB">
        <w:trPr>
          <w:trHeight w:val="300"/>
        </w:trPr>
        <w:tc>
          <w:tcPr>
            <w:tcW w:w="660" w:type="dxa"/>
            <w:tcBorders>
              <w:top w:val="nil"/>
              <w:left w:val="single" w:sz="8" w:space="0" w:color="auto"/>
              <w:bottom w:val="nil"/>
              <w:right w:val="nil"/>
            </w:tcBorders>
            <w:shd w:val="clear" w:color="000000" w:fill="FFFF99"/>
            <w:noWrap/>
            <w:vAlign w:val="center"/>
            <w:hideMark/>
          </w:tcPr>
          <w:p w14:paraId="14FAB992" w14:textId="77777777" w:rsidR="00A9046E" w:rsidRPr="00A9046E" w:rsidRDefault="00A9046E" w:rsidP="00A9046E">
            <w:pPr>
              <w:rPr>
                <w:rFonts w:ascii="Calibri" w:eastAsia="Times New Roman" w:hAnsi="Calibri" w:cs="Calibri"/>
                <w:color w:val="000000"/>
                <w:sz w:val="22"/>
                <w:szCs w:val="22"/>
                <w:lang w:val="en-US"/>
              </w:rPr>
            </w:pPr>
            <w:r w:rsidRPr="00A9046E">
              <w:rPr>
                <w:rFonts w:ascii="Calibri" w:eastAsia="Times New Roman" w:hAnsi="Calibri" w:cs="Calibri"/>
                <w:color w:val="000000"/>
                <w:sz w:val="22"/>
                <w:szCs w:val="22"/>
                <w:lang w:val="en-US"/>
              </w:rPr>
              <w:t> </w:t>
            </w:r>
          </w:p>
        </w:tc>
        <w:tc>
          <w:tcPr>
            <w:tcW w:w="770" w:type="dxa"/>
            <w:tcBorders>
              <w:top w:val="nil"/>
              <w:left w:val="single" w:sz="8" w:space="0" w:color="auto"/>
              <w:bottom w:val="nil"/>
              <w:right w:val="nil"/>
            </w:tcBorders>
            <w:shd w:val="clear" w:color="000000" w:fill="C0C0C0"/>
            <w:vAlign w:val="center"/>
            <w:hideMark/>
          </w:tcPr>
          <w:p w14:paraId="71ADC098"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2070" w:type="dxa"/>
            <w:gridSpan w:val="2"/>
            <w:tcBorders>
              <w:top w:val="single" w:sz="8" w:space="0" w:color="auto"/>
              <w:left w:val="single" w:sz="8" w:space="0" w:color="auto"/>
              <w:bottom w:val="single" w:sz="8" w:space="0" w:color="auto"/>
              <w:right w:val="single" w:sz="8" w:space="0" w:color="000000"/>
            </w:tcBorders>
            <w:shd w:val="clear" w:color="000000" w:fill="C0C0C0"/>
            <w:noWrap/>
            <w:vAlign w:val="center"/>
            <w:hideMark/>
          </w:tcPr>
          <w:p w14:paraId="31C28E04"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GRANTI PER ARSIM</w:t>
            </w:r>
          </w:p>
        </w:tc>
        <w:tc>
          <w:tcPr>
            <w:tcW w:w="810" w:type="dxa"/>
            <w:tcBorders>
              <w:top w:val="nil"/>
              <w:left w:val="nil"/>
              <w:bottom w:val="nil"/>
              <w:right w:val="single" w:sz="8" w:space="0" w:color="auto"/>
            </w:tcBorders>
            <w:shd w:val="clear" w:color="000000" w:fill="C0C0C0"/>
            <w:noWrap/>
            <w:vAlign w:val="center"/>
            <w:hideMark/>
          </w:tcPr>
          <w:p w14:paraId="0FCF009B"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granti</w:t>
            </w:r>
          </w:p>
        </w:tc>
        <w:tc>
          <w:tcPr>
            <w:tcW w:w="1273" w:type="dxa"/>
            <w:tcBorders>
              <w:top w:val="nil"/>
              <w:left w:val="nil"/>
              <w:bottom w:val="nil"/>
              <w:right w:val="single" w:sz="8" w:space="0" w:color="auto"/>
            </w:tcBorders>
            <w:shd w:val="clear" w:color="000000" w:fill="C0C0C0"/>
            <w:noWrap/>
            <w:vAlign w:val="center"/>
            <w:hideMark/>
          </w:tcPr>
          <w:p w14:paraId="1356E2EC"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2,247</w:t>
            </w:r>
          </w:p>
        </w:tc>
        <w:tc>
          <w:tcPr>
            <w:tcW w:w="1041" w:type="dxa"/>
            <w:tcBorders>
              <w:top w:val="nil"/>
              <w:left w:val="nil"/>
              <w:bottom w:val="single" w:sz="8" w:space="0" w:color="auto"/>
              <w:right w:val="single" w:sz="8" w:space="0" w:color="auto"/>
            </w:tcBorders>
            <w:shd w:val="clear" w:color="000000" w:fill="C0C0C0"/>
            <w:noWrap/>
            <w:vAlign w:val="center"/>
            <w:hideMark/>
          </w:tcPr>
          <w:p w14:paraId="074C3C73"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21,801,273</w:t>
            </w:r>
          </w:p>
        </w:tc>
        <w:tc>
          <w:tcPr>
            <w:tcW w:w="1039" w:type="dxa"/>
            <w:tcBorders>
              <w:top w:val="nil"/>
              <w:left w:val="nil"/>
              <w:bottom w:val="single" w:sz="8" w:space="0" w:color="auto"/>
              <w:right w:val="single" w:sz="8" w:space="0" w:color="auto"/>
            </w:tcBorders>
            <w:shd w:val="clear" w:color="000000" w:fill="C0C0C0"/>
            <w:noWrap/>
            <w:vAlign w:val="center"/>
            <w:hideMark/>
          </w:tcPr>
          <w:p w14:paraId="12B7AA8C"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2,140,000</w:t>
            </w:r>
          </w:p>
        </w:tc>
        <w:tc>
          <w:tcPr>
            <w:tcW w:w="1037" w:type="dxa"/>
            <w:tcBorders>
              <w:top w:val="nil"/>
              <w:left w:val="nil"/>
              <w:bottom w:val="single" w:sz="8" w:space="0" w:color="auto"/>
              <w:right w:val="single" w:sz="8" w:space="0" w:color="auto"/>
            </w:tcBorders>
            <w:shd w:val="clear" w:color="000000" w:fill="C0C0C0"/>
            <w:noWrap/>
            <w:vAlign w:val="center"/>
            <w:hideMark/>
          </w:tcPr>
          <w:p w14:paraId="2B167B20"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255,299</w:t>
            </w:r>
          </w:p>
        </w:tc>
        <w:tc>
          <w:tcPr>
            <w:tcW w:w="1257" w:type="dxa"/>
            <w:tcBorders>
              <w:top w:val="nil"/>
              <w:left w:val="nil"/>
              <w:bottom w:val="single" w:sz="8" w:space="0" w:color="auto"/>
              <w:right w:val="single" w:sz="8" w:space="0" w:color="auto"/>
            </w:tcBorders>
            <w:shd w:val="clear" w:color="000000" w:fill="C0C0C0"/>
            <w:noWrap/>
            <w:vAlign w:val="center"/>
            <w:hideMark/>
          </w:tcPr>
          <w:p w14:paraId="187E524B"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0</w:t>
            </w:r>
          </w:p>
        </w:tc>
        <w:tc>
          <w:tcPr>
            <w:tcW w:w="1117" w:type="dxa"/>
            <w:tcBorders>
              <w:top w:val="nil"/>
              <w:left w:val="nil"/>
              <w:bottom w:val="single" w:sz="8" w:space="0" w:color="auto"/>
              <w:right w:val="single" w:sz="8" w:space="0" w:color="auto"/>
            </w:tcBorders>
            <w:shd w:val="clear" w:color="000000" w:fill="C0C0C0"/>
            <w:noWrap/>
            <w:vAlign w:val="center"/>
            <w:hideMark/>
          </w:tcPr>
          <w:p w14:paraId="4127CEA7"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0</w:t>
            </w:r>
          </w:p>
        </w:tc>
        <w:tc>
          <w:tcPr>
            <w:tcW w:w="1066" w:type="dxa"/>
            <w:tcBorders>
              <w:top w:val="nil"/>
              <w:left w:val="nil"/>
              <w:bottom w:val="single" w:sz="8" w:space="0" w:color="auto"/>
              <w:right w:val="single" w:sz="8" w:space="0" w:color="auto"/>
            </w:tcBorders>
            <w:shd w:val="clear" w:color="000000" w:fill="BFBFBF"/>
            <w:noWrap/>
            <w:vAlign w:val="center"/>
            <w:hideMark/>
          </w:tcPr>
          <w:p w14:paraId="2F2FBA7B"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24,196,572</w:t>
            </w:r>
          </w:p>
        </w:tc>
      </w:tr>
      <w:tr w:rsidR="00A9046E" w:rsidRPr="00A9046E" w14:paraId="304B3CED" w14:textId="77777777" w:rsidTr="008D37DB">
        <w:trPr>
          <w:trHeight w:val="300"/>
        </w:trPr>
        <w:tc>
          <w:tcPr>
            <w:tcW w:w="660" w:type="dxa"/>
            <w:tcBorders>
              <w:top w:val="nil"/>
              <w:left w:val="single" w:sz="8" w:space="0" w:color="auto"/>
              <w:bottom w:val="nil"/>
              <w:right w:val="nil"/>
            </w:tcBorders>
            <w:shd w:val="clear" w:color="000000" w:fill="FFFF99"/>
            <w:noWrap/>
            <w:vAlign w:val="center"/>
            <w:hideMark/>
          </w:tcPr>
          <w:p w14:paraId="259ABF27" w14:textId="77777777" w:rsidR="00A9046E" w:rsidRPr="00A9046E" w:rsidRDefault="00A9046E" w:rsidP="00A9046E">
            <w:pPr>
              <w:rPr>
                <w:rFonts w:ascii="Calibri" w:eastAsia="Times New Roman" w:hAnsi="Calibri" w:cs="Calibri"/>
                <w:color w:val="000000"/>
                <w:sz w:val="22"/>
                <w:szCs w:val="22"/>
                <w:lang w:val="en-US"/>
              </w:rPr>
            </w:pPr>
            <w:r w:rsidRPr="00A9046E">
              <w:rPr>
                <w:rFonts w:ascii="Calibri" w:eastAsia="Times New Roman" w:hAnsi="Calibri" w:cs="Calibri"/>
                <w:color w:val="000000"/>
                <w:sz w:val="22"/>
                <w:szCs w:val="22"/>
                <w:lang w:val="en-US"/>
              </w:rPr>
              <w:t> </w:t>
            </w:r>
          </w:p>
        </w:tc>
        <w:tc>
          <w:tcPr>
            <w:tcW w:w="770" w:type="dxa"/>
            <w:tcBorders>
              <w:top w:val="nil"/>
              <w:left w:val="single" w:sz="8" w:space="0" w:color="auto"/>
              <w:bottom w:val="nil"/>
              <w:right w:val="nil"/>
            </w:tcBorders>
            <w:shd w:val="clear" w:color="000000" w:fill="CCFFCC"/>
            <w:vAlign w:val="center"/>
            <w:hideMark/>
          </w:tcPr>
          <w:p w14:paraId="3CA3F6E3"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2070" w:type="dxa"/>
            <w:gridSpan w:val="2"/>
            <w:tcBorders>
              <w:top w:val="single" w:sz="8" w:space="0" w:color="auto"/>
              <w:left w:val="single" w:sz="8" w:space="0" w:color="auto"/>
              <w:bottom w:val="single" w:sz="8" w:space="0" w:color="auto"/>
              <w:right w:val="single" w:sz="8" w:space="0" w:color="000000"/>
            </w:tcBorders>
            <w:shd w:val="clear" w:color="000000" w:fill="CCFFCC"/>
            <w:noWrap/>
            <w:vAlign w:val="center"/>
            <w:hideMark/>
          </w:tcPr>
          <w:p w14:paraId="79433362"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TE HYRAT E ARSIMIT</w:t>
            </w:r>
          </w:p>
        </w:tc>
        <w:tc>
          <w:tcPr>
            <w:tcW w:w="810" w:type="dxa"/>
            <w:tcBorders>
              <w:top w:val="single" w:sz="8" w:space="0" w:color="auto"/>
              <w:left w:val="nil"/>
              <w:bottom w:val="single" w:sz="8" w:space="0" w:color="auto"/>
              <w:right w:val="single" w:sz="8" w:space="0" w:color="auto"/>
            </w:tcBorders>
            <w:shd w:val="clear" w:color="000000" w:fill="CCFFCC"/>
            <w:noWrap/>
            <w:vAlign w:val="center"/>
            <w:hideMark/>
          </w:tcPr>
          <w:p w14:paraId="22173D66" w14:textId="77777777" w:rsidR="00A9046E" w:rsidRPr="00A9046E" w:rsidRDefault="00A9046E" w:rsidP="00A9046E">
            <w:pPr>
              <w:rPr>
                <w:rFonts w:ascii="Calibri" w:eastAsia="Times New Roman" w:hAnsi="Calibri" w:cs="Calibri"/>
                <w:color w:val="000000"/>
                <w:sz w:val="18"/>
                <w:szCs w:val="18"/>
                <w:lang w:val="en-US"/>
              </w:rPr>
            </w:pPr>
            <w:proofErr w:type="spellStart"/>
            <w:r w:rsidRPr="00A9046E">
              <w:rPr>
                <w:rFonts w:ascii="Calibri" w:eastAsia="Times New Roman" w:hAnsi="Calibri" w:cs="Calibri"/>
                <w:color w:val="000000"/>
                <w:sz w:val="18"/>
                <w:szCs w:val="18"/>
                <w:lang w:val="en-US"/>
              </w:rPr>
              <w:t>hyrat</w:t>
            </w:r>
            <w:proofErr w:type="spellEnd"/>
          </w:p>
        </w:tc>
        <w:tc>
          <w:tcPr>
            <w:tcW w:w="1273" w:type="dxa"/>
            <w:tcBorders>
              <w:top w:val="single" w:sz="8" w:space="0" w:color="auto"/>
              <w:left w:val="nil"/>
              <w:bottom w:val="single" w:sz="8" w:space="0" w:color="auto"/>
              <w:right w:val="single" w:sz="8" w:space="0" w:color="auto"/>
            </w:tcBorders>
            <w:shd w:val="clear" w:color="000000" w:fill="CCFFCC"/>
            <w:noWrap/>
            <w:vAlign w:val="center"/>
            <w:hideMark/>
          </w:tcPr>
          <w:p w14:paraId="709B4333"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41" w:type="dxa"/>
            <w:tcBorders>
              <w:top w:val="nil"/>
              <w:left w:val="nil"/>
              <w:bottom w:val="single" w:sz="8" w:space="0" w:color="auto"/>
              <w:right w:val="single" w:sz="8" w:space="0" w:color="auto"/>
            </w:tcBorders>
            <w:shd w:val="clear" w:color="000000" w:fill="CCFFCC"/>
            <w:noWrap/>
            <w:vAlign w:val="center"/>
            <w:hideMark/>
          </w:tcPr>
          <w:p w14:paraId="0F6DF0D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70,000</w:t>
            </w:r>
          </w:p>
        </w:tc>
        <w:tc>
          <w:tcPr>
            <w:tcW w:w="1039" w:type="dxa"/>
            <w:tcBorders>
              <w:top w:val="nil"/>
              <w:left w:val="nil"/>
              <w:bottom w:val="single" w:sz="8" w:space="0" w:color="auto"/>
              <w:right w:val="single" w:sz="8" w:space="0" w:color="auto"/>
            </w:tcBorders>
            <w:shd w:val="clear" w:color="000000" w:fill="CCFFCC"/>
            <w:noWrap/>
            <w:vAlign w:val="center"/>
            <w:hideMark/>
          </w:tcPr>
          <w:p w14:paraId="07BE3983"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150,000</w:t>
            </w:r>
          </w:p>
        </w:tc>
        <w:tc>
          <w:tcPr>
            <w:tcW w:w="1037" w:type="dxa"/>
            <w:tcBorders>
              <w:top w:val="nil"/>
              <w:left w:val="nil"/>
              <w:bottom w:val="single" w:sz="8" w:space="0" w:color="auto"/>
              <w:right w:val="single" w:sz="8" w:space="0" w:color="auto"/>
            </w:tcBorders>
            <w:shd w:val="clear" w:color="000000" w:fill="CCFFCC"/>
            <w:noWrap/>
            <w:vAlign w:val="center"/>
            <w:hideMark/>
          </w:tcPr>
          <w:p w14:paraId="27B1074C"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CCFFCC"/>
            <w:noWrap/>
            <w:vAlign w:val="center"/>
            <w:hideMark/>
          </w:tcPr>
          <w:p w14:paraId="4D71A4A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CCFFCC"/>
            <w:noWrap/>
            <w:vAlign w:val="center"/>
            <w:hideMark/>
          </w:tcPr>
          <w:p w14:paraId="1BC5B34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66" w:type="dxa"/>
            <w:tcBorders>
              <w:top w:val="nil"/>
              <w:left w:val="nil"/>
              <w:bottom w:val="single" w:sz="8" w:space="0" w:color="auto"/>
              <w:right w:val="single" w:sz="8" w:space="0" w:color="auto"/>
            </w:tcBorders>
            <w:shd w:val="clear" w:color="000000" w:fill="BFBFBF"/>
            <w:noWrap/>
            <w:vAlign w:val="center"/>
            <w:hideMark/>
          </w:tcPr>
          <w:p w14:paraId="0A7B1E6F"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220,000</w:t>
            </w:r>
          </w:p>
        </w:tc>
      </w:tr>
      <w:tr w:rsidR="00A9046E" w:rsidRPr="00A9046E" w14:paraId="243FC9CC" w14:textId="77777777" w:rsidTr="008D37DB">
        <w:trPr>
          <w:trHeight w:val="300"/>
        </w:trPr>
        <w:tc>
          <w:tcPr>
            <w:tcW w:w="660" w:type="dxa"/>
            <w:tcBorders>
              <w:top w:val="nil"/>
              <w:left w:val="single" w:sz="8" w:space="0" w:color="auto"/>
              <w:bottom w:val="nil"/>
              <w:right w:val="nil"/>
            </w:tcBorders>
            <w:shd w:val="clear" w:color="000000" w:fill="FFFF99"/>
            <w:noWrap/>
            <w:vAlign w:val="center"/>
            <w:hideMark/>
          </w:tcPr>
          <w:p w14:paraId="516D1734" w14:textId="77777777" w:rsidR="00A9046E" w:rsidRPr="00A9046E" w:rsidRDefault="00A9046E" w:rsidP="00A9046E">
            <w:pPr>
              <w:rPr>
                <w:rFonts w:ascii="Calibri" w:eastAsia="Times New Roman" w:hAnsi="Calibri" w:cs="Calibri"/>
                <w:color w:val="000000"/>
                <w:sz w:val="22"/>
                <w:szCs w:val="22"/>
                <w:lang w:val="en-US"/>
              </w:rPr>
            </w:pPr>
            <w:r w:rsidRPr="00A9046E">
              <w:rPr>
                <w:rFonts w:ascii="Calibri" w:eastAsia="Times New Roman" w:hAnsi="Calibri" w:cs="Calibri"/>
                <w:color w:val="000000"/>
                <w:sz w:val="22"/>
                <w:szCs w:val="22"/>
                <w:lang w:val="en-US"/>
              </w:rPr>
              <w:t> </w:t>
            </w:r>
          </w:p>
        </w:tc>
        <w:tc>
          <w:tcPr>
            <w:tcW w:w="770" w:type="dxa"/>
            <w:tcBorders>
              <w:top w:val="nil"/>
              <w:left w:val="single" w:sz="8" w:space="0" w:color="auto"/>
              <w:bottom w:val="single" w:sz="8" w:space="0" w:color="auto"/>
              <w:right w:val="single" w:sz="8" w:space="0" w:color="auto"/>
            </w:tcBorders>
            <w:shd w:val="clear" w:color="000000" w:fill="C0C0C0"/>
            <w:vAlign w:val="center"/>
            <w:hideMark/>
          </w:tcPr>
          <w:p w14:paraId="61200E30"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2070" w:type="dxa"/>
            <w:gridSpan w:val="2"/>
            <w:tcBorders>
              <w:top w:val="single" w:sz="8" w:space="0" w:color="auto"/>
              <w:left w:val="nil"/>
              <w:bottom w:val="single" w:sz="8" w:space="0" w:color="auto"/>
              <w:right w:val="single" w:sz="8" w:space="0" w:color="000000"/>
            </w:tcBorders>
            <w:shd w:val="clear" w:color="000000" w:fill="C0C0C0"/>
            <w:noWrap/>
            <w:vAlign w:val="center"/>
            <w:hideMark/>
          </w:tcPr>
          <w:p w14:paraId="25CD41A6"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xml:space="preserve">GJITHSEJ GRANTI </w:t>
            </w:r>
          </w:p>
        </w:tc>
        <w:tc>
          <w:tcPr>
            <w:tcW w:w="810" w:type="dxa"/>
            <w:tcBorders>
              <w:top w:val="nil"/>
              <w:left w:val="nil"/>
              <w:bottom w:val="single" w:sz="8" w:space="0" w:color="auto"/>
              <w:right w:val="single" w:sz="8" w:space="0" w:color="auto"/>
            </w:tcBorders>
            <w:shd w:val="clear" w:color="000000" w:fill="C0C0C0"/>
            <w:noWrap/>
            <w:vAlign w:val="center"/>
            <w:hideMark/>
          </w:tcPr>
          <w:p w14:paraId="4E5C3A98"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73" w:type="dxa"/>
            <w:tcBorders>
              <w:top w:val="nil"/>
              <w:left w:val="nil"/>
              <w:bottom w:val="single" w:sz="8" w:space="0" w:color="auto"/>
              <w:right w:val="single" w:sz="8" w:space="0" w:color="auto"/>
            </w:tcBorders>
            <w:shd w:val="clear" w:color="000000" w:fill="C0C0C0"/>
            <w:noWrap/>
            <w:vAlign w:val="center"/>
            <w:hideMark/>
          </w:tcPr>
          <w:p w14:paraId="4340C963"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3,207</w:t>
            </w:r>
          </w:p>
        </w:tc>
        <w:tc>
          <w:tcPr>
            <w:tcW w:w="1041" w:type="dxa"/>
            <w:tcBorders>
              <w:top w:val="nil"/>
              <w:left w:val="nil"/>
              <w:bottom w:val="single" w:sz="8" w:space="0" w:color="auto"/>
              <w:right w:val="single" w:sz="8" w:space="0" w:color="auto"/>
            </w:tcBorders>
            <w:shd w:val="clear" w:color="000000" w:fill="C0C0C0"/>
            <w:noWrap/>
            <w:vAlign w:val="center"/>
            <w:hideMark/>
          </w:tcPr>
          <w:p w14:paraId="277AB19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32,264,278</w:t>
            </w:r>
          </w:p>
        </w:tc>
        <w:tc>
          <w:tcPr>
            <w:tcW w:w="1039" w:type="dxa"/>
            <w:tcBorders>
              <w:top w:val="nil"/>
              <w:left w:val="nil"/>
              <w:bottom w:val="single" w:sz="8" w:space="0" w:color="auto"/>
              <w:right w:val="single" w:sz="8" w:space="0" w:color="auto"/>
            </w:tcBorders>
            <w:shd w:val="clear" w:color="000000" w:fill="C0C0C0"/>
            <w:noWrap/>
            <w:vAlign w:val="center"/>
            <w:hideMark/>
          </w:tcPr>
          <w:p w14:paraId="28FB7A1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13,279,700</w:t>
            </w:r>
          </w:p>
        </w:tc>
        <w:tc>
          <w:tcPr>
            <w:tcW w:w="1037" w:type="dxa"/>
            <w:tcBorders>
              <w:top w:val="nil"/>
              <w:left w:val="nil"/>
              <w:bottom w:val="single" w:sz="8" w:space="0" w:color="auto"/>
              <w:right w:val="single" w:sz="8" w:space="0" w:color="auto"/>
            </w:tcBorders>
            <w:shd w:val="clear" w:color="000000" w:fill="C0C0C0"/>
            <w:noWrap/>
            <w:vAlign w:val="center"/>
            <w:hideMark/>
          </w:tcPr>
          <w:p w14:paraId="5286CF51"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810,299</w:t>
            </w:r>
          </w:p>
        </w:tc>
        <w:tc>
          <w:tcPr>
            <w:tcW w:w="1257" w:type="dxa"/>
            <w:tcBorders>
              <w:top w:val="nil"/>
              <w:left w:val="nil"/>
              <w:bottom w:val="single" w:sz="8" w:space="0" w:color="auto"/>
              <w:right w:val="single" w:sz="8" w:space="0" w:color="auto"/>
            </w:tcBorders>
            <w:shd w:val="clear" w:color="000000" w:fill="C0C0C0"/>
            <w:noWrap/>
            <w:vAlign w:val="center"/>
            <w:hideMark/>
          </w:tcPr>
          <w:p w14:paraId="18CC3AE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93,648</w:t>
            </w:r>
          </w:p>
        </w:tc>
        <w:tc>
          <w:tcPr>
            <w:tcW w:w="1117" w:type="dxa"/>
            <w:tcBorders>
              <w:top w:val="nil"/>
              <w:left w:val="nil"/>
              <w:bottom w:val="single" w:sz="8" w:space="0" w:color="auto"/>
              <w:right w:val="single" w:sz="8" w:space="0" w:color="auto"/>
            </w:tcBorders>
            <w:shd w:val="clear" w:color="000000" w:fill="C0C0C0"/>
            <w:noWrap/>
            <w:vAlign w:val="center"/>
            <w:hideMark/>
          </w:tcPr>
          <w:p w14:paraId="6DFCA00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21,138,311</w:t>
            </w:r>
          </w:p>
        </w:tc>
        <w:tc>
          <w:tcPr>
            <w:tcW w:w="1066" w:type="dxa"/>
            <w:tcBorders>
              <w:top w:val="nil"/>
              <w:left w:val="nil"/>
              <w:bottom w:val="single" w:sz="8" w:space="0" w:color="auto"/>
              <w:right w:val="single" w:sz="8" w:space="0" w:color="auto"/>
            </w:tcBorders>
            <w:shd w:val="clear" w:color="000000" w:fill="C0C0C0"/>
            <w:noWrap/>
            <w:vAlign w:val="center"/>
            <w:hideMark/>
          </w:tcPr>
          <w:p w14:paraId="0F9362B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67,586,236</w:t>
            </w:r>
          </w:p>
        </w:tc>
      </w:tr>
      <w:tr w:rsidR="00A9046E" w:rsidRPr="00A9046E" w14:paraId="6187DA9E" w14:textId="77777777" w:rsidTr="008D37DB">
        <w:trPr>
          <w:trHeight w:val="300"/>
        </w:trPr>
        <w:tc>
          <w:tcPr>
            <w:tcW w:w="660" w:type="dxa"/>
            <w:tcBorders>
              <w:top w:val="nil"/>
              <w:left w:val="single" w:sz="8" w:space="0" w:color="auto"/>
              <w:bottom w:val="nil"/>
              <w:right w:val="nil"/>
            </w:tcBorders>
            <w:shd w:val="clear" w:color="000000" w:fill="FFFF99"/>
            <w:noWrap/>
            <w:vAlign w:val="center"/>
            <w:hideMark/>
          </w:tcPr>
          <w:p w14:paraId="3E2D687B" w14:textId="77777777" w:rsidR="00A9046E" w:rsidRPr="00A9046E" w:rsidRDefault="00A9046E" w:rsidP="00A9046E">
            <w:pPr>
              <w:rPr>
                <w:rFonts w:ascii="Calibri" w:eastAsia="Times New Roman" w:hAnsi="Calibri" w:cs="Calibri"/>
                <w:color w:val="000000"/>
                <w:sz w:val="22"/>
                <w:szCs w:val="22"/>
                <w:lang w:val="en-US"/>
              </w:rPr>
            </w:pPr>
            <w:r w:rsidRPr="00A9046E">
              <w:rPr>
                <w:rFonts w:ascii="Calibri" w:eastAsia="Times New Roman" w:hAnsi="Calibri" w:cs="Calibri"/>
                <w:color w:val="000000"/>
                <w:sz w:val="22"/>
                <w:szCs w:val="22"/>
                <w:lang w:val="en-US"/>
              </w:rPr>
              <w:t> </w:t>
            </w:r>
          </w:p>
        </w:tc>
        <w:tc>
          <w:tcPr>
            <w:tcW w:w="770" w:type="dxa"/>
            <w:tcBorders>
              <w:top w:val="nil"/>
              <w:left w:val="single" w:sz="8" w:space="0" w:color="auto"/>
              <w:bottom w:val="single" w:sz="8" w:space="0" w:color="auto"/>
              <w:right w:val="single" w:sz="8" w:space="0" w:color="auto"/>
            </w:tcBorders>
            <w:shd w:val="clear" w:color="000000" w:fill="CCFFCC"/>
            <w:vAlign w:val="center"/>
            <w:hideMark/>
          </w:tcPr>
          <w:p w14:paraId="6F0E1A8F"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2070" w:type="dxa"/>
            <w:gridSpan w:val="2"/>
            <w:tcBorders>
              <w:top w:val="single" w:sz="8" w:space="0" w:color="auto"/>
              <w:left w:val="nil"/>
              <w:bottom w:val="single" w:sz="8" w:space="0" w:color="auto"/>
              <w:right w:val="single" w:sz="8" w:space="0" w:color="000000"/>
            </w:tcBorders>
            <w:shd w:val="clear" w:color="000000" w:fill="CCFFCC"/>
            <w:noWrap/>
            <w:vAlign w:val="center"/>
            <w:hideMark/>
          </w:tcPr>
          <w:p w14:paraId="0B1DE507"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GJITHSEJ TE HYRAT</w:t>
            </w:r>
          </w:p>
        </w:tc>
        <w:tc>
          <w:tcPr>
            <w:tcW w:w="810" w:type="dxa"/>
            <w:tcBorders>
              <w:top w:val="nil"/>
              <w:left w:val="nil"/>
              <w:bottom w:val="single" w:sz="8" w:space="0" w:color="auto"/>
              <w:right w:val="single" w:sz="8" w:space="0" w:color="auto"/>
            </w:tcBorders>
            <w:shd w:val="clear" w:color="000000" w:fill="CCFFCC"/>
            <w:noWrap/>
            <w:vAlign w:val="center"/>
            <w:hideMark/>
          </w:tcPr>
          <w:p w14:paraId="14E7E170"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73" w:type="dxa"/>
            <w:tcBorders>
              <w:top w:val="nil"/>
              <w:left w:val="nil"/>
              <w:bottom w:val="single" w:sz="8" w:space="0" w:color="auto"/>
              <w:right w:val="single" w:sz="8" w:space="0" w:color="auto"/>
            </w:tcBorders>
            <w:shd w:val="clear" w:color="000000" w:fill="CCFFCC"/>
            <w:noWrap/>
            <w:vAlign w:val="center"/>
            <w:hideMark/>
          </w:tcPr>
          <w:p w14:paraId="1EC03964"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41" w:type="dxa"/>
            <w:tcBorders>
              <w:top w:val="nil"/>
              <w:left w:val="nil"/>
              <w:bottom w:val="single" w:sz="8" w:space="0" w:color="auto"/>
              <w:right w:val="single" w:sz="8" w:space="0" w:color="auto"/>
            </w:tcBorders>
            <w:shd w:val="clear" w:color="000000" w:fill="CCFFCC"/>
            <w:noWrap/>
            <w:vAlign w:val="center"/>
            <w:hideMark/>
          </w:tcPr>
          <w:p w14:paraId="4F66718B"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270,000</w:t>
            </w:r>
          </w:p>
        </w:tc>
        <w:tc>
          <w:tcPr>
            <w:tcW w:w="1039" w:type="dxa"/>
            <w:tcBorders>
              <w:top w:val="nil"/>
              <w:left w:val="nil"/>
              <w:bottom w:val="single" w:sz="8" w:space="0" w:color="auto"/>
              <w:right w:val="single" w:sz="8" w:space="0" w:color="auto"/>
            </w:tcBorders>
            <w:shd w:val="clear" w:color="000000" w:fill="CCFFCC"/>
            <w:noWrap/>
            <w:vAlign w:val="center"/>
            <w:hideMark/>
          </w:tcPr>
          <w:p w14:paraId="281EAE86"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2,450,524</w:t>
            </w:r>
          </w:p>
        </w:tc>
        <w:tc>
          <w:tcPr>
            <w:tcW w:w="1037" w:type="dxa"/>
            <w:tcBorders>
              <w:top w:val="nil"/>
              <w:left w:val="nil"/>
              <w:bottom w:val="single" w:sz="8" w:space="0" w:color="auto"/>
              <w:right w:val="single" w:sz="8" w:space="0" w:color="auto"/>
            </w:tcBorders>
            <w:shd w:val="clear" w:color="000000" w:fill="CCFFCC"/>
            <w:noWrap/>
            <w:vAlign w:val="center"/>
            <w:hideMark/>
          </w:tcPr>
          <w:p w14:paraId="3C1A1A0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595,000</w:t>
            </w:r>
          </w:p>
        </w:tc>
        <w:tc>
          <w:tcPr>
            <w:tcW w:w="1257" w:type="dxa"/>
            <w:tcBorders>
              <w:top w:val="nil"/>
              <w:left w:val="nil"/>
              <w:bottom w:val="single" w:sz="8" w:space="0" w:color="auto"/>
              <w:right w:val="single" w:sz="8" w:space="0" w:color="auto"/>
            </w:tcBorders>
            <w:shd w:val="clear" w:color="000000" w:fill="CCFFCC"/>
            <w:noWrap/>
            <w:vAlign w:val="center"/>
            <w:hideMark/>
          </w:tcPr>
          <w:p w14:paraId="5065661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5,619,811</w:t>
            </w:r>
          </w:p>
        </w:tc>
        <w:tc>
          <w:tcPr>
            <w:tcW w:w="1117" w:type="dxa"/>
            <w:tcBorders>
              <w:top w:val="nil"/>
              <w:left w:val="nil"/>
              <w:bottom w:val="single" w:sz="8" w:space="0" w:color="auto"/>
              <w:right w:val="single" w:sz="8" w:space="0" w:color="auto"/>
            </w:tcBorders>
            <w:shd w:val="clear" w:color="000000" w:fill="CCFFCC"/>
            <w:noWrap/>
            <w:vAlign w:val="center"/>
            <w:hideMark/>
          </w:tcPr>
          <w:p w14:paraId="5D0A819B"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2,597,370</w:t>
            </w:r>
          </w:p>
        </w:tc>
        <w:tc>
          <w:tcPr>
            <w:tcW w:w="1066" w:type="dxa"/>
            <w:tcBorders>
              <w:top w:val="nil"/>
              <w:left w:val="nil"/>
              <w:bottom w:val="single" w:sz="8" w:space="0" w:color="auto"/>
              <w:right w:val="single" w:sz="8" w:space="0" w:color="auto"/>
            </w:tcBorders>
            <w:shd w:val="clear" w:color="000000" w:fill="CCFFCC"/>
            <w:noWrap/>
            <w:vAlign w:val="center"/>
            <w:hideMark/>
          </w:tcPr>
          <w:p w14:paraId="771AFDCF"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11,532,705</w:t>
            </w:r>
          </w:p>
        </w:tc>
      </w:tr>
      <w:tr w:rsidR="00A9046E" w:rsidRPr="00A9046E" w14:paraId="2B4EBE6A" w14:textId="77777777" w:rsidTr="008D37DB">
        <w:trPr>
          <w:trHeight w:val="300"/>
        </w:trPr>
        <w:tc>
          <w:tcPr>
            <w:tcW w:w="660" w:type="dxa"/>
            <w:tcBorders>
              <w:top w:val="single" w:sz="8" w:space="0" w:color="auto"/>
              <w:left w:val="single" w:sz="8" w:space="0" w:color="auto"/>
              <w:bottom w:val="single" w:sz="8" w:space="0" w:color="auto"/>
              <w:right w:val="single" w:sz="8" w:space="0" w:color="auto"/>
            </w:tcBorders>
            <w:shd w:val="clear" w:color="000000" w:fill="00FFFF"/>
            <w:noWrap/>
            <w:vAlign w:val="center"/>
            <w:hideMark/>
          </w:tcPr>
          <w:p w14:paraId="33DAD94F" w14:textId="77777777" w:rsidR="00A9046E" w:rsidRPr="00A9046E" w:rsidRDefault="00A9046E" w:rsidP="00A9046E">
            <w:pPr>
              <w:rPr>
                <w:rFonts w:ascii="Calibri" w:eastAsia="Times New Roman" w:hAnsi="Calibri" w:cs="Calibri"/>
                <w:color w:val="000000"/>
                <w:sz w:val="22"/>
                <w:szCs w:val="22"/>
                <w:lang w:val="en-US"/>
              </w:rPr>
            </w:pPr>
            <w:r w:rsidRPr="00A9046E">
              <w:rPr>
                <w:rFonts w:ascii="Calibri" w:eastAsia="Times New Roman" w:hAnsi="Calibri" w:cs="Calibri"/>
                <w:color w:val="000000"/>
                <w:sz w:val="22"/>
                <w:szCs w:val="22"/>
                <w:lang w:val="en-US"/>
              </w:rPr>
              <w:t> </w:t>
            </w:r>
          </w:p>
        </w:tc>
        <w:tc>
          <w:tcPr>
            <w:tcW w:w="2840" w:type="dxa"/>
            <w:gridSpan w:val="3"/>
            <w:tcBorders>
              <w:top w:val="single" w:sz="8" w:space="0" w:color="auto"/>
              <w:left w:val="nil"/>
              <w:bottom w:val="single" w:sz="8" w:space="0" w:color="auto"/>
              <w:right w:val="single" w:sz="8" w:space="0" w:color="000000"/>
            </w:tcBorders>
            <w:shd w:val="clear" w:color="000000" w:fill="00FFFF"/>
            <w:vAlign w:val="center"/>
            <w:hideMark/>
          </w:tcPr>
          <w:p w14:paraId="6DCF737A"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TOTALI   2026</w:t>
            </w:r>
          </w:p>
        </w:tc>
        <w:tc>
          <w:tcPr>
            <w:tcW w:w="810" w:type="dxa"/>
            <w:tcBorders>
              <w:top w:val="nil"/>
              <w:left w:val="nil"/>
              <w:bottom w:val="single" w:sz="8" w:space="0" w:color="auto"/>
              <w:right w:val="single" w:sz="8" w:space="0" w:color="auto"/>
            </w:tcBorders>
            <w:shd w:val="clear" w:color="000000" w:fill="FF0000"/>
            <w:vAlign w:val="center"/>
            <w:hideMark/>
          </w:tcPr>
          <w:p w14:paraId="4A8E0FF9"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73" w:type="dxa"/>
            <w:tcBorders>
              <w:top w:val="nil"/>
              <w:left w:val="nil"/>
              <w:bottom w:val="single" w:sz="8" w:space="0" w:color="auto"/>
              <w:right w:val="single" w:sz="8" w:space="0" w:color="auto"/>
            </w:tcBorders>
            <w:shd w:val="clear" w:color="000000" w:fill="00FFFF"/>
            <w:noWrap/>
            <w:vAlign w:val="center"/>
            <w:hideMark/>
          </w:tcPr>
          <w:p w14:paraId="470798A7"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3,207</w:t>
            </w:r>
          </w:p>
        </w:tc>
        <w:tc>
          <w:tcPr>
            <w:tcW w:w="1041" w:type="dxa"/>
            <w:tcBorders>
              <w:top w:val="nil"/>
              <w:left w:val="nil"/>
              <w:bottom w:val="single" w:sz="8" w:space="0" w:color="auto"/>
              <w:right w:val="single" w:sz="8" w:space="0" w:color="auto"/>
            </w:tcBorders>
            <w:shd w:val="clear" w:color="000000" w:fill="00FFFF"/>
            <w:noWrap/>
            <w:vAlign w:val="center"/>
            <w:hideMark/>
          </w:tcPr>
          <w:p w14:paraId="0978064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32,534,278</w:t>
            </w:r>
          </w:p>
        </w:tc>
        <w:tc>
          <w:tcPr>
            <w:tcW w:w="1039" w:type="dxa"/>
            <w:tcBorders>
              <w:top w:val="nil"/>
              <w:left w:val="nil"/>
              <w:bottom w:val="single" w:sz="8" w:space="0" w:color="auto"/>
              <w:right w:val="single" w:sz="8" w:space="0" w:color="auto"/>
            </w:tcBorders>
            <w:shd w:val="clear" w:color="000000" w:fill="00FFFF"/>
            <w:noWrap/>
            <w:vAlign w:val="center"/>
            <w:hideMark/>
          </w:tcPr>
          <w:p w14:paraId="5C968453"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15,730,224</w:t>
            </w:r>
          </w:p>
        </w:tc>
        <w:tc>
          <w:tcPr>
            <w:tcW w:w="1037" w:type="dxa"/>
            <w:tcBorders>
              <w:top w:val="nil"/>
              <w:left w:val="nil"/>
              <w:bottom w:val="single" w:sz="8" w:space="0" w:color="auto"/>
              <w:right w:val="single" w:sz="8" w:space="0" w:color="auto"/>
            </w:tcBorders>
            <w:shd w:val="clear" w:color="000000" w:fill="00FFFF"/>
            <w:noWrap/>
            <w:vAlign w:val="center"/>
            <w:hideMark/>
          </w:tcPr>
          <w:p w14:paraId="155F4184"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1,405,299</w:t>
            </w:r>
          </w:p>
        </w:tc>
        <w:tc>
          <w:tcPr>
            <w:tcW w:w="1257" w:type="dxa"/>
            <w:tcBorders>
              <w:top w:val="nil"/>
              <w:left w:val="nil"/>
              <w:bottom w:val="single" w:sz="8" w:space="0" w:color="auto"/>
              <w:right w:val="single" w:sz="8" w:space="0" w:color="auto"/>
            </w:tcBorders>
            <w:shd w:val="clear" w:color="000000" w:fill="00FFFF"/>
            <w:noWrap/>
            <w:vAlign w:val="center"/>
            <w:hideMark/>
          </w:tcPr>
          <w:p w14:paraId="026124DF"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5,713,459</w:t>
            </w:r>
          </w:p>
        </w:tc>
        <w:tc>
          <w:tcPr>
            <w:tcW w:w="1117" w:type="dxa"/>
            <w:tcBorders>
              <w:top w:val="nil"/>
              <w:left w:val="nil"/>
              <w:bottom w:val="single" w:sz="8" w:space="0" w:color="auto"/>
              <w:right w:val="single" w:sz="8" w:space="0" w:color="auto"/>
            </w:tcBorders>
            <w:shd w:val="clear" w:color="000000" w:fill="00FFFF"/>
            <w:noWrap/>
            <w:vAlign w:val="center"/>
            <w:hideMark/>
          </w:tcPr>
          <w:p w14:paraId="63D0302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23,735,681</w:t>
            </w:r>
          </w:p>
        </w:tc>
        <w:tc>
          <w:tcPr>
            <w:tcW w:w="1066" w:type="dxa"/>
            <w:tcBorders>
              <w:top w:val="nil"/>
              <w:left w:val="nil"/>
              <w:bottom w:val="single" w:sz="8" w:space="0" w:color="auto"/>
              <w:right w:val="single" w:sz="8" w:space="0" w:color="auto"/>
            </w:tcBorders>
            <w:shd w:val="clear" w:color="000000" w:fill="CCFFCC"/>
            <w:noWrap/>
            <w:vAlign w:val="center"/>
            <w:hideMark/>
          </w:tcPr>
          <w:p w14:paraId="44D49B1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79,118,941</w:t>
            </w:r>
          </w:p>
        </w:tc>
      </w:tr>
      <w:tr w:rsidR="00A9046E" w:rsidRPr="00A9046E" w14:paraId="0135A2B3" w14:textId="77777777" w:rsidTr="008D37DB">
        <w:trPr>
          <w:trHeight w:val="288"/>
        </w:trPr>
        <w:tc>
          <w:tcPr>
            <w:tcW w:w="660" w:type="dxa"/>
            <w:tcBorders>
              <w:top w:val="nil"/>
              <w:left w:val="nil"/>
              <w:bottom w:val="nil"/>
              <w:right w:val="nil"/>
            </w:tcBorders>
            <w:noWrap/>
            <w:vAlign w:val="bottom"/>
            <w:hideMark/>
          </w:tcPr>
          <w:p w14:paraId="06EBA20E" w14:textId="77777777" w:rsidR="00A9046E" w:rsidRPr="00A9046E" w:rsidRDefault="00A9046E" w:rsidP="00A9046E">
            <w:pPr>
              <w:jc w:val="right"/>
              <w:rPr>
                <w:rFonts w:ascii="Calibri" w:eastAsia="Times New Roman" w:hAnsi="Calibri" w:cs="Calibri"/>
                <w:color w:val="000000"/>
                <w:sz w:val="18"/>
                <w:szCs w:val="18"/>
                <w:lang w:val="en-US"/>
              </w:rPr>
            </w:pPr>
          </w:p>
        </w:tc>
        <w:tc>
          <w:tcPr>
            <w:tcW w:w="770" w:type="dxa"/>
            <w:tcBorders>
              <w:top w:val="nil"/>
              <w:left w:val="nil"/>
              <w:bottom w:val="nil"/>
              <w:right w:val="nil"/>
            </w:tcBorders>
            <w:noWrap/>
            <w:vAlign w:val="bottom"/>
            <w:hideMark/>
          </w:tcPr>
          <w:p w14:paraId="18B4B9BF" w14:textId="77777777" w:rsidR="00A9046E" w:rsidRPr="00A9046E" w:rsidRDefault="00A9046E" w:rsidP="00A9046E">
            <w:pPr>
              <w:rPr>
                <w:rFonts w:eastAsia="Times New Roman"/>
                <w:sz w:val="20"/>
                <w:szCs w:val="20"/>
                <w:lang w:val="en-US"/>
              </w:rPr>
            </w:pPr>
          </w:p>
        </w:tc>
        <w:tc>
          <w:tcPr>
            <w:tcW w:w="990" w:type="dxa"/>
            <w:tcBorders>
              <w:top w:val="nil"/>
              <w:left w:val="nil"/>
              <w:bottom w:val="nil"/>
              <w:right w:val="nil"/>
            </w:tcBorders>
            <w:noWrap/>
            <w:vAlign w:val="bottom"/>
            <w:hideMark/>
          </w:tcPr>
          <w:p w14:paraId="684692E0" w14:textId="77777777" w:rsidR="00A9046E" w:rsidRPr="00A9046E" w:rsidRDefault="00A9046E" w:rsidP="00A9046E">
            <w:pPr>
              <w:rPr>
                <w:rFonts w:eastAsia="Times New Roman"/>
                <w:sz w:val="20"/>
                <w:szCs w:val="20"/>
                <w:lang w:val="en-US"/>
              </w:rPr>
            </w:pPr>
          </w:p>
        </w:tc>
        <w:tc>
          <w:tcPr>
            <w:tcW w:w="1080" w:type="dxa"/>
            <w:tcBorders>
              <w:top w:val="nil"/>
              <w:left w:val="nil"/>
              <w:bottom w:val="nil"/>
              <w:right w:val="nil"/>
            </w:tcBorders>
            <w:noWrap/>
            <w:vAlign w:val="bottom"/>
            <w:hideMark/>
          </w:tcPr>
          <w:p w14:paraId="767D87F1" w14:textId="77777777" w:rsidR="00A9046E" w:rsidRPr="00A9046E" w:rsidRDefault="00A9046E" w:rsidP="00A9046E">
            <w:pPr>
              <w:rPr>
                <w:rFonts w:eastAsia="Times New Roman"/>
                <w:sz w:val="20"/>
                <w:szCs w:val="20"/>
                <w:lang w:val="en-US"/>
              </w:rPr>
            </w:pPr>
          </w:p>
        </w:tc>
        <w:tc>
          <w:tcPr>
            <w:tcW w:w="810" w:type="dxa"/>
            <w:tcBorders>
              <w:top w:val="nil"/>
              <w:left w:val="nil"/>
              <w:bottom w:val="nil"/>
              <w:right w:val="nil"/>
            </w:tcBorders>
            <w:noWrap/>
            <w:vAlign w:val="bottom"/>
            <w:hideMark/>
          </w:tcPr>
          <w:p w14:paraId="48D53052" w14:textId="77777777" w:rsidR="00A9046E" w:rsidRPr="00A9046E" w:rsidRDefault="00A9046E" w:rsidP="00A9046E">
            <w:pPr>
              <w:rPr>
                <w:rFonts w:eastAsia="Times New Roman"/>
                <w:sz w:val="20"/>
                <w:szCs w:val="20"/>
                <w:lang w:val="en-US"/>
              </w:rPr>
            </w:pPr>
          </w:p>
        </w:tc>
        <w:tc>
          <w:tcPr>
            <w:tcW w:w="1273" w:type="dxa"/>
            <w:tcBorders>
              <w:top w:val="nil"/>
              <w:left w:val="nil"/>
              <w:bottom w:val="nil"/>
              <w:right w:val="nil"/>
            </w:tcBorders>
            <w:noWrap/>
            <w:vAlign w:val="center"/>
            <w:hideMark/>
          </w:tcPr>
          <w:p w14:paraId="35AB98B9" w14:textId="77777777" w:rsidR="00A9046E" w:rsidRPr="00A9046E" w:rsidRDefault="00A9046E" w:rsidP="00A9046E">
            <w:pPr>
              <w:rPr>
                <w:rFonts w:eastAsia="Times New Roman"/>
                <w:sz w:val="20"/>
                <w:szCs w:val="20"/>
                <w:lang w:val="en-US"/>
              </w:rPr>
            </w:pPr>
          </w:p>
        </w:tc>
        <w:tc>
          <w:tcPr>
            <w:tcW w:w="1041" w:type="dxa"/>
            <w:tcBorders>
              <w:top w:val="nil"/>
              <w:left w:val="nil"/>
              <w:bottom w:val="nil"/>
              <w:right w:val="nil"/>
            </w:tcBorders>
            <w:noWrap/>
            <w:vAlign w:val="center"/>
            <w:hideMark/>
          </w:tcPr>
          <w:p w14:paraId="130ED05E" w14:textId="77777777" w:rsidR="00A9046E" w:rsidRPr="00A9046E" w:rsidRDefault="00A9046E" w:rsidP="00A9046E">
            <w:pPr>
              <w:rPr>
                <w:rFonts w:eastAsia="Times New Roman"/>
                <w:sz w:val="20"/>
                <w:szCs w:val="20"/>
                <w:lang w:val="en-US"/>
              </w:rPr>
            </w:pPr>
          </w:p>
        </w:tc>
        <w:tc>
          <w:tcPr>
            <w:tcW w:w="1039" w:type="dxa"/>
            <w:tcBorders>
              <w:top w:val="nil"/>
              <w:left w:val="nil"/>
              <w:bottom w:val="nil"/>
              <w:right w:val="nil"/>
            </w:tcBorders>
            <w:vAlign w:val="center"/>
            <w:hideMark/>
          </w:tcPr>
          <w:p w14:paraId="3A5C73DA" w14:textId="77777777" w:rsidR="00A9046E" w:rsidRPr="00A9046E" w:rsidRDefault="00A9046E" w:rsidP="00A9046E">
            <w:pPr>
              <w:rPr>
                <w:rFonts w:eastAsia="Times New Roman"/>
                <w:sz w:val="20"/>
                <w:szCs w:val="20"/>
                <w:lang w:val="en-US"/>
              </w:rPr>
            </w:pPr>
          </w:p>
        </w:tc>
        <w:tc>
          <w:tcPr>
            <w:tcW w:w="3411" w:type="dxa"/>
            <w:gridSpan w:val="3"/>
            <w:tcBorders>
              <w:top w:val="nil"/>
              <w:left w:val="single" w:sz="4" w:space="0" w:color="auto"/>
              <w:bottom w:val="single" w:sz="4" w:space="0" w:color="auto"/>
              <w:right w:val="single" w:sz="4" w:space="0" w:color="auto"/>
            </w:tcBorders>
            <w:shd w:val="clear" w:color="000000" w:fill="CAFBED"/>
            <w:vAlign w:val="center"/>
            <w:hideMark/>
          </w:tcPr>
          <w:p w14:paraId="07D53389" w14:textId="77777777" w:rsidR="00A9046E" w:rsidRPr="00A9046E" w:rsidRDefault="00A9046E" w:rsidP="00A9046E">
            <w:pPr>
              <w:rPr>
                <w:rFonts w:ascii="Calibri" w:eastAsia="Times New Roman" w:hAnsi="Calibri" w:cs="Calibri"/>
                <w:b/>
                <w:bCs/>
                <w:color w:val="000000"/>
                <w:sz w:val="18"/>
                <w:szCs w:val="18"/>
                <w:lang w:val="en-US"/>
              </w:rPr>
            </w:pPr>
            <w:proofErr w:type="spellStart"/>
            <w:r w:rsidRPr="00A9046E">
              <w:rPr>
                <w:rFonts w:ascii="Calibri" w:eastAsia="Times New Roman" w:hAnsi="Calibri" w:cs="Calibri"/>
                <w:b/>
                <w:bCs/>
                <w:color w:val="000000"/>
                <w:sz w:val="18"/>
                <w:szCs w:val="18"/>
                <w:lang w:val="en-US"/>
              </w:rPr>
              <w:t>Buxheti</w:t>
            </w:r>
            <w:proofErr w:type="spellEnd"/>
            <w:r w:rsidRPr="00A9046E">
              <w:rPr>
                <w:rFonts w:ascii="Calibri" w:eastAsia="Times New Roman" w:hAnsi="Calibri" w:cs="Calibri"/>
                <w:b/>
                <w:bCs/>
                <w:color w:val="000000"/>
                <w:sz w:val="18"/>
                <w:szCs w:val="18"/>
                <w:lang w:val="en-US"/>
              </w:rPr>
              <w:t xml:space="preserve"> </w:t>
            </w:r>
            <w:proofErr w:type="spellStart"/>
            <w:r w:rsidRPr="00A9046E">
              <w:rPr>
                <w:rFonts w:ascii="Calibri" w:eastAsia="Times New Roman" w:hAnsi="Calibri" w:cs="Calibri"/>
                <w:b/>
                <w:bCs/>
                <w:color w:val="000000"/>
                <w:sz w:val="18"/>
                <w:szCs w:val="18"/>
                <w:lang w:val="en-US"/>
              </w:rPr>
              <w:t>sipas</w:t>
            </w:r>
            <w:proofErr w:type="spellEnd"/>
            <w:r w:rsidRPr="00A9046E">
              <w:rPr>
                <w:rFonts w:ascii="Calibri" w:eastAsia="Times New Roman" w:hAnsi="Calibri" w:cs="Calibri"/>
                <w:b/>
                <w:bCs/>
                <w:color w:val="000000"/>
                <w:sz w:val="18"/>
                <w:szCs w:val="18"/>
                <w:lang w:val="en-US"/>
              </w:rPr>
              <w:t xml:space="preserve"> </w:t>
            </w:r>
            <w:proofErr w:type="spellStart"/>
            <w:r w:rsidRPr="00A9046E">
              <w:rPr>
                <w:rFonts w:ascii="Calibri" w:eastAsia="Times New Roman" w:hAnsi="Calibri" w:cs="Calibri"/>
                <w:b/>
                <w:bCs/>
                <w:color w:val="000000"/>
                <w:sz w:val="18"/>
                <w:szCs w:val="18"/>
                <w:lang w:val="en-US"/>
              </w:rPr>
              <w:t>Qarkores</w:t>
            </w:r>
            <w:proofErr w:type="spellEnd"/>
            <w:r w:rsidRPr="00A9046E">
              <w:rPr>
                <w:rFonts w:ascii="Calibri" w:eastAsia="Times New Roman" w:hAnsi="Calibri" w:cs="Calibri"/>
                <w:b/>
                <w:bCs/>
                <w:color w:val="000000"/>
                <w:sz w:val="18"/>
                <w:szCs w:val="18"/>
                <w:lang w:val="en-US"/>
              </w:rPr>
              <w:t xml:space="preserve"> 2027/01</w:t>
            </w:r>
          </w:p>
        </w:tc>
        <w:tc>
          <w:tcPr>
            <w:tcW w:w="1066" w:type="dxa"/>
            <w:tcBorders>
              <w:top w:val="nil"/>
              <w:left w:val="nil"/>
              <w:bottom w:val="single" w:sz="4" w:space="0" w:color="auto"/>
              <w:right w:val="single" w:sz="4" w:space="0" w:color="auto"/>
            </w:tcBorders>
            <w:shd w:val="clear" w:color="000000" w:fill="CAFBED"/>
            <w:noWrap/>
            <w:vAlign w:val="center"/>
            <w:hideMark/>
          </w:tcPr>
          <w:p w14:paraId="1926D13C"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77,045,313</w:t>
            </w:r>
          </w:p>
        </w:tc>
      </w:tr>
      <w:tr w:rsidR="00A9046E" w:rsidRPr="00A9046E" w14:paraId="0C6FED58" w14:textId="77777777" w:rsidTr="008D37DB">
        <w:trPr>
          <w:trHeight w:val="288"/>
        </w:trPr>
        <w:tc>
          <w:tcPr>
            <w:tcW w:w="660" w:type="dxa"/>
            <w:tcBorders>
              <w:top w:val="nil"/>
              <w:left w:val="nil"/>
              <w:bottom w:val="nil"/>
              <w:right w:val="nil"/>
            </w:tcBorders>
            <w:noWrap/>
            <w:vAlign w:val="bottom"/>
            <w:hideMark/>
          </w:tcPr>
          <w:p w14:paraId="01AF4D7A" w14:textId="77777777" w:rsidR="00A9046E" w:rsidRPr="00A9046E" w:rsidRDefault="00A9046E" w:rsidP="00A9046E">
            <w:pPr>
              <w:jc w:val="right"/>
              <w:rPr>
                <w:rFonts w:ascii="Calibri" w:eastAsia="Times New Roman" w:hAnsi="Calibri" w:cs="Calibri"/>
                <w:b/>
                <w:bCs/>
                <w:color w:val="000000"/>
                <w:sz w:val="18"/>
                <w:szCs w:val="18"/>
                <w:lang w:val="en-US"/>
              </w:rPr>
            </w:pPr>
          </w:p>
        </w:tc>
        <w:tc>
          <w:tcPr>
            <w:tcW w:w="770" w:type="dxa"/>
            <w:tcBorders>
              <w:top w:val="nil"/>
              <w:left w:val="nil"/>
              <w:bottom w:val="nil"/>
              <w:right w:val="nil"/>
            </w:tcBorders>
            <w:noWrap/>
            <w:vAlign w:val="bottom"/>
            <w:hideMark/>
          </w:tcPr>
          <w:p w14:paraId="3D3BE763" w14:textId="77777777" w:rsidR="00A9046E" w:rsidRPr="00A9046E" w:rsidRDefault="00A9046E" w:rsidP="00A9046E">
            <w:pPr>
              <w:rPr>
                <w:rFonts w:eastAsia="Times New Roman"/>
                <w:sz w:val="20"/>
                <w:szCs w:val="20"/>
                <w:lang w:val="en-US"/>
              </w:rPr>
            </w:pPr>
          </w:p>
        </w:tc>
        <w:tc>
          <w:tcPr>
            <w:tcW w:w="990" w:type="dxa"/>
            <w:tcBorders>
              <w:top w:val="nil"/>
              <w:left w:val="nil"/>
              <w:bottom w:val="nil"/>
              <w:right w:val="nil"/>
            </w:tcBorders>
            <w:noWrap/>
            <w:vAlign w:val="bottom"/>
            <w:hideMark/>
          </w:tcPr>
          <w:p w14:paraId="3E288A6E" w14:textId="77777777" w:rsidR="00A9046E" w:rsidRPr="00A9046E" w:rsidRDefault="00A9046E" w:rsidP="00A9046E">
            <w:pPr>
              <w:rPr>
                <w:rFonts w:eastAsia="Times New Roman"/>
                <w:sz w:val="20"/>
                <w:szCs w:val="20"/>
                <w:lang w:val="en-US"/>
              </w:rPr>
            </w:pPr>
          </w:p>
        </w:tc>
        <w:tc>
          <w:tcPr>
            <w:tcW w:w="1080" w:type="dxa"/>
            <w:tcBorders>
              <w:top w:val="nil"/>
              <w:left w:val="nil"/>
              <w:bottom w:val="nil"/>
              <w:right w:val="nil"/>
            </w:tcBorders>
            <w:noWrap/>
            <w:vAlign w:val="bottom"/>
            <w:hideMark/>
          </w:tcPr>
          <w:p w14:paraId="345377CD" w14:textId="77777777" w:rsidR="00A9046E" w:rsidRPr="00A9046E" w:rsidRDefault="00A9046E" w:rsidP="00A9046E">
            <w:pPr>
              <w:rPr>
                <w:rFonts w:eastAsia="Times New Roman"/>
                <w:sz w:val="20"/>
                <w:szCs w:val="20"/>
                <w:lang w:val="en-US"/>
              </w:rPr>
            </w:pPr>
          </w:p>
        </w:tc>
        <w:tc>
          <w:tcPr>
            <w:tcW w:w="810" w:type="dxa"/>
            <w:tcBorders>
              <w:top w:val="nil"/>
              <w:left w:val="nil"/>
              <w:bottom w:val="nil"/>
              <w:right w:val="nil"/>
            </w:tcBorders>
            <w:noWrap/>
            <w:vAlign w:val="bottom"/>
            <w:hideMark/>
          </w:tcPr>
          <w:p w14:paraId="0127C526" w14:textId="77777777" w:rsidR="00A9046E" w:rsidRPr="00A9046E" w:rsidRDefault="00A9046E" w:rsidP="00A9046E">
            <w:pPr>
              <w:rPr>
                <w:rFonts w:eastAsia="Times New Roman"/>
                <w:sz w:val="20"/>
                <w:szCs w:val="20"/>
                <w:lang w:val="en-US"/>
              </w:rPr>
            </w:pPr>
          </w:p>
        </w:tc>
        <w:tc>
          <w:tcPr>
            <w:tcW w:w="1273" w:type="dxa"/>
            <w:tcBorders>
              <w:top w:val="nil"/>
              <w:left w:val="nil"/>
              <w:bottom w:val="nil"/>
              <w:right w:val="nil"/>
            </w:tcBorders>
            <w:noWrap/>
            <w:vAlign w:val="bottom"/>
            <w:hideMark/>
          </w:tcPr>
          <w:p w14:paraId="6DC2F5D4" w14:textId="77777777" w:rsidR="00A9046E" w:rsidRPr="00A9046E" w:rsidRDefault="00A9046E" w:rsidP="00A9046E">
            <w:pPr>
              <w:rPr>
                <w:rFonts w:eastAsia="Times New Roman"/>
                <w:sz w:val="20"/>
                <w:szCs w:val="20"/>
                <w:lang w:val="en-US"/>
              </w:rPr>
            </w:pPr>
          </w:p>
        </w:tc>
        <w:tc>
          <w:tcPr>
            <w:tcW w:w="1041" w:type="dxa"/>
            <w:tcBorders>
              <w:top w:val="nil"/>
              <w:left w:val="nil"/>
              <w:bottom w:val="nil"/>
              <w:right w:val="nil"/>
            </w:tcBorders>
            <w:noWrap/>
            <w:vAlign w:val="bottom"/>
            <w:hideMark/>
          </w:tcPr>
          <w:p w14:paraId="6B5DBA9A" w14:textId="77777777" w:rsidR="00A9046E" w:rsidRPr="00A9046E" w:rsidRDefault="00A9046E" w:rsidP="00A9046E">
            <w:pPr>
              <w:rPr>
                <w:rFonts w:eastAsia="Times New Roman"/>
                <w:sz w:val="20"/>
                <w:szCs w:val="20"/>
                <w:lang w:val="en-US"/>
              </w:rPr>
            </w:pPr>
          </w:p>
        </w:tc>
        <w:tc>
          <w:tcPr>
            <w:tcW w:w="1039" w:type="dxa"/>
            <w:tcBorders>
              <w:top w:val="nil"/>
              <w:left w:val="nil"/>
              <w:bottom w:val="nil"/>
              <w:right w:val="nil"/>
            </w:tcBorders>
            <w:noWrap/>
            <w:vAlign w:val="bottom"/>
            <w:hideMark/>
          </w:tcPr>
          <w:p w14:paraId="05CCA39B" w14:textId="77777777" w:rsidR="00A9046E" w:rsidRPr="00A9046E" w:rsidRDefault="00A9046E" w:rsidP="00A9046E">
            <w:pPr>
              <w:rPr>
                <w:rFonts w:eastAsia="Times New Roman"/>
                <w:sz w:val="20"/>
                <w:szCs w:val="20"/>
                <w:lang w:val="en-US"/>
              </w:rPr>
            </w:pPr>
          </w:p>
        </w:tc>
        <w:tc>
          <w:tcPr>
            <w:tcW w:w="3411" w:type="dxa"/>
            <w:gridSpan w:val="3"/>
            <w:tcBorders>
              <w:top w:val="single" w:sz="4" w:space="0" w:color="auto"/>
              <w:left w:val="single" w:sz="4" w:space="0" w:color="auto"/>
              <w:bottom w:val="single" w:sz="4" w:space="0" w:color="auto"/>
              <w:right w:val="single" w:sz="4" w:space="0" w:color="000000"/>
            </w:tcBorders>
            <w:shd w:val="clear" w:color="000000" w:fill="CAFBED"/>
            <w:vAlign w:val="center"/>
            <w:hideMark/>
          </w:tcPr>
          <w:p w14:paraId="16AD15F4" w14:textId="77777777" w:rsidR="00A9046E" w:rsidRPr="00A9046E" w:rsidRDefault="00A9046E" w:rsidP="00A9046E">
            <w:pPr>
              <w:rPr>
                <w:rFonts w:ascii="Calibri" w:eastAsia="Times New Roman" w:hAnsi="Calibri" w:cs="Calibri"/>
                <w:b/>
                <w:bCs/>
                <w:color w:val="000000"/>
                <w:sz w:val="18"/>
                <w:szCs w:val="18"/>
                <w:lang w:val="en-US"/>
              </w:rPr>
            </w:pPr>
            <w:proofErr w:type="spellStart"/>
            <w:r w:rsidRPr="00A9046E">
              <w:rPr>
                <w:rFonts w:ascii="Calibri" w:eastAsia="Times New Roman" w:hAnsi="Calibri" w:cs="Calibri"/>
                <w:b/>
                <w:bCs/>
                <w:color w:val="000000"/>
                <w:sz w:val="18"/>
                <w:szCs w:val="18"/>
                <w:lang w:val="en-US"/>
              </w:rPr>
              <w:t>Huamarrja</w:t>
            </w:r>
            <w:proofErr w:type="spellEnd"/>
          </w:p>
        </w:tc>
        <w:tc>
          <w:tcPr>
            <w:tcW w:w="1066" w:type="dxa"/>
            <w:tcBorders>
              <w:top w:val="nil"/>
              <w:left w:val="nil"/>
              <w:bottom w:val="single" w:sz="4" w:space="0" w:color="auto"/>
              <w:right w:val="single" w:sz="4" w:space="0" w:color="auto"/>
            </w:tcBorders>
            <w:shd w:val="clear" w:color="000000" w:fill="FFFF00"/>
            <w:noWrap/>
            <w:vAlign w:val="center"/>
            <w:hideMark/>
          </w:tcPr>
          <w:p w14:paraId="092FDE4D"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2,000,000</w:t>
            </w:r>
          </w:p>
        </w:tc>
      </w:tr>
      <w:tr w:rsidR="00A9046E" w:rsidRPr="00A9046E" w14:paraId="0E7C3874" w14:textId="77777777" w:rsidTr="008D37DB">
        <w:trPr>
          <w:trHeight w:val="288"/>
        </w:trPr>
        <w:tc>
          <w:tcPr>
            <w:tcW w:w="660" w:type="dxa"/>
            <w:tcBorders>
              <w:top w:val="nil"/>
              <w:left w:val="nil"/>
              <w:bottom w:val="nil"/>
              <w:right w:val="nil"/>
            </w:tcBorders>
            <w:noWrap/>
            <w:vAlign w:val="bottom"/>
            <w:hideMark/>
          </w:tcPr>
          <w:p w14:paraId="3CF0F361" w14:textId="77777777" w:rsidR="00A9046E" w:rsidRPr="00A9046E" w:rsidRDefault="00A9046E" w:rsidP="00A9046E">
            <w:pPr>
              <w:jc w:val="right"/>
              <w:rPr>
                <w:rFonts w:ascii="Calibri" w:eastAsia="Times New Roman" w:hAnsi="Calibri" w:cs="Calibri"/>
                <w:b/>
                <w:bCs/>
                <w:color w:val="000000"/>
                <w:sz w:val="18"/>
                <w:szCs w:val="18"/>
                <w:lang w:val="en-US"/>
              </w:rPr>
            </w:pPr>
          </w:p>
        </w:tc>
        <w:tc>
          <w:tcPr>
            <w:tcW w:w="770" w:type="dxa"/>
            <w:tcBorders>
              <w:top w:val="nil"/>
              <w:left w:val="nil"/>
              <w:bottom w:val="nil"/>
              <w:right w:val="nil"/>
            </w:tcBorders>
            <w:noWrap/>
            <w:vAlign w:val="bottom"/>
            <w:hideMark/>
          </w:tcPr>
          <w:p w14:paraId="02B5A2BD" w14:textId="77777777" w:rsidR="00A9046E" w:rsidRPr="00A9046E" w:rsidRDefault="00A9046E" w:rsidP="00A9046E">
            <w:pPr>
              <w:rPr>
                <w:rFonts w:eastAsia="Times New Roman"/>
                <w:sz w:val="20"/>
                <w:szCs w:val="20"/>
                <w:lang w:val="en-US"/>
              </w:rPr>
            </w:pPr>
          </w:p>
        </w:tc>
        <w:tc>
          <w:tcPr>
            <w:tcW w:w="990" w:type="dxa"/>
            <w:tcBorders>
              <w:top w:val="nil"/>
              <w:left w:val="nil"/>
              <w:bottom w:val="nil"/>
              <w:right w:val="nil"/>
            </w:tcBorders>
            <w:noWrap/>
            <w:vAlign w:val="bottom"/>
            <w:hideMark/>
          </w:tcPr>
          <w:p w14:paraId="0D30DF9D" w14:textId="77777777" w:rsidR="00A9046E" w:rsidRPr="00A9046E" w:rsidRDefault="00A9046E" w:rsidP="00A9046E">
            <w:pPr>
              <w:rPr>
                <w:rFonts w:eastAsia="Times New Roman"/>
                <w:sz w:val="20"/>
                <w:szCs w:val="20"/>
                <w:lang w:val="en-US"/>
              </w:rPr>
            </w:pPr>
          </w:p>
        </w:tc>
        <w:tc>
          <w:tcPr>
            <w:tcW w:w="1080" w:type="dxa"/>
            <w:tcBorders>
              <w:top w:val="nil"/>
              <w:left w:val="nil"/>
              <w:bottom w:val="nil"/>
              <w:right w:val="nil"/>
            </w:tcBorders>
            <w:noWrap/>
            <w:vAlign w:val="bottom"/>
            <w:hideMark/>
          </w:tcPr>
          <w:p w14:paraId="26FF514C" w14:textId="77777777" w:rsidR="00A9046E" w:rsidRPr="00A9046E" w:rsidRDefault="00A9046E" w:rsidP="00A9046E">
            <w:pPr>
              <w:rPr>
                <w:rFonts w:eastAsia="Times New Roman"/>
                <w:sz w:val="20"/>
                <w:szCs w:val="20"/>
                <w:lang w:val="en-US"/>
              </w:rPr>
            </w:pPr>
          </w:p>
        </w:tc>
        <w:tc>
          <w:tcPr>
            <w:tcW w:w="810" w:type="dxa"/>
            <w:tcBorders>
              <w:top w:val="nil"/>
              <w:left w:val="nil"/>
              <w:bottom w:val="nil"/>
              <w:right w:val="nil"/>
            </w:tcBorders>
            <w:noWrap/>
            <w:vAlign w:val="bottom"/>
            <w:hideMark/>
          </w:tcPr>
          <w:p w14:paraId="2BDE911D" w14:textId="77777777" w:rsidR="00A9046E" w:rsidRPr="00A9046E" w:rsidRDefault="00A9046E" w:rsidP="00A9046E">
            <w:pPr>
              <w:rPr>
                <w:rFonts w:eastAsia="Times New Roman"/>
                <w:sz w:val="20"/>
                <w:szCs w:val="20"/>
                <w:lang w:val="en-US"/>
              </w:rPr>
            </w:pPr>
          </w:p>
        </w:tc>
        <w:tc>
          <w:tcPr>
            <w:tcW w:w="1273" w:type="dxa"/>
            <w:tcBorders>
              <w:top w:val="nil"/>
              <w:left w:val="nil"/>
              <w:bottom w:val="nil"/>
              <w:right w:val="nil"/>
            </w:tcBorders>
            <w:noWrap/>
            <w:vAlign w:val="bottom"/>
            <w:hideMark/>
          </w:tcPr>
          <w:p w14:paraId="1471DF31" w14:textId="77777777" w:rsidR="00A9046E" w:rsidRPr="00A9046E" w:rsidRDefault="00A9046E" w:rsidP="00A9046E">
            <w:pPr>
              <w:rPr>
                <w:rFonts w:eastAsia="Times New Roman"/>
                <w:sz w:val="20"/>
                <w:szCs w:val="20"/>
                <w:lang w:val="en-US"/>
              </w:rPr>
            </w:pPr>
          </w:p>
        </w:tc>
        <w:tc>
          <w:tcPr>
            <w:tcW w:w="1041" w:type="dxa"/>
            <w:tcBorders>
              <w:top w:val="nil"/>
              <w:left w:val="nil"/>
              <w:bottom w:val="nil"/>
              <w:right w:val="nil"/>
            </w:tcBorders>
            <w:noWrap/>
            <w:vAlign w:val="bottom"/>
            <w:hideMark/>
          </w:tcPr>
          <w:p w14:paraId="6F8C07DE" w14:textId="77777777" w:rsidR="00A9046E" w:rsidRPr="00A9046E" w:rsidRDefault="00A9046E" w:rsidP="00A9046E">
            <w:pPr>
              <w:rPr>
                <w:rFonts w:eastAsia="Times New Roman"/>
                <w:sz w:val="20"/>
                <w:szCs w:val="20"/>
                <w:lang w:val="en-US"/>
              </w:rPr>
            </w:pPr>
          </w:p>
        </w:tc>
        <w:tc>
          <w:tcPr>
            <w:tcW w:w="1039" w:type="dxa"/>
            <w:tcBorders>
              <w:top w:val="nil"/>
              <w:left w:val="nil"/>
              <w:bottom w:val="nil"/>
              <w:right w:val="nil"/>
            </w:tcBorders>
            <w:noWrap/>
            <w:vAlign w:val="bottom"/>
            <w:hideMark/>
          </w:tcPr>
          <w:p w14:paraId="6A16C685" w14:textId="77777777" w:rsidR="00A9046E" w:rsidRPr="00A9046E" w:rsidRDefault="00A9046E" w:rsidP="00A9046E">
            <w:pPr>
              <w:rPr>
                <w:rFonts w:eastAsia="Times New Roman"/>
                <w:sz w:val="20"/>
                <w:szCs w:val="20"/>
                <w:lang w:val="en-US"/>
              </w:rPr>
            </w:pPr>
          </w:p>
        </w:tc>
        <w:tc>
          <w:tcPr>
            <w:tcW w:w="3411" w:type="dxa"/>
            <w:gridSpan w:val="3"/>
            <w:tcBorders>
              <w:top w:val="single" w:sz="4" w:space="0" w:color="auto"/>
              <w:left w:val="single" w:sz="4" w:space="0" w:color="auto"/>
              <w:bottom w:val="single" w:sz="4" w:space="0" w:color="auto"/>
              <w:right w:val="single" w:sz="4" w:space="0" w:color="auto"/>
            </w:tcBorders>
            <w:shd w:val="clear" w:color="000000" w:fill="CAFBED"/>
            <w:vAlign w:val="center"/>
            <w:hideMark/>
          </w:tcPr>
          <w:p w14:paraId="06CAD016" w14:textId="77777777" w:rsidR="00A9046E" w:rsidRPr="00A9046E" w:rsidRDefault="00A9046E" w:rsidP="00A9046E">
            <w:pPr>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 xml:space="preserve">Total </w:t>
            </w:r>
            <w:proofErr w:type="spellStart"/>
            <w:r w:rsidRPr="00A9046E">
              <w:rPr>
                <w:rFonts w:ascii="Calibri" w:eastAsia="Times New Roman" w:hAnsi="Calibri" w:cs="Calibri"/>
                <w:b/>
                <w:bCs/>
                <w:color w:val="000000"/>
                <w:sz w:val="18"/>
                <w:szCs w:val="18"/>
                <w:lang w:val="en-US"/>
              </w:rPr>
              <w:t>Buxheti</w:t>
            </w:r>
            <w:proofErr w:type="spellEnd"/>
            <w:r w:rsidRPr="00A9046E">
              <w:rPr>
                <w:rFonts w:ascii="Calibri" w:eastAsia="Times New Roman" w:hAnsi="Calibri" w:cs="Calibri"/>
                <w:b/>
                <w:bCs/>
                <w:color w:val="000000"/>
                <w:sz w:val="18"/>
                <w:szCs w:val="18"/>
                <w:lang w:val="en-US"/>
              </w:rPr>
              <w:t xml:space="preserve"> per </w:t>
            </w:r>
            <w:proofErr w:type="spellStart"/>
            <w:r w:rsidRPr="00A9046E">
              <w:rPr>
                <w:rFonts w:ascii="Calibri" w:eastAsia="Times New Roman" w:hAnsi="Calibri" w:cs="Calibri"/>
                <w:b/>
                <w:bCs/>
                <w:color w:val="000000"/>
                <w:sz w:val="18"/>
                <w:szCs w:val="18"/>
                <w:lang w:val="en-US"/>
              </w:rPr>
              <w:t>vitin</w:t>
            </w:r>
            <w:proofErr w:type="spellEnd"/>
            <w:r w:rsidRPr="00A9046E">
              <w:rPr>
                <w:rFonts w:ascii="Calibri" w:eastAsia="Times New Roman" w:hAnsi="Calibri" w:cs="Calibri"/>
                <w:b/>
                <w:bCs/>
                <w:color w:val="000000"/>
                <w:sz w:val="18"/>
                <w:szCs w:val="18"/>
                <w:lang w:val="en-US"/>
              </w:rPr>
              <w:t xml:space="preserve"> 2027</w:t>
            </w:r>
          </w:p>
        </w:tc>
        <w:tc>
          <w:tcPr>
            <w:tcW w:w="1066" w:type="dxa"/>
            <w:tcBorders>
              <w:top w:val="nil"/>
              <w:left w:val="nil"/>
              <w:bottom w:val="single" w:sz="4" w:space="0" w:color="auto"/>
              <w:right w:val="single" w:sz="4" w:space="0" w:color="auto"/>
            </w:tcBorders>
            <w:shd w:val="clear" w:color="000000" w:fill="9BC2E6"/>
            <w:noWrap/>
            <w:vAlign w:val="bottom"/>
            <w:hideMark/>
          </w:tcPr>
          <w:p w14:paraId="2D9D8175" w14:textId="77777777" w:rsidR="00A9046E" w:rsidRPr="00A9046E" w:rsidRDefault="00A9046E" w:rsidP="00A9046E">
            <w:pPr>
              <w:jc w:val="right"/>
              <w:rPr>
                <w:rFonts w:ascii="Calibri" w:eastAsia="Times New Roman" w:hAnsi="Calibri" w:cs="Calibri"/>
                <w:b/>
                <w:bCs/>
                <w:color w:val="000000"/>
                <w:sz w:val="22"/>
                <w:szCs w:val="22"/>
                <w:lang w:val="en-US"/>
              </w:rPr>
            </w:pPr>
            <w:r w:rsidRPr="00A9046E">
              <w:rPr>
                <w:rFonts w:ascii="Calibri" w:eastAsia="Times New Roman" w:hAnsi="Calibri" w:cs="Calibri"/>
                <w:b/>
                <w:bCs/>
                <w:color w:val="000000"/>
                <w:sz w:val="22"/>
                <w:szCs w:val="22"/>
                <w:lang w:val="en-US"/>
              </w:rPr>
              <w:t>79,118,941</w:t>
            </w:r>
          </w:p>
        </w:tc>
      </w:tr>
    </w:tbl>
    <w:p w14:paraId="606BD1FE" w14:textId="40E8151B" w:rsidR="00A9046E" w:rsidRDefault="00A9046E" w:rsidP="00A9046E">
      <w:pPr>
        <w:tabs>
          <w:tab w:val="left" w:pos="8108"/>
        </w:tabs>
        <w:rPr>
          <w:b/>
        </w:rPr>
      </w:pPr>
    </w:p>
    <w:p w14:paraId="576F1C90" w14:textId="77777777" w:rsidR="001532EF" w:rsidRDefault="001532EF" w:rsidP="00A9046E">
      <w:pPr>
        <w:tabs>
          <w:tab w:val="left" w:pos="8108"/>
        </w:tabs>
        <w:rPr>
          <w:b/>
        </w:rPr>
      </w:pPr>
    </w:p>
    <w:p w14:paraId="5AF871B1" w14:textId="77777777" w:rsidR="001532EF" w:rsidRDefault="001532EF" w:rsidP="001532EF">
      <w:pPr>
        <w:rPr>
          <w:b/>
        </w:rPr>
      </w:pPr>
    </w:p>
    <w:p w14:paraId="082E6D71" w14:textId="77777777" w:rsidR="001532EF" w:rsidRDefault="001532EF" w:rsidP="001532EF">
      <w:pPr>
        <w:ind w:hanging="360"/>
        <w:jc w:val="both"/>
      </w:pPr>
      <w:r w:rsidRPr="00DD1580">
        <w:rPr>
          <w:b/>
        </w:rPr>
        <w:t xml:space="preserve">           </w:t>
      </w:r>
      <w:r w:rsidRPr="00E1230B">
        <w:t>Nga përmbledhja e shpenzimeve për</w:t>
      </w:r>
      <w:r>
        <w:t xml:space="preserve"> Komunën e</w:t>
      </w:r>
      <w:r w:rsidRPr="00E1230B">
        <w:t xml:space="preserve"> Prizren shihet se për vitin 202</w:t>
      </w:r>
      <w:r>
        <w:t>7</w:t>
      </w:r>
      <w:r w:rsidRPr="00E1230B">
        <w:t xml:space="preserve"> janë planifikuar shpenzime prej 7</w:t>
      </w:r>
      <w:r>
        <w:t>9</w:t>
      </w:r>
      <w:r w:rsidRPr="00E1230B">
        <w:t>,</w:t>
      </w:r>
      <w:r>
        <w:t>118</w:t>
      </w:r>
      <w:r w:rsidRPr="00E1230B">
        <w:t>,</w:t>
      </w:r>
      <w:r>
        <w:t>941</w:t>
      </w:r>
      <w:r w:rsidRPr="00E1230B">
        <w:t xml:space="preserve"> euro, sipas qarkores së parë  202</w:t>
      </w:r>
      <w:r>
        <w:t>7</w:t>
      </w:r>
      <w:r w:rsidRPr="00E1230B">
        <w:t>/ 01</w:t>
      </w:r>
      <w:r>
        <w:t xml:space="preserve"> nga MFPT-ve të shperndara ne kategori ekonomike:</w:t>
      </w:r>
    </w:p>
    <w:p w14:paraId="78294F3B" w14:textId="77777777" w:rsidR="001532EF" w:rsidRDefault="001532EF" w:rsidP="001532EF">
      <w:pPr>
        <w:ind w:hanging="360"/>
        <w:jc w:val="both"/>
      </w:pPr>
    </w:p>
    <w:p w14:paraId="24568671" w14:textId="32722038" w:rsidR="00A66914" w:rsidRPr="00A66914" w:rsidRDefault="00A66914" w:rsidP="00A66914">
      <w:pPr>
        <w:pStyle w:val="ListParagraph"/>
        <w:numPr>
          <w:ilvl w:val="2"/>
          <w:numId w:val="39"/>
        </w:numPr>
        <w:spacing w:before="100" w:beforeAutospacing="1" w:after="100" w:afterAutospacing="1"/>
        <w:rPr>
          <w:rFonts w:eastAsia="Times New Roman"/>
          <w:b/>
          <w:bCs/>
          <w:sz w:val="24"/>
          <w:szCs w:val="24"/>
          <w:lang w:val="en-US"/>
        </w:rPr>
      </w:pPr>
      <w:r w:rsidRPr="00A66914">
        <w:rPr>
          <w:rFonts w:eastAsia="Times New Roman"/>
          <w:b/>
          <w:bCs/>
          <w:sz w:val="24"/>
          <w:szCs w:val="24"/>
          <w:lang w:val="en-US"/>
        </w:rPr>
        <w:t xml:space="preserve">Paga </w:t>
      </w:r>
      <w:proofErr w:type="spellStart"/>
      <w:r w:rsidRPr="00A66914">
        <w:rPr>
          <w:rFonts w:eastAsia="Times New Roman"/>
          <w:b/>
          <w:bCs/>
          <w:sz w:val="24"/>
          <w:szCs w:val="24"/>
          <w:lang w:val="en-US"/>
        </w:rPr>
        <w:t>dhe</w:t>
      </w:r>
      <w:proofErr w:type="spellEnd"/>
      <w:r w:rsidRPr="00A66914">
        <w:rPr>
          <w:rFonts w:eastAsia="Times New Roman"/>
          <w:b/>
          <w:bCs/>
          <w:sz w:val="24"/>
          <w:szCs w:val="24"/>
          <w:lang w:val="en-US"/>
        </w:rPr>
        <w:t xml:space="preserve"> </w:t>
      </w:r>
      <w:proofErr w:type="spellStart"/>
      <w:r w:rsidRPr="00A66914">
        <w:rPr>
          <w:rFonts w:eastAsia="Times New Roman"/>
          <w:b/>
          <w:bCs/>
          <w:sz w:val="24"/>
          <w:szCs w:val="24"/>
          <w:lang w:val="en-US"/>
        </w:rPr>
        <w:t>mëditje</w:t>
      </w:r>
      <w:proofErr w:type="spellEnd"/>
      <w:r w:rsidRPr="00A66914">
        <w:rPr>
          <w:rFonts w:eastAsia="Times New Roman"/>
          <w:b/>
          <w:bCs/>
          <w:sz w:val="24"/>
          <w:szCs w:val="24"/>
          <w:lang w:val="en-US"/>
        </w:rPr>
        <w:t xml:space="preserve"> ___________________ 32,534,278.00 euro;</w:t>
      </w:r>
    </w:p>
    <w:p w14:paraId="26705373" w14:textId="3682C905" w:rsidR="00A66914" w:rsidRPr="00A66914" w:rsidRDefault="00A66914" w:rsidP="00A66914">
      <w:pPr>
        <w:pStyle w:val="ListParagraph"/>
        <w:numPr>
          <w:ilvl w:val="2"/>
          <w:numId w:val="39"/>
        </w:numPr>
        <w:spacing w:before="100" w:beforeAutospacing="1" w:after="100" w:afterAutospacing="1"/>
        <w:rPr>
          <w:rFonts w:eastAsia="Times New Roman"/>
          <w:b/>
          <w:bCs/>
          <w:sz w:val="24"/>
          <w:szCs w:val="24"/>
          <w:lang w:val="en-US"/>
        </w:rPr>
      </w:pPr>
      <w:proofErr w:type="spellStart"/>
      <w:r w:rsidRPr="00A66914">
        <w:rPr>
          <w:rFonts w:eastAsia="Times New Roman"/>
          <w:b/>
          <w:bCs/>
          <w:sz w:val="24"/>
          <w:szCs w:val="24"/>
          <w:lang w:val="en-US"/>
        </w:rPr>
        <w:t>Subvencione</w:t>
      </w:r>
      <w:proofErr w:type="spellEnd"/>
      <w:r w:rsidRPr="00A66914">
        <w:rPr>
          <w:rFonts w:eastAsia="Times New Roman"/>
          <w:b/>
          <w:bCs/>
          <w:sz w:val="24"/>
          <w:szCs w:val="24"/>
          <w:lang w:val="en-US"/>
        </w:rPr>
        <w:t xml:space="preserve"> _______________________ 5,713,4</w:t>
      </w:r>
      <w:r w:rsidR="00785D45">
        <w:rPr>
          <w:rFonts w:eastAsia="Times New Roman"/>
          <w:b/>
          <w:bCs/>
          <w:sz w:val="24"/>
          <w:szCs w:val="24"/>
          <w:lang w:val="en-US"/>
        </w:rPr>
        <w:t>59</w:t>
      </w:r>
      <w:r w:rsidRPr="00A66914">
        <w:rPr>
          <w:rFonts w:eastAsia="Times New Roman"/>
          <w:b/>
          <w:bCs/>
          <w:sz w:val="24"/>
          <w:szCs w:val="24"/>
          <w:lang w:val="en-US"/>
        </w:rPr>
        <w:t>.00 euro;</w:t>
      </w:r>
    </w:p>
    <w:p w14:paraId="3E3E37AC" w14:textId="22105075" w:rsidR="00A66914" w:rsidRPr="00A66914" w:rsidRDefault="00A66914" w:rsidP="00A66914">
      <w:pPr>
        <w:pStyle w:val="ListParagraph"/>
        <w:numPr>
          <w:ilvl w:val="2"/>
          <w:numId w:val="39"/>
        </w:numPr>
        <w:spacing w:before="100" w:beforeAutospacing="1" w:after="100" w:afterAutospacing="1"/>
        <w:rPr>
          <w:rFonts w:eastAsia="Times New Roman"/>
          <w:b/>
          <w:bCs/>
          <w:sz w:val="24"/>
          <w:szCs w:val="24"/>
          <w:lang w:val="en-US"/>
        </w:rPr>
      </w:pPr>
      <w:proofErr w:type="spellStart"/>
      <w:r w:rsidRPr="00A66914">
        <w:rPr>
          <w:rFonts w:eastAsia="Times New Roman"/>
          <w:b/>
          <w:bCs/>
          <w:sz w:val="24"/>
          <w:szCs w:val="24"/>
          <w:lang w:val="en-US"/>
        </w:rPr>
        <w:t>Mallra</w:t>
      </w:r>
      <w:proofErr w:type="spellEnd"/>
      <w:r w:rsidRPr="00A66914">
        <w:rPr>
          <w:rFonts w:eastAsia="Times New Roman"/>
          <w:b/>
          <w:bCs/>
          <w:sz w:val="24"/>
          <w:szCs w:val="24"/>
          <w:lang w:val="en-US"/>
        </w:rPr>
        <w:t xml:space="preserve"> </w:t>
      </w:r>
      <w:proofErr w:type="spellStart"/>
      <w:r w:rsidRPr="00A66914">
        <w:rPr>
          <w:rFonts w:eastAsia="Times New Roman"/>
          <w:b/>
          <w:bCs/>
          <w:sz w:val="24"/>
          <w:szCs w:val="24"/>
          <w:lang w:val="en-US"/>
        </w:rPr>
        <w:t>dhe</w:t>
      </w:r>
      <w:proofErr w:type="spellEnd"/>
      <w:r w:rsidRPr="00A66914">
        <w:rPr>
          <w:rFonts w:eastAsia="Times New Roman"/>
          <w:b/>
          <w:bCs/>
          <w:sz w:val="24"/>
          <w:szCs w:val="24"/>
          <w:lang w:val="en-US"/>
        </w:rPr>
        <w:t xml:space="preserve"> </w:t>
      </w:r>
      <w:proofErr w:type="spellStart"/>
      <w:r w:rsidRPr="00A66914">
        <w:rPr>
          <w:rFonts w:eastAsia="Times New Roman"/>
          <w:b/>
          <w:bCs/>
          <w:sz w:val="24"/>
          <w:szCs w:val="24"/>
          <w:lang w:val="en-US"/>
        </w:rPr>
        <w:t>shërbime</w:t>
      </w:r>
      <w:proofErr w:type="spellEnd"/>
      <w:r w:rsidRPr="00A66914">
        <w:rPr>
          <w:rFonts w:eastAsia="Times New Roman"/>
          <w:b/>
          <w:bCs/>
          <w:sz w:val="24"/>
          <w:szCs w:val="24"/>
          <w:lang w:val="en-US"/>
        </w:rPr>
        <w:t xml:space="preserve"> ________________ 15,730,224.00 euro;</w:t>
      </w:r>
    </w:p>
    <w:p w14:paraId="73EA939A" w14:textId="3FD5F2D1" w:rsidR="00A66914" w:rsidRPr="00A66914" w:rsidRDefault="00A66914" w:rsidP="00A66914">
      <w:pPr>
        <w:pStyle w:val="ListParagraph"/>
        <w:numPr>
          <w:ilvl w:val="2"/>
          <w:numId w:val="39"/>
        </w:numPr>
        <w:spacing w:before="100" w:beforeAutospacing="1" w:after="100" w:afterAutospacing="1"/>
        <w:rPr>
          <w:rFonts w:eastAsia="Times New Roman"/>
          <w:b/>
          <w:bCs/>
          <w:sz w:val="24"/>
          <w:szCs w:val="24"/>
          <w:lang w:val="en-US"/>
        </w:rPr>
      </w:pPr>
      <w:proofErr w:type="spellStart"/>
      <w:r w:rsidRPr="00A66914">
        <w:rPr>
          <w:rFonts w:eastAsia="Times New Roman"/>
          <w:b/>
          <w:bCs/>
          <w:sz w:val="24"/>
          <w:szCs w:val="24"/>
          <w:lang w:val="en-US"/>
        </w:rPr>
        <w:t>Shpenzime</w:t>
      </w:r>
      <w:proofErr w:type="spellEnd"/>
      <w:r w:rsidRPr="00A66914">
        <w:rPr>
          <w:rFonts w:eastAsia="Times New Roman"/>
          <w:b/>
          <w:bCs/>
          <w:sz w:val="24"/>
          <w:szCs w:val="24"/>
          <w:lang w:val="en-US"/>
        </w:rPr>
        <w:t xml:space="preserve"> </w:t>
      </w:r>
      <w:proofErr w:type="spellStart"/>
      <w:r w:rsidRPr="00A66914">
        <w:rPr>
          <w:rFonts w:eastAsia="Times New Roman"/>
          <w:b/>
          <w:bCs/>
          <w:sz w:val="24"/>
          <w:szCs w:val="24"/>
          <w:lang w:val="en-US"/>
        </w:rPr>
        <w:t>komunale</w:t>
      </w:r>
      <w:proofErr w:type="spellEnd"/>
      <w:r w:rsidRPr="00A66914">
        <w:rPr>
          <w:rFonts w:eastAsia="Times New Roman"/>
          <w:b/>
          <w:bCs/>
          <w:sz w:val="24"/>
          <w:szCs w:val="24"/>
          <w:lang w:val="en-US"/>
        </w:rPr>
        <w:t xml:space="preserve"> ________________ 1,405,299.00 euro;</w:t>
      </w:r>
    </w:p>
    <w:p w14:paraId="092D7E26" w14:textId="35B656BD" w:rsidR="00A66914" w:rsidRPr="00A66914" w:rsidRDefault="00A66914" w:rsidP="00A66914">
      <w:pPr>
        <w:pStyle w:val="ListParagraph"/>
        <w:numPr>
          <w:ilvl w:val="2"/>
          <w:numId w:val="39"/>
        </w:numPr>
        <w:spacing w:before="100" w:beforeAutospacing="1" w:after="100" w:afterAutospacing="1"/>
        <w:rPr>
          <w:rFonts w:eastAsia="Times New Roman"/>
          <w:b/>
          <w:bCs/>
          <w:sz w:val="24"/>
          <w:szCs w:val="24"/>
          <w:lang w:val="en-US"/>
        </w:rPr>
      </w:pPr>
      <w:proofErr w:type="spellStart"/>
      <w:r w:rsidRPr="00A66914">
        <w:rPr>
          <w:rFonts w:eastAsia="Times New Roman"/>
          <w:b/>
          <w:bCs/>
          <w:sz w:val="24"/>
          <w:szCs w:val="24"/>
          <w:lang w:val="en-US"/>
        </w:rPr>
        <w:t>Investime</w:t>
      </w:r>
      <w:proofErr w:type="spellEnd"/>
      <w:r w:rsidRPr="00A66914">
        <w:rPr>
          <w:rFonts w:eastAsia="Times New Roman"/>
          <w:b/>
          <w:bCs/>
          <w:sz w:val="24"/>
          <w:szCs w:val="24"/>
          <w:lang w:val="en-US"/>
        </w:rPr>
        <w:t xml:space="preserve"> </w:t>
      </w:r>
      <w:proofErr w:type="spellStart"/>
      <w:r w:rsidRPr="00A66914">
        <w:rPr>
          <w:rFonts w:eastAsia="Times New Roman"/>
          <w:b/>
          <w:bCs/>
          <w:sz w:val="24"/>
          <w:szCs w:val="24"/>
          <w:lang w:val="en-US"/>
        </w:rPr>
        <w:t>kapitale</w:t>
      </w:r>
      <w:proofErr w:type="spellEnd"/>
      <w:r w:rsidRPr="00A66914">
        <w:rPr>
          <w:rFonts w:eastAsia="Times New Roman"/>
          <w:b/>
          <w:bCs/>
          <w:sz w:val="24"/>
          <w:szCs w:val="24"/>
          <w:lang w:val="en-US"/>
        </w:rPr>
        <w:t xml:space="preserve"> __________________ 23,735,681.00 euro;</w:t>
      </w:r>
    </w:p>
    <w:p w14:paraId="314D2D61" w14:textId="66503D56" w:rsidR="00A66914" w:rsidRPr="00A66914" w:rsidRDefault="00A66914" w:rsidP="00A66914">
      <w:pPr>
        <w:spacing w:before="100" w:beforeAutospacing="1" w:after="100" w:afterAutospacing="1"/>
        <w:rPr>
          <w:rFonts w:eastAsia="Times New Roman"/>
          <w:b/>
          <w:bCs/>
          <w:sz w:val="26"/>
          <w:szCs w:val="26"/>
          <w:lang w:val="en-US"/>
        </w:rPr>
      </w:pPr>
      <w:r w:rsidRPr="00A66914">
        <w:rPr>
          <w:rFonts w:eastAsia="Times New Roman"/>
          <w:b/>
          <w:bCs/>
          <w:sz w:val="26"/>
          <w:szCs w:val="26"/>
          <w:lang w:val="en-US"/>
        </w:rPr>
        <w:t xml:space="preserve">             </w:t>
      </w:r>
      <w:r>
        <w:rPr>
          <w:rFonts w:eastAsia="Times New Roman"/>
          <w:b/>
          <w:bCs/>
          <w:sz w:val="26"/>
          <w:szCs w:val="26"/>
          <w:lang w:val="en-US"/>
        </w:rPr>
        <w:t xml:space="preserve">                  </w:t>
      </w:r>
      <w:r w:rsidRPr="00A66914">
        <w:rPr>
          <w:rFonts w:eastAsia="Times New Roman"/>
          <w:b/>
          <w:bCs/>
          <w:sz w:val="26"/>
          <w:szCs w:val="26"/>
          <w:lang w:val="en-US"/>
        </w:rPr>
        <w:t xml:space="preserve"> </w:t>
      </w:r>
      <w:proofErr w:type="spellStart"/>
      <w:r w:rsidRPr="00A66914">
        <w:rPr>
          <w:rFonts w:eastAsia="Times New Roman"/>
          <w:b/>
          <w:bCs/>
          <w:sz w:val="26"/>
          <w:szCs w:val="26"/>
          <w:lang w:val="en-US"/>
        </w:rPr>
        <w:t>Totali</w:t>
      </w:r>
      <w:proofErr w:type="spellEnd"/>
      <w:r w:rsidRPr="00A66914">
        <w:rPr>
          <w:rFonts w:eastAsia="Times New Roman"/>
          <w:b/>
          <w:bCs/>
          <w:sz w:val="26"/>
          <w:szCs w:val="26"/>
          <w:lang w:val="en-US"/>
        </w:rPr>
        <w:t xml:space="preserve"> ________________________ 79,118,941.00 euro.</w:t>
      </w:r>
    </w:p>
    <w:p w14:paraId="38ACDF1F" w14:textId="77777777" w:rsidR="001532EF" w:rsidRDefault="001532EF" w:rsidP="001532EF">
      <w:pPr>
        <w:tabs>
          <w:tab w:val="left" w:pos="8108"/>
        </w:tabs>
        <w:rPr>
          <w:b/>
        </w:rPr>
      </w:pPr>
    </w:p>
    <w:p w14:paraId="79B7C6AF" w14:textId="77777777" w:rsidR="001532EF" w:rsidRDefault="001532EF" w:rsidP="001532EF">
      <w:pPr>
        <w:tabs>
          <w:tab w:val="left" w:pos="8108"/>
        </w:tabs>
        <w:rPr>
          <w:b/>
        </w:rPr>
      </w:pPr>
    </w:p>
    <w:p w14:paraId="44FF5C1B" w14:textId="77777777" w:rsidR="001532EF" w:rsidRDefault="001532EF" w:rsidP="001532EF">
      <w:pPr>
        <w:tabs>
          <w:tab w:val="left" w:pos="8108"/>
        </w:tabs>
        <w:rPr>
          <w:b/>
        </w:rPr>
      </w:pPr>
    </w:p>
    <w:p w14:paraId="4D290638" w14:textId="77777777" w:rsidR="001532EF" w:rsidRDefault="001532EF" w:rsidP="001532EF">
      <w:pPr>
        <w:tabs>
          <w:tab w:val="left" w:pos="8108"/>
        </w:tabs>
        <w:rPr>
          <w:b/>
        </w:rPr>
      </w:pPr>
    </w:p>
    <w:p w14:paraId="7349A5BB" w14:textId="77777777" w:rsidR="001532EF" w:rsidRDefault="001532EF" w:rsidP="001532EF">
      <w:pPr>
        <w:tabs>
          <w:tab w:val="left" w:pos="8108"/>
        </w:tabs>
        <w:rPr>
          <w:b/>
        </w:rPr>
      </w:pPr>
    </w:p>
    <w:p w14:paraId="0FA31E54" w14:textId="77777777" w:rsidR="001532EF" w:rsidRDefault="001532EF" w:rsidP="001532EF">
      <w:pPr>
        <w:tabs>
          <w:tab w:val="left" w:pos="8108"/>
        </w:tabs>
        <w:rPr>
          <w:b/>
        </w:rPr>
      </w:pPr>
    </w:p>
    <w:p w14:paraId="4B3FEBA2" w14:textId="77777777" w:rsidR="001532EF" w:rsidRDefault="001532EF" w:rsidP="001532EF">
      <w:pPr>
        <w:tabs>
          <w:tab w:val="left" w:pos="8108"/>
        </w:tabs>
        <w:rPr>
          <w:b/>
        </w:rPr>
      </w:pPr>
    </w:p>
    <w:p w14:paraId="168DE9E8" w14:textId="77777777" w:rsidR="001532EF" w:rsidRDefault="001532EF" w:rsidP="001532EF">
      <w:pPr>
        <w:tabs>
          <w:tab w:val="left" w:pos="8108"/>
        </w:tabs>
        <w:rPr>
          <w:b/>
        </w:rPr>
      </w:pPr>
    </w:p>
    <w:p w14:paraId="2D08BE56" w14:textId="5EF6AF38" w:rsidR="004E5DB3" w:rsidRPr="00DD1580" w:rsidRDefault="00177695" w:rsidP="00632F73">
      <w:pPr>
        <w:tabs>
          <w:tab w:val="left" w:pos="8108"/>
        </w:tabs>
        <w:ind w:left="-360"/>
        <w:jc w:val="center"/>
        <w:rPr>
          <w:b/>
        </w:rPr>
      </w:pPr>
      <w:r w:rsidRPr="00DD1580">
        <w:rPr>
          <w:b/>
        </w:rPr>
        <w:t>PROGRAMI KOMUNAL I INVESTIMEVE PUBLIKE (PIP)</w:t>
      </w:r>
    </w:p>
    <w:p w14:paraId="437AA782" w14:textId="77777777" w:rsidR="00177695" w:rsidRPr="00DD1580" w:rsidRDefault="00177695" w:rsidP="00D243C3">
      <w:pPr>
        <w:jc w:val="both"/>
      </w:pPr>
    </w:p>
    <w:p w14:paraId="63B10199" w14:textId="0D0EE9C3" w:rsidR="00177695" w:rsidRPr="00312430" w:rsidRDefault="00632F73" w:rsidP="008F3EE9">
      <w:pPr>
        <w:ind w:left="-360"/>
        <w:jc w:val="both"/>
        <w:rPr>
          <w:color w:val="000000" w:themeColor="text1"/>
        </w:rPr>
      </w:pPr>
      <w:r>
        <w:t xml:space="preserve">   </w:t>
      </w:r>
      <w:r w:rsidR="004E5DB3" w:rsidRPr="00DD1580">
        <w:t xml:space="preserve">   </w:t>
      </w:r>
      <w:r w:rsidR="00177695" w:rsidRPr="00DD1580">
        <w:t xml:space="preserve"> </w:t>
      </w:r>
      <w:r w:rsidR="00177695" w:rsidRPr="00312430">
        <w:rPr>
          <w:color w:val="000000" w:themeColor="text1"/>
        </w:rPr>
        <w:t>Programi komunal për Investime publike përfshinë të gjitha projektet e aprovuara sipas prioriteteve të përcaktuara me Buxhetin për vitin 20</w:t>
      </w:r>
      <w:r w:rsidR="00963D6B" w:rsidRPr="00312430">
        <w:rPr>
          <w:color w:val="000000" w:themeColor="text1"/>
        </w:rPr>
        <w:t>2</w:t>
      </w:r>
      <w:r w:rsidR="00B26CC0">
        <w:rPr>
          <w:color w:val="000000" w:themeColor="text1"/>
        </w:rPr>
        <w:t>7</w:t>
      </w:r>
      <w:r w:rsidR="00177695" w:rsidRPr="00312430">
        <w:rPr>
          <w:color w:val="000000" w:themeColor="text1"/>
        </w:rPr>
        <w:t>-20</w:t>
      </w:r>
      <w:r w:rsidR="007F6568" w:rsidRPr="00312430">
        <w:rPr>
          <w:color w:val="000000" w:themeColor="text1"/>
        </w:rPr>
        <w:t>2</w:t>
      </w:r>
      <w:r w:rsidR="00B26CC0">
        <w:rPr>
          <w:color w:val="000000" w:themeColor="text1"/>
        </w:rPr>
        <w:t>9</w:t>
      </w:r>
      <w:r w:rsidR="00177695" w:rsidRPr="00312430">
        <w:rPr>
          <w:color w:val="000000" w:themeColor="text1"/>
        </w:rPr>
        <w:t>,</w:t>
      </w:r>
      <w:r w:rsidR="00963D6B" w:rsidRPr="00312430">
        <w:rPr>
          <w:color w:val="000000" w:themeColor="text1"/>
        </w:rPr>
        <w:t xml:space="preserve"> </w:t>
      </w:r>
      <w:r w:rsidR="00177695" w:rsidRPr="00312430">
        <w:rPr>
          <w:color w:val="000000" w:themeColor="text1"/>
        </w:rPr>
        <w:t xml:space="preserve">nga ana e Kuvendit Komunal të Prizrenit  sipas proceseve buxhetore të zhvilluara dhe të aprovuara </w:t>
      </w:r>
      <w:r w:rsidR="003E33F1" w:rsidRPr="00312430">
        <w:rPr>
          <w:color w:val="000000" w:themeColor="text1"/>
        </w:rPr>
        <w:t>duke e marre parasysh nevojat e ndryshme te grave dhe burrave.</w:t>
      </w:r>
    </w:p>
    <w:p w14:paraId="79F56E0C" w14:textId="0235C6DA" w:rsidR="00177695" w:rsidRPr="00312430" w:rsidRDefault="00177695" w:rsidP="008F3EE9">
      <w:pPr>
        <w:ind w:left="-360"/>
        <w:jc w:val="both"/>
        <w:rPr>
          <w:color w:val="000000" w:themeColor="text1"/>
        </w:rPr>
      </w:pPr>
      <w:r w:rsidRPr="00312430">
        <w:rPr>
          <w:color w:val="000000" w:themeColor="text1"/>
        </w:rPr>
        <w:t xml:space="preserve"> </w:t>
      </w:r>
      <w:r w:rsidR="00AD4B92" w:rsidRPr="00312430">
        <w:rPr>
          <w:color w:val="000000" w:themeColor="text1"/>
        </w:rPr>
        <w:t xml:space="preserve">     </w:t>
      </w:r>
      <w:r w:rsidRPr="00312430">
        <w:rPr>
          <w:color w:val="000000" w:themeColor="text1"/>
        </w:rPr>
        <w:t xml:space="preserve">  Në tabelën e më poshtme paraqesim Listën e projekteve kapitale të parapara me buxhet të vitit 20</w:t>
      </w:r>
      <w:r w:rsidR="00963D6B" w:rsidRPr="00312430">
        <w:rPr>
          <w:color w:val="000000" w:themeColor="text1"/>
        </w:rPr>
        <w:t>2</w:t>
      </w:r>
      <w:r w:rsidR="00B26CC0">
        <w:rPr>
          <w:color w:val="000000" w:themeColor="text1"/>
        </w:rPr>
        <w:t>7</w:t>
      </w:r>
      <w:r w:rsidR="00686673" w:rsidRPr="00312430">
        <w:rPr>
          <w:color w:val="000000" w:themeColor="text1"/>
        </w:rPr>
        <w:t xml:space="preserve"> </w:t>
      </w:r>
      <w:r w:rsidRPr="00312430">
        <w:rPr>
          <w:color w:val="000000" w:themeColor="text1"/>
        </w:rPr>
        <w:t xml:space="preserve">me financim nga të hyrat vetjake si dhe nga mjetet e Grantit të destinuara për shpenzime kapitale </w:t>
      </w:r>
      <w:r w:rsidR="003E33F1" w:rsidRPr="00312430">
        <w:rPr>
          <w:color w:val="000000" w:themeColor="text1"/>
        </w:rPr>
        <w:t>me te dhëna per përfituesit gra dhe burra.</w:t>
      </w:r>
    </w:p>
    <w:p w14:paraId="578BCDE0" w14:textId="45651049" w:rsidR="00177695" w:rsidRPr="00DD1580" w:rsidRDefault="004E5DB3" w:rsidP="00177695">
      <w:pPr>
        <w:ind w:left="-360"/>
        <w:jc w:val="both"/>
      </w:pPr>
      <w:r w:rsidRPr="00DD1580">
        <w:t xml:space="preserve"> </w:t>
      </w:r>
      <w:r w:rsidR="00AD4B92">
        <w:t xml:space="preserve">     </w:t>
      </w:r>
      <w:r w:rsidR="00177695" w:rsidRPr="00DD1580">
        <w:t xml:space="preserve"> Gjithashtu në këtë tabelë do të paraqesim edhe projektet e planifikuara për vitin fiskal 20</w:t>
      </w:r>
      <w:r w:rsidR="00963D6B">
        <w:t>2</w:t>
      </w:r>
      <w:r w:rsidR="00B26CC0">
        <w:t>8</w:t>
      </w:r>
      <w:r w:rsidR="007F6568">
        <w:t>-202</w:t>
      </w:r>
      <w:r w:rsidR="00B26CC0">
        <w:t>9</w:t>
      </w:r>
      <w:r w:rsidR="006062DF">
        <w:t xml:space="preserve"> </w:t>
      </w:r>
      <w:r w:rsidR="00177695" w:rsidRPr="00DD1580">
        <w:t>nga të Hyrat vetanake të parashikuara si dhe nga mjetet e Grantit per shpenzime kapitale.</w:t>
      </w:r>
    </w:p>
    <w:p w14:paraId="2965EC9C" w14:textId="78E7F80E" w:rsidR="00177695" w:rsidRPr="00D17A79" w:rsidRDefault="00177695" w:rsidP="00177695">
      <w:pPr>
        <w:ind w:left="-360"/>
        <w:jc w:val="both"/>
        <w:rPr>
          <w:color w:val="000000" w:themeColor="text1"/>
        </w:rPr>
      </w:pPr>
      <w:r w:rsidRPr="00DD1580">
        <w:t xml:space="preserve">  </w:t>
      </w:r>
      <w:r w:rsidR="004E5DB3" w:rsidRPr="00DD1580">
        <w:t xml:space="preserve">  </w:t>
      </w:r>
      <w:r w:rsidR="00AD4B92">
        <w:t xml:space="preserve">   </w:t>
      </w:r>
      <w:r w:rsidRPr="00DD1580">
        <w:t>Kjo listë e planifikuar për vitin 20</w:t>
      </w:r>
      <w:r w:rsidR="00963D6B">
        <w:t>2</w:t>
      </w:r>
      <w:r w:rsidR="00B26CC0">
        <w:t>7</w:t>
      </w:r>
      <w:r w:rsidRPr="00DD1580">
        <w:t>-20</w:t>
      </w:r>
      <w:r w:rsidR="007F6568">
        <w:t>2</w:t>
      </w:r>
      <w:r w:rsidR="00B26CC0">
        <w:t>9</w:t>
      </w:r>
      <w:r w:rsidR="002E5B75" w:rsidRPr="00DD1580">
        <w:t xml:space="preserve"> </w:t>
      </w:r>
      <w:r w:rsidRPr="00DD1580">
        <w:t>mund të plotësohet edhe me projekte të tjera por edhe mund të largohen disa nga planifikimi por ky plotësim dhe modifikim i projekteve mbetet për më vonë. Këto plotësime dhe modifikime mund të bëhen nga Drejtoritë përkatëse gjatë shqyrtimeve për prioritet të Investimeve Kapitale si dhe gjatë diskutimeve me Komitetin për politikë dhe financa si dhe me struktura tjera Komunale, por gjithashtu edhe në takimet me qytetarë.</w:t>
      </w:r>
      <w:r w:rsidR="00D17A79" w:rsidRPr="00D17A79">
        <w:rPr>
          <w:bCs/>
          <w:color w:val="FF0000"/>
        </w:rPr>
        <w:t xml:space="preserve"> </w:t>
      </w:r>
      <w:r w:rsidR="00D17A79" w:rsidRPr="00D17A79">
        <w:rPr>
          <w:bCs/>
          <w:color w:val="000000" w:themeColor="text1"/>
        </w:rPr>
        <w:t>Projektet jane bazuar edhe nga nevojat e paraqitura te grav</w:t>
      </w:r>
      <w:r w:rsidR="008501ED">
        <w:rPr>
          <w:bCs/>
          <w:color w:val="000000" w:themeColor="text1"/>
        </w:rPr>
        <w:t>e, burrave dhe grupeve ne nevoj.</w:t>
      </w:r>
    </w:p>
    <w:p w14:paraId="4632D52B" w14:textId="77777777" w:rsidR="00177695" w:rsidRPr="00DD1580" w:rsidRDefault="00177695" w:rsidP="00177695">
      <w:pPr>
        <w:ind w:left="180"/>
        <w:jc w:val="both"/>
      </w:pPr>
    </w:p>
    <w:p w14:paraId="072FEAF5" w14:textId="658AA7FC" w:rsidR="00E567F6" w:rsidRDefault="00E567F6" w:rsidP="008F3EE9">
      <w:pPr>
        <w:jc w:val="both"/>
      </w:pPr>
    </w:p>
    <w:p w14:paraId="545571B9" w14:textId="77777777" w:rsidR="00E567F6" w:rsidRDefault="00E567F6" w:rsidP="008501ED">
      <w:pPr>
        <w:ind w:left="-360"/>
        <w:jc w:val="both"/>
      </w:pPr>
    </w:p>
    <w:p w14:paraId="6CF8B34D" w14:textId="25F3FA68" w:rsidR="00E567F6" w:rsidRDefault="008A1331" w:rsidP="008501ED">
      <w:pPr>
        <w:ind w:left="-360"/>
        <w:jc w:val="both"/>
      </w:pPr>
      <w:r>
        <w:t>Qershor</w:t>
      </w:r>
      <w:r w:rsidR="00E567F6">
        <w:t xml:space="preserve"> 202</w:t>
      </w:r>
      <w:r w:rsidR="006D078D">
        <w:t>6</w:t>
      </w:r>
    </w:p>
    <w:p w14:paraId="1C037CCC" w14:textId="77777777" w:rsidR="00E567F6" w:rsidRPr="00DD1580" w:rsidRDefault="00E567F6" w:rsidP="008501ED">
      <w:pPr>
        <w:ind w:left="-360"/>
        <w:jc w:val="both"/>
      </w:pPr>
      <w:r>
        <w:t>Drejtoria per Buxhet dhe Financa</w:t>
      </w:r>
    </w:p>
    <w:sectPr w:rsidR="00E567F6" w:rsidRPr="00DD1580" w:rsidSect="004E5DB3">
      <w:headerReference w:type="default" r:id="rId21"/>
      <w:pgSz w:w="12240" w:h="15840"/>
      <w:pgMar w:top="245" w:right="1260" w:bottom="28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60550" w14:textId="77777777" w:rsidR="009D2556" w:rsidRDefault="009D2556">
      <w:r>
        <w:separator/>
      </w:r>
    </w:p>
  </w:endnote>
  <w:endnote w:type="continuationSeparator" w:id="0">
    <w:p w14:paraId="61163176" w14:textId="77777777" w:rsidR="009D2556" w:rsidRDefault="009D2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0E1A9" w14:textId="77777777" w:rsidR="009D2556" w:rsidRDefault="009D2556">
      <w:r>
        <w:separator/>
      </w:r>
    </w:p>
  </w:footnote>
  <w:footnote w:type="continuationSeparator" w:id="0">
    <w:p w14:paraId="2E75FEF0" w14:textId="77777777" w:rsidR="009D2556" w:rsidRDefault="009D25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51FD0" w14:textId="24BF274F" w:rsidR="00A9046E" w:rsidRDefault="00A9046E" w:rsidP="00D75A2A">
    <w:pPr>
      <w:pStyle w:val="Header"/>
      <w:tabs>
        <w:tab w:val="left" w:pos="2160"/>
      </w:tabs>
    </w:pPr>
    <w:r>
      <w:rPr>
        <w:rStyle w:val="PageNumber"/>
      </w:rPr>
      <w:fldChar w:fldCharType="begin"/>
    </w:r>
    <w:r>
      <w:rPr>
        <w:rStyle w:val="PageNumber"/>
      </w:rPr>
      <w:instrText xml:space="preserve"> PAGE </w:instrText>
    </w:r>
    <w:r>
      <w:rPr>
        <w:rStyle w:val="PageNumber"/>
      </w:rPr>
      <w:fldChar w:fldCharType="separate"/>
    </w:r>
    <w:r w:rsidR="001D17E1">
      <w:rPr>
        <w:rStyle w:val="PageNumber"/>
        <w:noProof/>
      </w:rPr>
      <w:t>7</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50D27"/>
    <w:multiLevelType w:val="hybridMultilevel"/>
    <w:tmpl w:val="696A704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B93990"/>
    <w:multiLevelType w:val="hybridMultilevel"/>
    <w:tmpl w:val="0DE0AECC"/>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DF7364"/>
    <w:multiLevelType w:val="hybridMultilevel"/>
    <w:tmpl w:val="1CA65CBE"/>
    <w:lvl w:ilvl="0" w:tplc="CDA0050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FB6234"/>
    <w:multiLevelType w:val="hybridMultilevel"/>
    <w:tmpl w:val="4D6A524C"/>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954D25"/>
    <w:multiLevelType w:val="hybridMultilevel"/>
    <w:tmpl w:val="0988130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AA4EEF"/>
    <w:multiLevelType w:val="hybridMultilevel"/>
    <w:tmpl w:val="D3A2790A"/>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CD4A09"/>
    <w:multiLevelType w:val="hybridMultilevel"/>
    <w:tmpl w:val="FCF4B3E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FF1334"/>
    <w:multiLevelType w:val="hybridMultilevel"/>
    <w:tmpl w:val="A35A2818"/>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9EB559A"/>
    <w:multiLevelType w:val="multilevel"/>
    <w:tmpl w:val="8ED05338"/>
    <w:lvl w:ilvl="0">
      <w:start w:val="1"/>
      <w:numFmt w:val="decimal"/>
      <w:lvlText w:val="%1."/>
      <w:lvlJc w:val="left"/>
      <w:pPr>
        <w:tabs>
          <w:tab w:val="num" w:pos="540"/>
        </w:tabs>
        <w:ind w:left="54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9" w15:restartNumberingAfterBreak="0">
    <w:nsid w:val="2B4652A9"/>
    <w:multiLevelType w:val="hybridMultilevel"/>
    <w:tmpl w:val="AAF2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614910"/>
    <w:multiLevelType w:val="hybridMultilevel"/>
    <w:tmpl w:val="3FBC6EC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6447BA"/>
    <w:multiLevelType w:val="hybridMultilevel"/>
    <w:tmpl w:val="A3847FAE"/>
    <w:lvl w:ilvl="0" w:tplc="04090019">
      <w:start w:val="1"/>
      <w:numFmt w:val="lowerLetter"/>
      <w:lvlText w:val="%1."/>
      <w:lvlJc w:val="left"/>
      <w:pPr>
        <w:tabs>
          <w:tab w:val="num" w:pos="360"/>
        </w:tabs>
        <w:ind w:left="360" w:hanging="360"/>
      </w:pPr>
      <w:rPr>
        <w:rFonts w:hint="default"/>
        <w:b/>
      </w:rPr>
    </w:lvl>
    <w:lvl w:ilvl="1" w:tplc="221A9E08">
      <w:start w:val="1"/>
      <w:numFmt w:val="lowerLetter"/>
      <w:lvlText w:val="%2."/>
      <w:lvlJc w:val="left"/>
      <w:pPr>
        <w:tabs>
          <w:tab w:val="num" w:pos="1680"/>
        </w:tabs>
        <w:ind w:left="1680" w:hanging="360"/>
      </w:pPr>
      <w:rPr>
        <w:rFonts w:hint="default"/>
        <w:b/>
        <w:i w:val="0"/>
      </w:rPr>
    </w:lvl>
    <w:lvl w:ilvl="2" w:tplc="6382CE08">
      <w:start w:val="1"/>
      <w:numFmt w:val="lowerLetter"/>
      <w:lvlText w:val="(%3)"/>
      <w:lvlJc w:val="left"/>
      <w:pPr>
        <w:tabs>
          <w:tab w:val="num" w:pos="2580"/>
        </w:tabs>
        <w:ind w:left="2580" w:hanging="360"/>
      </w:pPr>
      <w:rPr>
        <w:rFonts w:hint="default"/>
      </w:rPr>
    </w:lvl>
    <w:lvl w:ilvl="3" w:tplc="92289C42">
      <w:start w:val="2"/>
      <w:numFmt w:val="lowerRoman"/>
      <w:lvlText w:val="%4."/>
      <w:lvlJc w:val="left"/>
      <w:pPr>
        <w:tabs>
          <w:tab w:val="num" w:pos="3480"/>
        </w:tabs>
        <w:ind w:left="3480" w:hanging="720"/>
      </w:pPr>
      <w:rPr>
        <w:rFonts w:hint="default"/>
      </w:r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2" w15:restartNumberingAfterBreak="0">
    <w:nsid w:val="30FB43B6"/>
    <w:multiLevelType w:val="hybridMultilevel"/>
    <w:tmpl w:val="D498544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CA5D63"/>
    <w:multiLevelType w:val="hybridMultilevel"/>
    <w:tmpl w:val="0B04D750"/>
    <w:lvl w:ilvl="0" w:tplc="0409000B">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B8355F"/>
    <w:multiLevelType w:val="hybridMultilevel"/>
    <w:tmpl w:val="03EA630C"/>
    <w:lvl w:ilvl="0" w:tplc="04090001">
      <w:start w:val="1"/>
      <w:numFmt w:val="bullet"/>
      <w:lvlText w:val=""/>
      <w:lvlJc w:val="left"/>
      <w:pPr>
        <w:tabs>
          <w:tab w:val="num" w:pos="750"/>
        </w:tabs>
        <w:ind w:left="750" w:hanging="360"/>
      </w:pPr>
      <w:rPr>
        <w:rFonts w:ascii="Symbol" w:hAnsi="Symbol" w:hint="default"/>
      </w:rPr>
    </w:lvl>
    <w:lvl w:ilvl="1" w:tplc="6EE23D0C">
      <w:start w:val="1"/>
      <w:numFmt w:val="bullet"/>
      <w:lvlText w:val="o"/>
      <w:lvlJc w:val="left"/>
      <w:pPr>
        <w:ind w:left="1470" w:hanging="360"/>
      </w:pPr>
      <w:rPr>
        <w:rFonts w:ascii="Courier New" w:hAnsi="Courier New" w:hint="default"/>
      </w:rPr>
    </w:lvl>
    <w:lvl w:ilvl="2" w:tplc="04090005">
      <w:start w:val="1"/>
      <w:numFmt w:val="bullet"/>
      <w:lvlText w:val=""/>
      <w:lvlJc w:val="left"/>
      <w:pPr>
        <w:ind w:left="2190" w:hanging="360"/>
      </w:pPr>
      <w:rPr>
        <w:rFonts w:ascii="Wingdings" w:hAnsi="Wingdings" w:hint="default"/>
      </w:rPr>
    </w:lvl>
    <w:lvl w:ilvl="3" w:tplc="04090001">
      <w:start w:val="1"/>
      <w:numFmt w:val="bullet"/>
      <w:lvlText w:val=""/>
      <w:lvlJc w:val="left"/>
      <w:pPr>
        <w:ind w:left="2910" w:hanging="360"/>
      </w:pPr>
      <w:rPr>
        <w:rFonts w:ascii="Symbol" w:hAnsi="Symbol" w:hint="default"/>
      </w:rPr>
    </w:lvl>
    <w:lvl w:ilvl="4" w:tplc="04090003">
      <w:start w:val="1"/>
      <w:numFmt w:val="bullet"/>
      <w:lvlText w:val="o"/>
      <w:lvlJc w:val="left"/>
      <w:pPr>
        <w:ind w:left="3630" w:hanging="360"/>
      </w:pPr>
      <w:rPr>
        <w:rFonts w:ascii="Courier New" w:hAnsi="Courier New" w:hint="default"/>
      </w:rPr>
    </w:lvl>
    <w:lvl w:ilvl="5" w:tplc="04090005">
      <w:start w:val="1"/>
      <w:numFmt w:val="bullet"/>
      <w:lvlText w:val=""/>
      <w:lvlJc w:val="left"/>
      <w:pPr>
        <w:ind w:left="4350" w:hanging="360"/>
      </w:pPr>
      <w:rPr>
        <w:rFonts w:ascii="Wingdings" w:hAnsi="Wingdings" w:hint="default"/>
      </w:rPr>
    </w:lvl>
    <w:lvl w:ilvl="6" w:tplc="04090001">
      <w:start w:val="1"/>
      <w:numFmt w:val="bullet"/>
      <w:lvlText w:val=""/>
      <w:lvlJc w:val="left"/>
      <w:pPr>
        <w:ind w:left="5070" w:hanging="360"/>
      </w:pPr>
      <w:rPr>
        <w:rFonts w:ascii="Symbol" w:hAnsi="Symbol" w:hint="default"/>
      </w:rPr>
    </w:lvl>
    <w:lvl w:ilvl="7" w:tplc="04090003">
      <w:start w:val="1"/>
      <w:numFmt w:val="bullet"/>
      <w:lvlText w:val="o"/>
      <w:lvlJc w:val="left"/>
      <w:pPr>
        <w:ind w:left="5790" w:hanging="360"/>
      </w:pPr>
      <w:rPr>
        <w:rFonts w:ascii="Courier New" w:hAnsi="Courier New" w:hint="default"/>
      </w:rPr>
    </w:lvl>
    <w:lvl w:ilvl="8" w:tplc="04090005">
      <w:start w:val="1"/>
      <w:numFmt w:val="bullet"/>
      <w:lvlText w:val=""/>
      <w:lvlJc w:val="left"/>
      <w:pPr>
        <w:ind w:left="6510" w:hanging="360"/>
      </w:pPr>
      <w:rPr>
        <w:rFonts w:ascii="Wingdings" w:hAnsi="Wingdings" w:hint="default"/>
      </w:rPr>
    </w:lvl>
  </w:abstractNum>
  <w:abstractNum w:abstractNumId="15" w15:restartNumberingAfterBreak="0">
    <w:nsid w:val="36A046CE"/>
    <w:multiLevelType w:val="hybridMultilevel"/>
    <w:tmpl w:val="EFC051A4"/>
    <w:lvl w:ilvl="0" w:tplc="0409000B">
      <w:start w:val="1"/>
      <w:numFmt w:val="bullet"/>
      <w:lvlText w:val=""/>
      <w:lvlJc w:val="left"/>
      <w:pPr>
        <w:tabs>
          <w:tab w:val="num" w:pos="1800"/>
        </w:tabs>
        <w:ind w:left="1800" w:hanging="360"/>
      </w:pPr>
      <w:rPr>
        <w:rFonts w:ascii="Wingdings" w:hAnsi="Wingdings" w:hint="default"/>
      </w:rPr>
    </w:lvl>
    <w:lvl w:ilvl="1" w:tplc="04090019">
      <w:start w:val="1"/>
      <w:numFmt w:val="lowerLetter"/>
      <w:lvlText w:val="%2."/>
      <w:lvlJc w:val="left"/>
      <w:pPr>
        <w:tabs>
          <w:tab w:val="num" w:pos="2520"/>
        </w:tabs>
        <w:ind w:left="2520" w:hanging="360"/>
      </w:pPr>
    </w:lvl>
    <w:lvl w:ilvl="2" w:tplc="7FCC3E1E">
      <w:numFmt w:val="bullet"/>
      <w:lvlText w:val="•"/>
      <w:lvlJc w:val="left"/>
      <w:pPr>
        <w:ind w:left="3420" w:hanging="360"/>
      </w:pPr>
      <w:rPr>
        <w:rFonts w:ascii="Times New Roman" w:eastAsia="Times New Roman" w:hAnsi="Times New Roman" w:cs="Times New Roman"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36B2152C"/>
    <w:multiLevelType w:val="hybridMultilevel"/>
    <w:tmpl w:val="013E1660"/>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607CA4"/>
    <w:multiLevelType w:val="hybridMultilevel"/>
    <w:tmpl w:val="E40A08CA"/>
    <w:lvl w:ilvl="0" w:tplc="B68801C4">
      <w:start w:val="1"/>
      <w:numFmt w:val="lowerLetter"/>
      <w:lvlText w:val="%1."/>
      <w:lvlJc w:val="left"/>
      <w:pPr>
        <w:ind w:left="1800" w:hanging="360"/>
      </w:pPr>
      <w:rPr>
        <w:rFonts w:hint="default"/>
        <w:b/>
      </w:rPr>
    </w:lvl>
    <w:lvl w:ilvl="1" w:tplc="04090019">
      <w:start w:val="1"/>
      <w:numFmt w:val="lowerLetter"/>
      <w:lvlText w:val="%2."/>
      <w:lvlJc w:val="left"/>
      <w:pPr>
        <w:ind w:left="2520" w:hanging="360"/>
      </w:pPr>
    </w:lvl>
    <w:lvl w:ilvl="2" w:tplc="04090003">
      <w:start w:val="1"/>
      <w:numFmt w:val="bullet"/>
      <w:lvlText w:val="o"/>
      <w:lvlJc w:val="left"/>
      <w:pPr>
        <w:tabs>
          <w:tab w:val="num" w:pos="3420"/>
        </w:tabs>
        <w:ind w:left="3420" w:hanging="360"/>
      </w:pPr>
      <w:rPr>
        <w:rFonts w:ascii="Courier New" w:hAnsi="Courier New" w:cs="Courier New" w:hint="default"/>
        <w:b/>
      </w:r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87E6A5A"/>
    <w:multiLevelType w:val="hybridMultilevel"/>
    <w:tmpl w:val="8660A03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A1732B8"/>
    <w:multiLevelType w:val="hybridMultilevel"/>
    <w:tmpl w:val="11C27C56"/>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9030EC"/>
    <w:multiLevelType w:val="hybridMultilevel"/>
    <w:tmpl w:val="A854200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1C2228"/>
    <w:multiLevelType w:val="hybridMultilevel"/>
    <w:tmpl w:val="3E48C07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553A0B"/>
    <w:multiLevelType w:val="hybridMultilevel"/>
    <w:tmpl w:val="E53A91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F36C44"/>
    <w:multiLevelType w:val="hybridMultilevel"/>
    <w:tmpl w:val="71FC441E"/>
    <w:lvl w:ilvl="0" w:tplc="0409000B">
      <w:start w:val="1"/>
      <w:numFmt w:val="bullet"/>
      <w:lvlText w:val=""/>
      <w:lvlJc w:val="left"/>
      <w:pPr>
        <w:tabs>
          <w:tab w:val="num" w:pos="1080"/>
        </w:tabs>
        <w:ind w:left="1080" w:hanging="360"/>
      </w:pPr>
      <w:rPr>
        <w:rFonts w:ascii="Wingdings" w:hAnsi="Wingdings" w:hint="default"/>
      </w:rPr>
    </w:lvl>
    <w:lvl w:ilvl="1" w:tplc="04090009">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25A4BBD"/>
    <w:multiLevelType w:val="hybridMultilevel"/>
    <w:tmpl w:val="3B3CD9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49B344A"/>
    <w:multiLevelType w:val="hybridMultilevel"/>
    <w:tmpl w:val="6810B602"/>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0A7B10"/>
    <w:multiLevelType w:val="hybridMultilevel"/>
    <w:tmpl w:val="D2548B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F653B9"/>
    <w:multiLevelType w:val="multilevel"/>
    <w:tmpl w:val="3B5A6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13349EE"/>
    <w:multiLevelType w:val="hybridMultilevel"/>
    <w:tmpl w:val="8C9236E8"/>
    <w:lvl w:ilvl="0" w:tplc="0409000B">
      <w:start w:val="1"/>
      <w:numFmt w:val="bullet"/>
      <w:lvlText w:val=""/>
      <w:lvlJc w:val="left"/>
      <w:pPr>
        <w:tabs>
          <w:tab w:val="num" w:pos="1080"/>
        </w:tabs>
        <w:ind w:left="1080" w:hanging="360"/>
      </w:pPr>
      <w:rPr>
        <w:rFonts w:ascii="Wingdings" w:hAnsi="Wingdings" w:hint="default"/>
      </w:rPr>
    </w:lvl>
    <w:lvl w:ilvl="1" w:tplc="04090009">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BF4D42"/>
    <w:multiLevelType w:val="multilevel"/>
    <w:tmpl w:val="5E1E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D45D37"/>
    <w:multiLevelType w:val="hybridMultilevel"/>
    <w:tmpl w:val="BC0A51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9C65F8"/>
    <w:multiLevelType w:val="hybridMultilevel"/>
    <w:tmpl w:val="909AC9F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E72D52"/>
    <w:multiLevelType w:val="hybridMultilevel"/>
    <w:tmpl w:val="D4E27B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2958C9"/>
    <w:multiLevelType w:val="multilevel"/>
    <w:tmpl w:val="D9A62CF4"/>
    <w:lvl w:ilvl="0">
      <w:start w:val="1"/>
      <w:numFmt w:val="bullet"/>
      <w:lvlText w:val=""/>
      <w:lvlJc w:val="left"/>
      <w:pPr>
        <w:tabs>
          <w:tab w:val="num" w:pos="990"/>
        </w:tabs>
        <w:ind w:left="990" w:hanging="360"/>
      </w:pPr>
      <w:rPr>
        <w:rFonts w:ascii="Wingdings" w:hAnsi="Wingdings" w:hint="default"/>
      </w:rPr>
    </w:lvl>
    <w:lvl w:ilvl="1">
      <w:start w:val="1"/>
      <w:numFmt w:val="decimal"/>
      <w:isLgl/>
      <w:lvlText w:val="%1.%2"/>
      <w:lvlJc w:val="left"/>
      <w:pPr>
        <w:tabs>
          <w:tab w:val="num" w:pos="1740"/>
        </w:tabs>
        <w:ind w:left="1740" w:hanging="510"/>
      </w:pPr>
      <w:rPr>
        <w:rFonts w:hint="default"/>
        <w:b/>
      </w:rPr>
    </w:lvl>
    <w:lvl w:ilvl="2">
      <w:start w:val="1"/>
      <w:numFmt w:val="decimal"/>
      <w:isLgl/>
      <w:lvlText w:val="%1.%2.%3"/>
      <w:lvlJc w:val="left"/>
      <w:pPr>
        <w:tabs>
          <w:tab w:val="num" w:pos="2550"/>
        </w:tabs>
        <w:ind w:left="2550" w:hanging="720"/>
      </w:pPr>
      <w:rPr>
        <w:rFonts w:hint="default"/>
        <w:b/>
      </w:rPr>
    </w:lvl>
    <w:lvl w:ilvl="3">
      <w:start w:val="1"/>
      <w:numFmt w:val="decimal"/>
      <w:isLgl/>
      <w:lvlText w:val="%1.%2.%3.%4"/>
      <w:lvlJc w:val="left"/>
      <w:pPr>
        <w:tabs>
          <w:tab w:val="num" w:pos="3510"/>
        </w:tabs>
        <w:ind w:left="3510" w:hanging="1080"/>
      </w:pPr>
      <w:rPr>
        <w:rFonts w:hint="default"/>
        <w:b/>
      </w:rPr>
    </w:lvl>
    <w:lvl w:ilvl="4">
      <w:start w:val="1"/>
      <w:numFmt w:val="decimal"/>
      <w:isLgl/>
      <w:lvlText w:val="%1.%2.%3.%4.%5"/>
      <w:lvlJc w:val="left"/>
      <w:pPr>
        <w:tabs>
          <w:tab w:val="num" w:pos="4110"/>
        </w:tabs>
        <w:ind w:left="4110" w:hanging="1080"/>
      </w:pPr>
      <w:rPr>
        <w:rFonts w:hint="default"/>
        <w:b/>
      </w:rPr>
    </w:lvl>
    <w:lvl w:ilvl="5">
      <w:start w:val="1"/>
      <w:numFmt w:val="decimal"/>
      <w:isLgl/>
      <w:lvlText w:val="%1.%2.%3.%4.%5.%6"/>
      <w:lvlJc w:val="left"/>
      <w:pPr>
        <w:tabs>
          <w:tab w:val="num" w:pos="5070"/>
        </w:tabs>
        <w:ind w:left="5070" w:hanging="1440"/>
      </w:pPr>
      <w:rPr>
        <w:rFonts w:hint="default"/>
        <w:b/>
      </w:rPr>
    </w:lvl>
    <w:lvl w:ilvl="6">
      <w:start w:val="1"/>
      <w:numFmt w:val="decimal"/>
      <w:isLgl/>
      <w:lvlText w:val="%1.%2.%3.%4.%5.%6.%7"/>
      <w:lvlJc w:val="left"/>
      <w:pPr>
        <w:tabs>
          <w:tab w:val="num" w:pos="5670"/>
        </w:tabs>
        <w:ind w:left="5670" w:hanging="1440"/>
      </w:pPr>
      <w:rPr>
        <w:rFonts w:hint="default"/>
        <w:b/>
      </w:rPr>
    </w:lvl>
    <w:lvl w:ilvl="7">
      <w:start w:val="1"/>
      <w:numFmt w:val="decimal"/>
      <w:isLgl/>
      <w:lvlText w:val="%1.%2.%3.%4.%5.%6.%7.%8"/>
      <w:lvlJc w:val="left"/>
      <w:pPr>
        <w:tabs>
          <w:tab w:val="num" w:pos="6630"/>
        </w:tabs>
        <w:ind w:left="6630" w:hanging="1800"/>
      </w:pPr>
      <w:rPr>
        <w:rFonts w:hint="default"/>
        <w:b/>
      </w:rPr>
    </w:lvl>
    <w:lvl w:ilvl="8">
      <w:start w:val="1"/>
      <w:numFmt w:val="decimal"/>
      <w:isLgl/>
      <w:lvlText w:val="%1.%2.%3.%4.%5.%6.%7.%8.%9"/>
      <w:lvlJc w:val="left"/>
      <w:pPr>
        <w:tabs>
          <w:tab w:val="num" w:pos="7230"/>
        </w:tabs>
        <w:ind w:left="7230" w:hanging="1800"/>
      </w:pPr>
      <w:rPr>
        <w:rFonts w:hint="default"/>
        <w:b/>
      </w:rPr>
    </w:lvl>
  </w:abstractNum>
  <w:abstractNum w:abstractNumId="34" w15:restartNumberingAfterBreak="0">
    <w:nsid w:val="763D48B7"/>
    <w:multiLevelType w:val="hybridMultilevel"/>
    <w:tmpl w:val="D188D172"/>
    <w:lvl w:ilvl="0" w:tplc="0409000B">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264E90"/>
    <w:multiLevelType w:val="hybridMultilevel"/>
    <w:tmpl w:val="4B36AFBA"/>
    <w:lvl w:ilvl="0" w:tplc="0409000B">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6" w15:restartNumberingAfterBreak="0">
    <w:nsid w:val="7AC6534F"/>
    <w:multiLevelType w:val="hybridMultilevel"/>
    <w:tmpl w:val="7CE86E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2025"/>
        </w:tabs>
        <w:ind w:left="2025" w:hanging="360"/>
      </w:pPr>
      <w:rPr>
        <w:rFonts w:ascii="Courier New" w:hAnsi="Courier New" w:cs="Courier New" w:hint="default"/>
      </w:rPr>
    </w:lvl>
    <w:lvl w:ilvl="2" w:tplc="04090005" w:tentative="1">
      <w:start w:val="1"/>
      <w:numFmt w:val="bullet"/>
      <w:lvlText w:val=""/>
      <w:lvlJc w:val="left"/>
      <w:pPr>
        <w:tabs>
          <w:tab w:val="num" w:pos="2745"/>
        </w:tabs>
        <w:ind w:left="2745" w:hanging="360"/>
      </w:pPr>
      <w:rPr>
        <w:rFonts w:ascii="Wingdings" w:hAnsi="Wingdings" w:hint="default"/>
      </w:rPr>
    </w:lvl>
    <w:lvl w:ilvl="3" w:tplc="04090001" w:tentative="1">
      <w:start w:val="1"/>
      <w:numFmt w:val="bullet"/>
      <w:lvlText w:val=""/>
      <w:lvlJc w:val="left"/>
      <w:pPr>
        <w:tabs>
          <w:tab w:val="num" w:pos="3465"/>
        </w:tabs>
        <w:ind w:left="3465" w:hanging="360"/>
      </w:pPr>
      <w:rPr>
        <w:rFonts w:ascii="Symbol" w:hAnsi="Symbol" w:hint="default"/>
      </w:rPr>
    </w:lvl>
    <w:lvl w:ilvl="4" w:tplc="04090003" w:tentative="1">
      <w:start w:val="1"/>
      <w:numFmt w:val="bullet"/>
      <w:lvlText w:val="o"/>
      <w:lvlJc w:val="left"/>
      <w:pPr>
        <w:tabs>
          <w:tab w:val="num" w:pos="4185"/>
        </w:tabs>
        <w:ind w:left="4185" w:hanging="360"/>
      </w:pPr>
      <w:rPr>
        <w:rFonts w:ascii="Courier New" w:hAnsi="Courier New" w:cs="Courier New" w:hint="default"/>
      </w:rPr>
    </w:lvl>
    <w:lvl w:ilvl="5" w:tplc="04090005" w:tentative="1">
      <w:start w:val="1"/>
      <w:numFmt w:val="bullet"/>
      <w:lvlText w:val=""/>
      <w:lvlJc w:val="left"/>
      <w:pPr>
        <w:tabs>
          <w:tab w:val="num" w:pos="4905"/>
        </w:tabs>
        <w:ind w:left="4905" w:hanging="360"/>
      </w:pPr>
      <w:rPr>
        <w:rFonts w:ascii="Wingdings" w:hAnsi="Wingdings" w:hint="default"/>
      </w:rPr>
    </w:lvl>
    <w:lvl w:ilvl="6" w:tplc="04090001" w:tentative="1">
      <w:start w:val="1"/>
      <w:numFmt w:val="bullet"/>
      <w:lvlText w:val=""/>
      <w:lvlJc w:val="left"/>
      <w:pPr>
        <w:tabs>
          <w:tab w:val="num" w:pos="5625"/>
        </w:tabs>
        <w:ind w:left="5625" w:hanging="360"/>
      </w:pPr>
      <w:rPr>
        <w:rFonts w:ascii="Symbol" w:hAnsi="Symbol" w:hint="default"/>
      </w:rPr>
    </w:lvl>
    <w:lvl w:ilvl="7" w:tplc="04090003" w:tentative="1">
      <w:start w:val="1"/>
      <w:numFmt w:val="bullet"/>
      <w:lvlText w:val="o"/>
      <w:lvlJc w:val="left"/>
      <w:pPr>
        <w:tabs>
          <w:tab w:val="num" w:pos="6345"/>
        </w:tabs>
        <w:ind w:left="6345" w:hanging="360"/>
      </w:pPr>
      <w:rPr>
        <w:rFonts w:ascii="Courier New" w:hAnsi="Courier New" w:cs="Courier New" w:hint="default"/>
      </w:rPr>
    </w:lvl>
    <w:lvl w:ilvl="8" w:tplc="04090005" w:tentative="1">
      <w:start w:val="1"/>
      <w:numFmt w:val="bullet"/>
      <w:lvlText w:val=""/>
      <w:lvlJc w:val="left"/>
      <w:pPr>
        <w:tabs>
          <w:tab w:val="num" w:pos="7065"/>
        </w:tabs>
        <w:ind w:left="7065" w:hanging="360"/>
      </w:pPr>
      <w:rPr>
        <w:rFonts w:ascii="Wingdings" w:hAnsi="Wingdings" w:hint="default"/>
      </w:rPr>
    </w:lvl>
  </w:abstractNum>
  <w:abstractNum w:abstractNumId="37" w15:restartNumberingAfterBreak="0">
    <w:nsid w:val="7D20155A"/>
    <w:multiLevelType w:val="hybridMultilevel"/>
    <w:tmpl w:val="8FAC653A"/>
    <w:lvl w:ilvl="0" w:tplc="A3CE983E">
      <w:start w:val="1"/>
      <w:numFmt w:val="lowerLetter"/>
      <w:lvlText w:val="%1."/>
      <w:lvlJc w:val="left"/>
      <w:pPr>
        <w:tabs>
          <w:tab w:val="num" w:pos="1800"/>
        </w:tabs>
        <w:ind w:left="1800" w:hanging="360"/>
      </w:pPr>
      <w:rPr>
        <w:rFonts w:hint="default"/>
        <w:i/>
      </w:rPr>
    </w:lvl>
    <w:lvl w:ilvl="1" w:tplc="DB9200FC">
      <w:start w:val="1"/>
      <w:numFmt w:val="bullet"/>
      <w:lvlText w:val="-"/>
      <w:lvlJc w:val="left"/>
      <w:pPr>
        <w:tabs>
          <w:tab w:val="num" w:pos="2520"/>
        </w:tabs>
        <w:ind w:left="2520" w:hanging="360"/>
      </w:pPr>
      <w:rPr>
        <w:rFonts w:ascii="Times New Roman" w:eastAsia="Times New Roman" w:hAnsi="Times New Roman" w:cs="Times New Roman"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217135763">
    <w:abstractNumId w:val="32"/>
  </w:num>
  <w:num w:numId="2" w16cid:durableId="1656060169">
    <w:abstractNumId w:val="18"/>
  </w:num>
  <w:num w:numId="3" w16cid:durableId="1304776882">
    <w:abstractNumId w:val="33"/>
  </w:num>
  <w:num w:numId="4" w16cid:durableId="1218469245">
    <w:abstractNumId w:val="19"/>
  </w:num>
  <w:num w:numId="5" w16cid:durableId="1999192417">
    <w:abstractNumId w:val="3"/>
  </w:num>
  <w:num w:numId="6" w16cid:durableId="1024287246">
    <w:abstractNumId w:val="16"/>
  </w:num>
  <w:num w:numId="7" w16cid:durableId="2006010728">
    <w:abstractNumId w:val="5"/>
  </w:num>
  <w:num w:numId="8" w16cid:durableId="970592467">
    <w:abstractNumId w:val="1"/>
  </w:num>
  <w:num w:numId="9" w16cid:durableId="1778020078">
    <w:abstractNumId w:val="0"/>
  </w:num>
  <w:num w:numId="10" w16cid:durableId="1454255007">
    <w:abstractNumId w:val="25"/>
  </w:num>
  <w:num w:numId="11" w16cid:durableId="104080481">
    <w:abstractNumId w:val="13"/>
  </w:num>
  <w:num w:numId="12" w16cid:durableId="1472361217">
    <w:abstractNumId w:val="28"/>
  </w:num>
  <w:num w:numId="13" w16cid:durableId="1521360806">
    <w:abstractNumId w:val="23"/>
  </w:num>
  <w:num w:numId="14" w16cid:durableId="1478112244">
    <w:abstractNumId w:val="14"/>
  </w:num>
  <w:num w:numId="15" w16cid:durableId="89008890">
    <w:abstractNumId w:val="24"/>
  </w:num>
  <w:num w:numId="16" w16cid:durableId="1128206190">
    <w:abstractNumId w:val="20"/>
  </w:num>
  <w:num w:numId="17" w16cid:durableId="2106609387">
    <w:abstractNumId w:val="31"/>
  </w:num>
  <w:num w:numId="18" w16cid:durableId="1529831763">
    <w:abstractNumId w:val="9"/>
  </w:num>
  <w:num w:numId="19" w16cid:durableId="1193107575">
    <w:abstractNumId w:val="11"/>
  </w:num>
  <w:num w:numId="20" w16cid:durableId="727145037">
    <w:abstractNumId w:val="37"/>
  </w:num>
  <w:num w:numId="21" w16cid:durableId="1185169134">
    <w:abstractNumId w:val="4"/>
  </w:num>
  <w:num w:numId="22" w16cid:durableId="79372711">
    <w:abstractNumId w:val="15"/>
  </w:num>
  <w:num w:numId="23" w16cid:durableId="1587298551">
    <w:abstractNumId w:val="36"/>
  </w:num>
  <w:num w:numId="24" w16cid:durableId="1449740758">
    <w:abstractNumId w:val="12"/>
  </w:num>
  <w:num w:numId="25" w16cid:durableId="2085058577">
    <w:abstractNumId w:val="10"/>
  </w:num>
  <w:num w:numId="26" w16cid:durableId="804081960">
    <w:abstractNumId w:val="21"/>
  </w:num>
  <w:num w:numId="27" w16cid:durableId="2033729275">
    <w:abstractNumId w:val="30"/>
  </w:num>
  <w:num w:numId="28" w16cid:durableId="1663121691">
    <w:abstractNumId w:val="8"/>
  </w:num>
  <w:num w:numId="29" w16cid:durableId="1156917233">
    <w:abstractNumId w:val="2"/>
  </w:num>
  <w:num w:numId="30" w16cid:durableId="736704226">
    <w:abstractNumId w:val="17"/>
  </w:num>
  <w:num w:numId="31" w16cid:durableId="272251518">
    <w:abstractNumId w:val="35"/>
  </w:num>
  <w:num w:numId="32" w16cid:durableId="553734552">
    <w:abstractNumId w:val="22"/>
  </w:num>
  <w:num w:numId="33" w16cid:durableId="36861919">
    <w:abstractNumId w:val="34"/>
  </w:num>
  <w:num w:numId="34" w16cid:durableId="934902583">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24642728">
    <w:abstractNumId w:val="29"/>
  </w:num>
  <w:num w:numId="36" w16cid:durableId="1490058822">
    <w:abstractNumId w:val="6"/>
  </w:num>
  <w:num w:numId="37" w16cid:durableId="1621916828">
    <w:abstractNumId w:val="27"/>
  </w:num>
  <w:num w:numId="38" w16cid:durableId="1857881596">
    <w:abstractNumId w:val="26"/>
  </w:num>
  <w:num w:numId="39" w16cid:durableId="20070528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2D3"/>
    <w:rsid w:val="0000051F"/>
    <w:rsid w:val="00000F0F"/>
    <w:rsid w:val="0000133E"/>
    <w:rsid w:val="000013D6"/>
    <w:rsid w:val="00001790"/>
    <w:rsid w:val="000029A3"/>
    <w:rsid w:val="00003A73"/>
    <w:rsid w:val="00005313"/>
    <w:rsid w:val="0000599C"/>
    <w:rsid w:val="000060EF"/>
    <w:rsid w:val="00007857"/>
    <w:rsid w:val="00007942"/>
    <w:rsid w:val="00010162"/>
    <w:rsid w:val="0001186A"/>
    <w:rsid w:val="0001272E"/>
    <w:rsid w:val="000144C0"/>
    <w:rsid w:val="000147EB"/>
    <w:rsid w:val="00014BC7"/>
    <w:rsid w:val="00016A3C"/>
    <w:rsid w:val="00017BDC"/>
    <w:rsid w:val="00020CDE"/>
    <w:rsid w:val="00021CFD"/>
    <w:rsid w:val="00022700"/>
    <w:rsid w:val="0002454F"/>
    <w:rsid w:val="0002512C"/>
    <w:rsid w:val="00025F5E"/>
    <w:rsid w:val="00026EB5"/>
    <w:rsid w:val="00027393"/>
    <w:rsid w:val="0002744E"/>
    <w:rsid w:val="00030992"/>
    <w:rsid w:val="00034A62"/>
    <w:rsid w:val="00034BEA"/>
    <w:rsid w:val="000357C0"/>
    <w:rsid w:val="0003598D"/>
    <w:rsid w:val="00035B92"/>
    <w:rsid w:val="00036588"/>
    <w:rsid w:val="000409B1"/>
    <w:rsid w:val="00041546"/>
    <w:rsid w:val="0004192C"/>
    <w:rsid w:val="000423F9"/>
    <w:rsid w:val="00042506"/>
    <w:rsid w:val="00043F44"/>
    <w:rsid w:val="00045FCA"/>
    <w:rsid w:val="000463B2"/>
    <w:rsid w:val="00047A32"/>
    <w:rsid w:val="000501D0"/>
    <w:rsid w:val="000502F1"/>
    <w:rsid w:val="00050476"/>
    <w:rsid w:val="00051B3B"/>
    <w:rsid w:val="00053C9E"/>
    <w:rsid w:val="000543D0"/>
    <w:rsid w:val="00055697"/>
    <w:rsid w:val="0005635B"/>
    <w:rsid w:val="0005653F"/>
    <w:rsid w:val="00056925"/>
    <w:rsid w:val="00060663"/>
    <w:rsid w:val="00062FC3"/>
    <w:rsid w:val="00064094"/>
    <w:rsid w:val="000715AA"/>
    <w:rsid w:val="000716BA"/>
    <w:rsid w:val="00071EFC"/>
    <w:rsid w:val="00072EC3"/>
    <w:rsid w:val="00073294"/>
    <w:rsid w:val="00077B09"/>
    <w:rsid w:val="00080F36"/>
    <w:rsid w:val="00082CFF"/>
    <w:rsid w:val="00084EA4"/>
    <w:rsid w:val="00084FFA"/>
    <w:rsid w:val="00085385"/>
    <w:rsid w:val="00085394"/>
    <w:rsid w:val="000866A8"/>
    <w:rsid w:val="000868EE"/>
    <w:rsid w:val="00086B66"/>
    <w:rsid w:val="00086E39"/>
    <w:rsid w:val="00090FCC"/>
    <w:rsid w:val="00091878"/>
    <w:rsid w:val="000944CD"/>
    <w:rsid w:val="0009625F"/>
    <w:rsid w:val="0009630A"/>
    <w:rsid w:val="000A163D"/>
    <w:rsid w:val="000A3121"/>
    <w:rsid w:val="000A4992"/>
    <w:rsid w:val="000A4F44"/>
    <w:rsid w:val="000A5490"/>
    <w:rsid w:val="000A6453"/>
    <w:rsid w:val="000A6FAE"/>
    <w:rsid w:val="000A7F0C"/>
    <w:rsid w:val="000B06FE"/>
    <w:rsid w:val="000B0FC4"/>
    <w:rsid w:val="000B1960"/>
    <w:rsid w:val="000B24FD"/>
    <w:rsid w:val="000B331F"/>
    <w:rsid w:val="000B4A9F"/>
    <w:rsid w:val="000B530B"/>
    <w:rsid w:val="000B6D7D"/>
    <w:rsid w:val="000B6DEF"/>
    <w:rsid w:val="000B7097"/>
    <w:rsid w:val="000B7E3D"/>
    <w:rsid w:val="000C2650"/>
    <w:rsid w:val="000C298D"/>
    <w:rsid w:val="000C326E"/>
    <w:rsid w:val="000C49C6"/>
    <w:rsid w:val="000C4F1D"/>
    <w:rsid w:val="000C5DD3"/>
    <w:rsid w:val="000C716A"/>
    <w:rsid w:val="000C7837"/>
    <w:rsid w:val="000D102C"/>
    <w:rsid w:val="000D15DF"/>
    <w:rsid w:val="000D2EC9"/>
    <w:rsid w:val="000D43D4"/>
    <w:rsid w:val="000D47A8"/>
    <w:rsid w:val="000D4DC2"/>
    <w:rsid w:val="000D51B1"/>
    <w:rsid w:val="000D7A87"/>
    <w:rsid w:val="000E1A45"/>
    <w:rsid w:val="000E2F82"/>
    <w:rsid w:val="000E3957"/>
    <w:rsid w:val="000E3BD3"/>
    <w:rsid w:val="000E4112"/>
    <w:rsid w:val="000E58E8"/>
    <w:rsid w:val="000E5F76"/>
    <w:rsid w:val="000E6D06"/>
    <w:rsid w:val="000F0F74"/>
    <w:rsid w:val="000F1444"/>
    <w:rsid w:val="000F23B0"/>
    <w:rsid w:val="000F2D05"/>
    <w:rsid w:val="000F2E57"/>
    <w:rsid w:val="000F4327"/>
    <w:rsid w:val="000F4D5F"/>
    <w:rsid w:val="000F5351"/>
    <w:rsid w:val="000F5F94"/>
    <w:rsid w:val="000F6312"/>
    <w:rsid w:val="000F6986"/>
    <w:rsid w:val="000F703A"/>
    <w:rsid w:val="000F7A8F"/>
    <w:rsid w:val="0010075B"/>
    <w:rsid w:val="00101028"/>
    <w:rsid w:val="00101D57"/>
    <w:rsid w:val="0010278A"/>
    <w:rsid w:val="00102963"/>
    <w:rsid w:val="0010341E"/>
    <w:rsid w:val="001041FD"/>
    <w:rsid w:val="00104E5A"/>
    <w:rsid w:val="001058B1"/>
    <w:rsid w:val="00105AD1"/>
    <w:rsid w:val="00106155"/>
    <w:rsid w:val="00106469"/>
    <w:rsid w:val="00106D01"/>
    <w:rsid w:val="00107345"/>
    <w:rsid w:val="00112E6C"/>
    <w:rsid w:val="00113255"/>
    <w:rsid w:val="00114A24"/>
    <w:rsid w:val="001150CE"/>
    <w:rsid w:val="001220BF"/>
    <w:rsid w:val="00122DB1"/>
    <w:rsid w:val="00123959"/>
    <w:rsid w:val="00123CBA"/>
    <w:rsid w:val="00124386"/>
    <w:rsid w:val="001248FE"/>
    <w:rsid w:val="0012526A"/>
    <w:rsid w:val="00125511"/>
    <w:rsid w:val="00125B9A"/>
    <w:rsid w:val="001264DC"/>
    <w:rsid w:val="00126B93"/>
    <w:rsid w:val="00126CBD"/>
    <w:rsid w:val="00127991"/>
    <w:rsid w:val="00130827"/>
    <w:rsid w:val="00131139"/>
    <w:rsid w:val="00131744"/>
    <w:rsid w:val="001318D7"/>
    <w:rsid w:val="001333AC"/>
    <w:rsid w:val="00133D3E"/>
    <w:rsid w:val="00135587"/>
    <w:rsid w:val="0013580E"/>
    <w:rsid w:val="0013587F"/>
    <w:rsid w:val="00140548"/>
    <w:rsid w:val="00140732"/>
    <w:rsid w:val="001417F6"/>
    <w:rsid w:val="001422A7"/>
    <w:rsid w:val="0014255D"/>
    <w:rsid w:val="001431BB"/>
    <w:rsid w:val="0014341E"/>
    <w:rsid w:val="00143701"/>
    <w:rsid w:val="001437E7"/>
    <w:rsid w:val="00143D93"/>
    <w:rsid w:val="00146589"/>
    <w:rsid w:val="001469EF"/>
    <w:rsid w:val="00146E84"/>
    <w:rsid w:val="00147316"/>
    <w:rsid w:val="00147CB1"/>
    <w:rsid w:val="00147E13"/>
    <w:rsid w:val="00150EB4"/>
    <w:rsid w:val="00151486"/>
    <w:rsid w:val="00152307"/>
    <w:rsid w:val="00152C13"/>
    <w:rsid w:val="00152C44"/>
    <w:rsid w:val="0015312B"/>
    <w:rsid w:val="001532EF"/>
    <w:rsid w:val="00154A1F"/>
    <w:rsid w:val="00155C20"/>
    <w:rsid w:val="001565BC"/>
    <w:rsid w:val="0015685B"/>
    <w:rsid w:val="00157C17"/>
    <w:rsid w:val="00161AE9"/>
    <w:rsid w:val="00161C3C"/>
    <w:rsid w:val="00161DBE"/>
    <w:rsid w:val="0016265A"/>
    <w:rsid w:val="00162C74"/>
    <w:rsid w:val="0016446B"/>
    <w:rsid w:val="001647B0"/>
    <w:rsid w:val="0016510B"/>
    <w:rsid w:val="00165522"/>
    <w:rsid w:val="001658D2"/>
    <w:rsid w:val="0016673A"/>
    <w:rsid w:val="001701C2"/>
    <w:rsid w:val="00170F7E"/>
    <w:rsid w:val="00172B0A"/>
    <w:rsid w:val="00173082"/>
    <w:rsid w:val="00173362"/>
    <w:rsid w:val="001753C2"/>
    <w:rsid w:val="0017616C"/>
    <w:rsid w:val="0017726E"/>
    <w:rsid w:val="00177695"/>
    <w:rsid w:val="001776FC"/>
    <w:rsid w:val="00180CDF"/>
    <w:rsid w:val="0018151D"/>
    <w:rsid w:val="00181F4F"/>
    <w:rsid w:val="001832BE"/>
    <w:rsid w:val="00183558"/>
    <w:rsid w:val="0018416A"/>
    <w:rsid w:val="0018691E"/>
    <w:rsid w:val="00186D06"/>
    <w:rsid w:val="001871C0"/>
    <w:rsid w:val="0018767A"/>
    <w:rsid w:val="00190097"/>
    <w:rsid w:val="00190601"/>
    <w:rsid w:val="00191A60"/>
    <w:rsid w:val="00193113"/>
    <w:rsid w:val="001945AC"/>
    <w:rsid w:val="0019488D"/>
    <w:rsid w:val="00194915"/>
    <w:rsid w:val="00194D24"/>
    <w:rsid w:val="001956AD"/>
    <w:rsid w:val="00195C2D"/>
    <w:rsid w:val="001962DC"/>
    <w:rsid w:val="001979EC"/>
    <w:rsid w:val="001A0446"/>
    <w:rsid w:val="001A0747"/>
    <w:rsid w:val="001A3F31"/>
    <w:rsid w:val="001A422C"/>
    <w:rsid w:val="001A5233"/>
    <w:rsid w:val="001A78E8"/>
    <w:rsid w:val="001B0DF7"/>
    <w:rsid w:val="001B2DC6"/>
    <w:rsid w:val="001B3FA5"/>
    <w:rsid w:val="001B60B0"/>
    <w:rsid w:val="001B60FD"/>
    <w:rsid w:val="001B6D55"/>
    <w:rsid w:val="001B7412"/>
    <w:rsid w:val="001B7CCF"/>
    <w:rsid w:val="001B7CE7"/>
    <w:rsid w:val="001B7D75"/>
    <w:rsid w:val="001C0106"/>
    <w:rsid w:val="001C1BAE"/>
    <w:rsid w:val="001C2048"/>
    <w:rsid w:val="001C3C2E"/>
    <w:rsid w:val="001C4619"/>
    <w:rsid w:val="001C4ACE"/>
    <w:rsid w:val="001C4E39"/>
    <w:rsid w:val="001C55BC"/>
    <w:rsid w:val="001C66FD"/>
    <w:rsid w:val="001C6D81"/>
    <w:rsid w:val="001C7132"/>
    <w:rsid w:val="001C7155"/>
    <w:rsid w:val="001C7C91"/>
    <w:rsid w:val="001C7DB9"/>
    <w:rsid w:val="001C7F82"/>
    <w:rsid w:val="001D17E1"/>
    <w:rsid w:val="001D34B3"/>
    <w:rsid w:val="001D566F"/>
    <w:rsid w:val="001D6D98"/>
    <w:rsid w:val="001E0639"/>
    <w:rsid w:val="001E1AD3"/>
    <w:rsid w:val="001E6372"/>
    <w:rsid w:val="001E7451"/>
    <w:rsid w:val="001E7732"/>
    <w:rsid w:val="001E78B0"/>
    <w:rsid w:val="001E7EBE"/>
    <w:rsid w:val="001F046C"/>
    <w:rsid w:val="001F0A0A"/>
    <w:rsid w:val="001F0C24"/>
    <w:rsid w:val="001F0FBD"/>
    <w:rsid w:val="001F1F34"/>
    <w:rsid w:val="001F29A1"/>
    <w:rsid w:val="001F3141"/>
    <w:rsid w:val="001F3BFC"/>
    <w:rsid w:val="001F5476"/>
    <w:rsid w:val="001F58CC"/>
    <w:rsid w:val="001F59A8"/>
    <w:rsid w:val="001F688A"/>
    <w:rsid w:val="00200BE7"/>
    <w:rsid w:val="00200C8B"/>
    <w:rsid w:val="002014E7"/>
    <w:rsid w:val="00201A4A"/>
    <w:rsid w:val="00203A1F"/>
    <w:rsid w:val="00204D2F"/>
    <w:rsid w:val="00205148"/>
    <w:rsid w:val="002056AB"/>
    <w:rsid w:val="00205A85"/>
    <w:rsid w:val="00210518"/>
    <w:rsid w:val="00211124"/>
    <w:rsid w:val="00211C72"/>
    <w:rsid w:val="00213D1B"/>
    <w:rsid w:val="00213F13"/>
    <w:rsid w:val="00214305"/>
    <w:rsid w:val="00217583"/>
    <w:rsid w:val="00222129"/>
    <w:rsid w:val="00222DE2"/>
    <w:rsid w:val="002230FB"/>
    <w:rsid w:val="00224619"/>
    <w:rsid w:val="00224720"/>
    <w:rsid w:val="00224C0E"/>
    <w:rsid w:val="00226DF4"/>
    <w:rsid w:val="00230C4A"/>
    <w:rsid w:val="00231A8B"/>
    <w:rsid w:val="00231EC8"/>
    <w:rsid w:val="00232915"/>
    <w:rsid w:val="00233A15"/>
    <w:rsid w:val="0023407B"/>
    <w:rsid w:val="00234B95"/>
    <w:rsid w:val="002353D1"/>
    <w:rsid w:val="00236807"/>
    <w:rsid w:val="00236BA7"/>
    <w:rsid w:val="00237C31"/>
    <w:rsid w:val="00241AEF"/>
    <w:rsid w:val="0024219F"/>
    <w:rsid w:val="0024313D"/>
    <w:rsid w:val="00243C38"/>
    <w:rsid w:val="00244586"/>
    <w:rsid w:val="00245F3C"/>
    <w:rsid w:val="00246A70"/>
    <w:rsid w:val="00250538"/>
    <w:rsid w:val="0025068F"/>
    <w:rsid w:val="00250DA2"/>
    <w:rsid w:val="002514ED"/>
    <w:rsid w:val="00251A74"/>
    <w:rsid w:val="00251B20"/>
    <w:rsid w:val="0025206B"/>
    <w:rsid w:val="00252184"/>
    <w:rsid w:val="00254ECA"/>
    <w:rsid w:val="00255A67"/>
    <w:rsid w:val="00255A9D"/>
    <w:rsid w:val="0025615D"/>
    <w:rsid w:val="0026082F"/>
    <w:rsid w:val="002614B9"/>
    <w:rsid w:val="0026286F"/>
    <w:rsid w:val="002628BF"/>
    <w:rsid w:val="00262FC1"/>
    <w:rsid w:val="00264C59"/>
    <w:rsid w:val="002669AB"/>
    <w:rsid w:val="00266C56"/>
    <w:rsid w:val="00267782"/>
    <w:rsid w:val="00267DD1"/>
    <w:rsid w:val="00270B85"/>
    <w:rsid w:val="002714AC"/>
    <w:rsid w:val="00273857"/>
    <w:rsid w:val="00273B66"/>
    <w:rsid w:val="00273EE8"/>
    <w:rsid w:val="0027437A"/>
    <w:rsid w:val="00274B99"/>
    <w:rsid w:val="00275D3E"/>
    <w:rsid w:val="00276354"/>
    <w:rsid w:val="00276F0C"/>
    <w:rsid w:val="00277A78"/>
    <w:rsid w:val="00281D20"/>
    <w:rsid w:val="00283F39"/>
    <w:rsid w:val="00284280"/>
    <w:rsid w:val="00285C6D"/>
    <w:rsid w:val="00286546"/>
    <w:rsid w:val="00287B27"/>
    <w:rsid w:val="00290F67"/>
    <w:rsid w:val="002930CE"/>
    <w:rsid w:val="002939A5"/>
    <w:rsid w:val="002959CD"/>
    <w:rsid w:val="00295A94"/>
    <w:rsid w:val="002A1AA4"/>
    <w:rsid w:val="002A76BC"/>
    <w:rsid w:val="002A7CD2"/>
    <w:rsid w:val="002B0A64"/>
    <w:rsid w:val="002B0D0E"/>
    <w:rsid w:val="002B1547"/>
    <w:rsid w:val="002B1B8D"/>
    <w:rsid w:val="002B21A7"/>
    <w:rsid w:val="002B4655"/>
    <w:rsid w:val="002B49A4"/>
    <w:rsid w:val="002B520D"/>
    <w:rsid w:val="002B5C14"/>
    <w:rsid w:val="002B65FB"/>
    <w:rsid w:val="002B6913"/>
    <w:rsid w:val="002C33C2"/>
    <w:rsid w:val="002C43C4"/>
    <w:rsid w:val="002C605B"/>
    <w:rsid w:val="002C622F"/>
    <w:rsid w:val="002C6368"/>
    <w:rsid w:val="002D0609"/>
    <w:rsid w:val="002D0667"/>
    <w:rsid w:val="002D06DA"/>
    <w:rsid w:val="002D279D"/>
    <w:rsid w:val="002D27C7"/>
    <w:rsid w:val="002D29BF"/>
    <w:rsid w:val="002D4640"/>
    <w:rsid w:val="002D477E"/>
    <w:rsid w:val="002D4D63"/>
    <w:rsid w:val="002D5977"/>
    <w:rsid w:val="002D716E"/>
    <w:rsid w:val="002D7B5C"/>
    <w:rsid w:val="002E024E"/>
    <w:rsid w:val="002E0268"/>
    <w:rsid w:val="002E031C"/>
    <w:rsid w:val="002E0972"/>
    <w:rsid w:val="002E0B21"/>
    <w:rsid w:val="002E3B33"/>
    <w:rsid w:val="002E5B75"/>
    <w:rsid w:val="002E74AD"/>
    <w:rsid w:val="002E7BD7"/>
    <w:rsid w:val="002F137D"/>
    <w:rsid w:val="002F39E5"/>
    <w:rsid w:val="002F40FB"/>
    <w:rsid w:val="002F4ABC"/>
    <w:rsid w:val="002F5792"/>
    <w:rsid w:val="002F6343"/>
    <w:rsid w:val="002F68F6"/>
    <w:rsid w:val="002F6BDF"/>
    <w:rsid w:val="00300D82"/>
    <w:rsid w:val="003029E4"/>
    <w:rsid w:val="00303A01"/>
    <w:rsid w:val="00303B4F"/>
    <w:rsid w:val="00303BC8"/>
    <w:rsid w:val="00303E95"/>
    <w:rsid w:val="0030665B"/>
    <w:rsid w:val="003110B8"/>
    <w:rsid w:val="00312430"/>
    <w:rsid w:val="0031291B"/>
    <w:rsid w:val="00314454"/>
    <w:rsid w:val="00315C45"/>
    <w:rsid w:val="00316FBC"/>
    <w:rsid w:val="003173F5"/>
    <w:rsid w:val="00320371"/>
    <w:rsid w:val="003204B8"/>
    <w:rsid w:val="00321AF1"/>
    <w:rsid w:val="00321B64"/>
    <w:rsid w:val="00321E8C"/>
    <w:rsid w:val="00323A95"/>
    <w:rsid w:val="00323B6C"/>
    <w:rsid w:val="00323C8A"/>
    <w:rsid w:val="00324A75"/>
    <w:rsid w:val="00325D01"/>
    <w:rsid w:val="003267A0"/>
    <w:rsid w:val="00327DA7"/>
    <w:rsid w:val="003315B3"/>
    <w:rsid w:val="003334AE"/>
    <w:rsid w:val="00333F35"/>
    <w:rsid w:val="00334964"/>
    <w:rsid w:val="00335B1D"/>
    <w:rsid w:val="00335E9F"/>
    <w:rsid w:val="00335EF4"/>
    <w:rsid w:val="003366FF"/>
    <w:rsid w:val="0034084B"/>
    <w:rsid w:val="00340C06"/>
    <w:rsid w:val="00342245"/>
    <w:rsid w:val="00342B6A"/>
    <w:rsid w:val="003430E2"/>
    <w:rsid w:val="003471FD"/>
    <w:rsid w:val="00347CE4"/>
    <w:rsid w:val="003506D3"/>
    <w:rsid w:val="00351191"/>
    <w:rsid w:val="00353FD9"/>
    <w:rsid w:val="00355110"/>
    <w:rsid w:val="003557C8"/>
    <w:rsid w:val="00356341"/>
    <w:rsid w:val="0035711C"/>
    <w:rsid w:val="0035746F"/>
    <w:rsid w:val="0035784F"/>
    <w:rsid w:val="00357E77"/>
    <w:rsid w:val="00361C55"/>
    <w:rsid w:val="00363003"/>
    <w:rsid w:val="0036326F"/>
    <w:rsid w:val="00363486"/>
    <w:rsid w:val="00363D29"/>
    <w:rsid w:val="00363ED2"/>
    <w:rsid w:val="00364A6D"/>
    <w:rsid w:val="00365531"/>
    <w:rsid w:val="0036554F"/>
    <w:rsid w:val="0036640E"/>
    <w:rsid w:val="0036715C"/>
    <w:rsid w:val="003704D8"/>
    <w:rsid w:val="003751D4"/>
    <w:rsid w:val="00375DDD"/>
    <w:rsid w:val="003771CA"/>
    <w:rsid w:val="003772D7"/>
    <w:rsid w:val="00377DDA"/>
    <w:rsid w:val="0038088F"/>
    <w:rsid w:val="00380C94"/>
    <w:rsid w:val="00381348"/>
    <w:rsid w:val="00381CAE"/>
    <w:rsid w:val="0038213F"/>
    <w:rsid w:val="0038287A"/>
    <w:rsid w:val="0038363A"/>
    <w:rsid w:val="00384BA8"/>
    <w:rsid w:val="00384CB8"/>
    <w:rsid w:val="003857A8"/>
    <w:rsid w:val="00385FA7"/>
    <w:rsid w:val="00386851"/>
    <w:rsid w:val="00386B34"/>
    <w:rsid w:val="003901D2"/>
    <w:rsid w:val="00391079"/>
    <w:rsid w:val="00391267"/>
    <w:rsid w:val="00391B0A"/>
    <w:rsid w:val="00392019"/>
    <w:rsid w:val="00392338"/>
    <w:rsid w:val="003944E7"/>
    <w:rsid w:val="003970F5"/>
    <w:rsid w:val="00397264"/>
    <w:rsid w:val="00397477"/>
    <w:rsid w:val="00397CDA"/>
    <w:rsid w:val="003A07C3"/>
    <w:rsid w:val="003A218F"/>
    <w:rsid w:val="003A2F1C"/>
    <w:rsid w:val="003A78E2"/>
    <w:rsid w:val="003A7F30"/>
    <w:rsid w:val="003B0A74"/>
    <w:rsid w:val="003B2459"/>
    <w:rsid w:val="003B2865"/>
    <w:rsid w:val="003B3AA5"/>
    <w:rsid w:val="003B499A"/>
    <w:rsid w:val="003B61AA"/>
    <w:rsid w:val="003B66D3"/>
    <w:rsid w:val="003B6829"/>
    <w:rsid w:val="003B7350"/>
    <w:rsid w:val="003C0CF9"/>
    <w:rsid w:val="003C0D11"/>
    <w:rsid w:val="003C122A"/>
    <w:rsid w:val="003C1F78"/>
    <w:rsid w:val="003C2C56"/>
    <w:rsid w:val="003C42AC"/>
    <w:rsid w:val="003C4477"/>
    <w:rsid w:val="003C62FD"/>
    <w:rsid w:val="003D111D"/>
    <w:rsid w:val="003D1743"/>
    <w:rsid w:val="003D1784"/>
    <w:rsid w:val="003D33CA"/>
    <w:rsid w:val="003D3767"/>
    <w:rsid w:val="003D42C9"/>
    <w:rsid w:val="003D64DD"/>
    <w:rsid w:val="003D74AC"/>
    <w:rsid w:val="003D78B7"/>
    <w:rsid w:val="003E1CD1"/>
    <w:rsid w:val="003E2303"/>
    <w:rsid w:val="003E33F1"/>
    <w:rsid w:val="003E3407"/>
    <w:rsid w:val="003E4DE9"/>
    <w:rsid w:val="003E4F7F"/>
    <w:rsid w:val="003E529F"/>
    <w:rsid w:val="003E5770"/>
    <w:rsid w:val="003F0C6E"/>
    <w:rsid w:val="003F19AF"/>
    <w:rsid w:val="003F2023"/>
    <w:rsid w:val="003F2959"/>
    <w:rsid w:val="003F410F"/>
    <w:rsid w:val="003F5A6B"/>
    <w:rsid w:val="003F5F7D"/>
    <w:rsid w:val="0040070B"/>
    <w:rsid w:val="00402F5C"/>
    <w:rsid w:val="00403142"/>
    <w:rsid w:val="00403650"/>
    <w:rsid w:val="004049A3"/>
    <w:rsid w:val="00404AB3"/>
    <w:rsid w:val="004056D3"/>
    <w:rsid w:val="00406973"/>
    <w:rsid w:val="00410291"/>
    <w:rsid w:val="004141DE"/>
    <w:rsid w:val="004151BB"/>
    <w:rsid w:val="0041587C"/>
    <w:rsid w:val="00417131"/>
    <w:rsid w:val="00420E0C"/>
    <w:rsid w:val="00423FD3"/>
    <w:rsid w:val="00424489"/>
    <w:rsid w:val="00425529"/>
    <w:rsid w:val="00425698"/>
    <w:rsid w:val="00425F64"/>
    <w:rsid w:val="00425FBC"/>
    <w:rsid w:val="004302B4"/>
    <w:rsid w:val="004302FE"/>
    <w:rsid w:val="00433B73"/>
    <w:rsid w:val="0043546B"/>
    <w:rsid w:val="0043577C"/>
    <w:rsid w:val="00435DE3"/>
    <w:rsid w:val="00435EDD"/>
    <w:rsid w:val="00436322"/>
    <w:rsid w:val="004375EA"/>
    <w:rsid w:val="004379CF"/>
    <w:rsid w:val="00437DE5"/>
    <w:rsid w:val="00440B4C"/>
    <w:rsid w:val="00440BD6"/>
    <w:rsid w:val="00440D6A"/>
    <w:rsid w:val="00444318"/>
    <w:rsid w:val="004448A8"/>
    <w:rsid w:val="00446F44"/>
    <w:rsid w:val="00450C6D"/>
    <w:rsid w:val="00450CD2"/>
    <w:rsid w:val="00451BEE"/>
    <w:rsid w:val="004523EA"/>
    <w:rsid w:val="004540F2"/>
    <w:rsid w:val="004546D3"/>
    <w:rsid w:val="0045623F"/>
    <w:rsid w:val="00456957"/>
    <w:rsid w:val="0046001E"/>
    <w:rsid w:val="00460A7A"/>
    <w:rsid w:val="00462A40"/>
    <w:rsid w:val="00462BAD"/>
    <w:rsid w:val="0046387F"/>
    <w:rsid w:val="00463DCA"/>
    <w:rsid w:val="0046466E"/>
    <w:rsid w:val="00465737"/>
    <w:rsid w:val="00467FBD"/>
    <w:rsid w:val="0047035D"/>
    <w:rsid w:val="00472884"/>
    <w:rsid w:val="00473F57"/>
    <w:rsid w:val="00475210"/>
    <w:rsid w:val="00475CDC"/>
    <w:rsid w:val="0048001E"/>
    <w:rsid w:val="00480E19"/>
    <w:rsid w:val="004826FE"/>
    <w:rsid w:val="00483455"/>
    <w:rsid w:val="0048457A"/>
    <w:rsid w:val="004853AD"/>
    <w:rsid w:val="00485E0D"/>
    <w:rsid w:val="004873CD"/>
    <w:rsid w:val="004875C7"/>
    <w:rsid w:val="00487667"/>
    <w:rsid w:val="004909C8"/>
    <w:rsid w:val="00490A29"/>
    <w:rsid w:val="00491F99"/>
    <w:rsid w:val="00492DD6"/>
    <w:rsid w:val="00494478"/>
    <w:rsid w:val="004962C6"/>
    <w:rsid w:val="00496FEC"/>
    <w:rsid w:val="004A0295"/>
    <w:rsid w:val="004A11E7"/>
    <w:rsid w:val="004A1F58"/>
    <w:rsid w:val="004A2160"/>
    <w:rsid w:val="004A3923"/>
    <w:rsid w:val="004A5EAC"/>
    <w:rsid w:val="004A60C5"/>
    <w:rsid w:val="004A6B52"/>
    <w:rsid w:val="004A7401"/>
    <w:rsid w:val="004A7E89"/>
    <w:rsid w:val="004A7F06"/>
    <w:rsid w:val="004B0A88"/>
    <w:rsid w:val="004B0F58"/>
    <w:rsid w:val="004B3273"/>
    <w:rsid w:val="004B39C1"/>
    <w:rsid w:val="004B409A"/>
    <w:rsid w:val="004B6D6F"/>
    <w:rsid w:val="004C0989"/>
    <w:rsid w:val="004C0A41"/>
    <w:rsid w:val="004C14C6"/>
    <w:rsid w:val="004C16F0"/>
    <w:rsid w:val="004C1EE6"/>
    <w:rsid w:val="004C360C"/>
    <w:rsid w:val="004C3B68"/>
    <w:rsid w:val="004C4A28"/>
    <w:rsid w:val="004C4DD4"/>
    <w:rsid w:val="004C54A7"/>
    <w:rsid w:val="004C54D2"/>
    <w:rsid w:val="004C62E9"/>
    <w:rsid w:val="004C698D"/>
    <w:rsid w:val="004C6CCA"/>
    <w:rsid w:val="004C6FDE"/>
    <w:rsid w:val="004D20E7"/>
    <w:rsid w:val="004D2EF9"/>
    <w:rsid w:val="004D3266"/>
    <w:rsid w:val="004D33B3"/>
    <w:rsid w:val="004D42EF"/>
    <w:rsid w:val="004D7998"/>
    <w:rsid w:val="004E20A4"/>
    <w:rsid w:val="004E258C"/>
    <w:rsid w:val="004E2911"/>
    <w:rsid w:val="004E3517"/>
    <w:rsid w:val="004E452F"/>
    <w:rsid w:val="004E494A"/>
    <w:rsid w:val="004E5A00"/>
    <w:rsid w:val="004E5DB3"/>
    <w:rsid w:val="004F05E7"/>
    <w:rsid w:val="004F0D7C"/>
    <w:rsid w:val="004F0D9F"/>
    <w:rsid w:val="004F2BEB"/>
    <w:rsid w:val="004F4DBE"/>
    <w:rsid w:val="004F5071"/>
    <w:rsid w:val="004F5D20"/>
    <w:rsid w:val="004F5DA0"/>
    <w:rsid w:val="004F776A"/>
    <w:rsid w:val="0050036F"/>
    <w:rsid w:val="00501025"/>
    <w:rsid w:val="00501052"/>
    <w:rsid w:val="0050324B"/>
    <w:rsid w:val="005037F5"/>
    <w:rsid w:val="005056D5"/>
    <w:rsid w:val="005058F6"/>
    <w:rsid w:val="00505BA4"/>
    <w:rsid w:val="00506309"/>
    <w:rsid w:val="00507124"/>
    <w:rsid w:val="0051057F"/>
    <w:rsid w:val="005110F0"/>
    <w:rsid w:val="00511122"/>
    <w:rsid w:val="005128F6"/>
    <w:rsid w:val="00512997"/>
    <w:rsid w:val="005149C6"/>
    <w:rsid w:val="00515415"/>
    <w:rsid w:val="00515F02"/>
    <w:rsid w:val="0051735B"/>
    <w:rsid w:val="00520767"/>
    <w:rsid w:val="00520EB5"/>
    <w:rsid w:val="0052498C"/>
    <w:rsid w:val="005250E4"/>
    <w:rsid w:val="00525EBD"/>
    <w:rsid w:val="00526F30"/>
    <w:rsid w:val="00530120"/>
    <w:rsid w:val="0053031D"/>
    <w:rsid w:val="00530497"/>
    <w:rsid w:val="00530E5E"/>
    <w:rsid w:val="005322EF"/>
    <w:rsid w:val="00533963"/>
    <w:rsid w:val="005342BE"/>
    <w:rsid w:val="00535704"/>
    <w:rsid w:val="005360EC"/>
    <w:rsid w:val="0053705E"/>
    <w:rsid w:val="00537E9F"/>
    <w:rsid w:val="00537FDB"/>
    <w:rsid w:val="0054171F"/>
    <w:rsid w:val="005465C2"/>
    <w:rsid w:val="00547816"/>
    <w:rsid w:val="00550074"/>
    <w:rsid w:val="005500F6"/>
    <w:rsid w:val="005523F6"/>
    <w:rsid w:val="005526C2"/>
    <w:rsid w:val="005528CF"/>
    <w:rsid w:val="0055314C"/>
    <w:rsid w:val="005549EA"/>
    <w:rsid w:val="0055644E"/>
    <w:rsid w:val="00556AA7"/>
    <w:rsid w:val="005573FD"/>
    <w:rsid w:val="00560A6C"/>
    <w:rsid w:val="00560EF4"/>
    <w:rsid w:val="0056295F"/>
    <w:rsid w:val="00563496"/>
    <w:rsid w:val="00564C2E"/>
    <w:rsid w:val="00566769"/>
    <w:rsid w:val="00570AB0"/>
    <w:rsid w:val="00571726"/>
    <w:rsid w:val="00571DEE"/>
    <w:rsid w:val="00573906"/>
    <w:rsid w:val="005742C5"/>
    <w:rsid w:val="00575DB1"/>
    <w:rsid w:val="00576D8F"/>
    <w:rsid w:val="0058013D"/>
    <w:rsid w:val="0058044B"/>
    <w:rsid w:val="00581513"/>
    <w:rsid w:val="005825AC"/>
    <w:rsid w:val="00586B47"/>
    <w:rsid w:val="00587616"/>
    <w:rsid w:val="005905C4"/>
    <w:rsid w:val="005916F3"/>
    <w:rsid w:val="00591CA0"/>
    <w:rsid w:val="00592079"/>
    <w:rsid w:val="00592BD5"/>
    <w:rsid w:val="005933B4"/>
    <w:rsid w:val="00593AAA"/>
    <w:rsid w:val="00595031"/>
    <w:rsid w:val="005A035E"/>
    <w:rsid w:val="005A0AE1"/>
    <w:rsid w:val="005A0EE6"/>
    <w:rsid w:val="005A1B0E"/>
    <w:rsid w:val="005A3C83"/>
    <w:rsid w:val="005A3F1F"/>
    <w:rsid w:val="005A4DA8"/>
    <w:rsid w:val="005A5158"/>
    <w:rsid w:val="005A5B05"/>
    <w:rsid w:val="005A5BF1"/>
    <w:rsid w:val="005A62D4"/>
    <w:rsid w:val="005A7B06"/>
    <w:rsid w:val="005B0023"/>
    <w:rsid w:val="005B08FC"/>
    <w:rsid w:val="005B19BD"/>
    <w:rsid w:val="005B2954"/>
    <w:rsid w:val="005B56F1"/>
    <w:rsid w:val="005C1E7F"/>
    <w:rsid w:val="005C44DE"/>
    <w:rsid w:val="005C5A0F"/>
    <w:rsid w:val="005C5B73"/>
    <w:rsid w:val="005C71FB"/>
    <w:rsid w:val="005D0899"/>
    <w:rsid w:val="005D08EF"/>
    <w:rsid w:val="005D277B"/>
    <w:rsid w:val="005D29A9"/>
    <w:rsid w:val="005D2CD3"/>
    <w:rsid w:val="005D4696"/>
    <w:rsid w:val="005D5845"/>
    <w:rsid w:val="005D70CA"/>
    <w:rsid w:val="005D724B"/>
    <w:rsid w:val="005E1937"/>
    <w:rsid w:val="005E220F"/>
    <w:rsid w:val="005E3D74"/>
    <w:rsid w:val="005E3E68"/>
    <w:rsid w:val="005E63EC"/>
    <w:rsid w:val="005E6607"/>
    <w:rsid w:val="005E711A"/>
    <w:rsid w:val="005F3869"/>
    <w:rsid w:val="005F502E"/>
    <w:rsid w:val="005F71A3"/>
    <w:rsid w:val="006004AC"/>
    <w:rsid w:val="0060089F"/>
    <w:rsid w:val="006034FF"/>
    <w:rsid w:val="00603CBE"/>
    <w:rsid w:val="00605316"/>
    <w:rsid w:val="00605A88"/>
    <w:rsid w:val="006062DF"/>
    <w:rsid w:val="006142AD"/>
    <w:rsid w:val="00616511"/>
    <w:rsid w:val="00617C44"/>
    <w:rsid w:val="0062028F"/>
    <w:rsid w:val="0062245F"/>
    <w:rsid w:val="0062365E"/>
    <w:rsid w:val="00624CF7"/>
    <w:rsid w:val="0062510B"/>
    <w:rsid w:val="00625970"/>
    <w:rsid w:val="006312EA"/>
    <w:rsid w:val="00632F73"/>
    <w:rsid w:val="0063336B"/>
    <w:rsid w:val="00633A42"/>
    <w:rsid w:val="00635FF4"/>
    <w:rsid w:val="0063618C"/>
    <w:rsid w:val="0063645B"/>
    <w:rsid w:val="00636FF6"/>
    <w:rsid w:val="00637ABE"/>
    <w:rsid w:val="00637ED9"/>
    <w:rsid w:val="00640188"/>
    <w:rsid w:val="0064051B"/>
    <w:rsid w:val="006419B4"/>
    <w:rsid w:val="00644488"/>
    <w:rsid w:val="00647F18"/>
    <w:rsid w:val="006508CC"/>
    <w:rsid w:val="00650B72"/>
    <w:rsid w:val="00650E2B"/>
    <w:rsid w:val="0065165A"/>
    <w:rsid w:val="00653FC7"/>
    <w:rsid w:val="00654300"/>
    <w:rsid w:val="00657227"/>
    <w:rsid w:val="006603DE"/>
    <w:rsid w:val="00660ADD"/>
    <w:rsid w:val="006612B9"/>
    <w:rsid w:val="00661352"/>
    <w:rsid w:val="00661744"/>
    <w:rsid w:val="00663E29"/>
    <w:rsid w:val="00664AC5"/>
    <w:rsid w:val="006653AD"/>
    <w:rsid w:val="006654A9"/>
    <w:rsid w:val="00665847"/>
    <w:rsid w:val="006679FA"/>
    <w:rsid w:val="006700FB"/>
    <w:rsid w:val="00673606"/>
    <w:rsid w:val="0067364D"/>
    <w:rsid w:val="00681068"/>
    <w:rsid w:val="0068269D"/>
    <w:rsid w:val="00682F2D"/>
    <w:rsid w:val="0068382E"/>
    <w:rsid w:val="00683B0D"/>
    <w:rsid w:val="00683F79"/>
    <w:rsid w:val="0068548D"/>
    <w:rsid w:val="00686673"/>
    <w:rsid w:val="00687B1D"/>
    <w:rsid w:val="006913A9"/>
    <w:rsid w:val="00692233"/>
    <w:rsid w:val="00692520"/>
    <w:rsid w:val="00692767"/>
    <w:rsid w:val="0069386F"/>
    <w:rsid w:val="00693C70"/>
    <w:rsid w:val="00693E26"/>
    <w:rsid w:val="00695324"/>
    <w:rsid w:val="0069561C"/>
    <w:rsid w:val="00695C02"/>
    <w:rsid w:val="00697787"/>
    <w:rsid w:val="00697E91"/>
    <w:rsid w:val="00697EA9"/>
    <w:rsid w:val="006A1B5F"/>
    <w:rsid w:val="006A1EEE"/>
    <w:rsid w:val="006A248A"/>
    <w:rsid w:val="006A2B4D"/>
    <w:rsid w:val="006A376D"/>
    <w:rsid w:val="006A47E6"/>
    <w:rsid w:val="006A513B"/>
    <w:rsid w:val="006A6C44"/>
    <w:rsid w:val="006A7196"/>
    <w:rsid w:val="006B34FF"/>
    <w:rsid w:val="006B6261"/>
    <w:rsid w:val="006B6A24"/>
    <w:rsid w:val="006B709B"/>
    <w:rsid w:val="006C3DBF"/>
    <w:rsid w:val="006C3E70"/>
    <w:rsid w:val="006C47E6"/>
    <w:rsid w:val="006C5627"/>
    <w:rsid w:val="006C5654"/>
    <w:rsid w:val="006C6192"/>
    <w:rsid w:val="006C76BE"/>
    <w:rsid w:val="006C76C2"/>
    <w:rsid w:val="006D063B"/>
    <w:rsid w:val="006D078D"/>
    <w:rsid w:val="006D0C09"/>
    <w:rsid w:val="006D1180"/>
    <w:rsid w:val="006D2899"/>
    <w:rsid w:val="006D426E"/>
    <w:rsid w:val="006D473D"/>
    <w:rsid w:val="006D4C3C"/>
    <w:rsid w:val="006D5D06"/>
    <w:rsid w:val="006D60A4"/>
    <w:rsid w:val="006D7A97"/>
    <w:rsid w:val="006E0955"/>
    <w:rsid w:val="006E43FA"/>
    <w:rsid w:val="006E46FA"/>
    <w:rsid w:val="006E51D7"/>
    <w:rsid w:val="006F2594"/>
    <w:rsid w:val="006F2CF0"/>
    <w:rsid w:val="006F2EC3"/>
    <w:rsid w:val="006F414D"/>
    <w:rsid w:val="006F4955"/>
    <w:rsid w:val="006F4ADE"/>
    <w:rsid w:val="006F5129"/>
    <w:rsid w:val="006F6216"/>
    <w:rsid w:val="006F67BE"/>
    <w:rsid w:val="00701CBB"/>
    <w:rsid w:val="007028D0"/>
    <w:rsid w:val="00703838"/>
    <w:rsid w:val="007048B7"/>
    <w:rsid w:val="00710960"/>
    <w:rsid w:val="0071281B"/>
    <w:rsid w:val="0071404A"/>
    <w:rsid w:val="007140B3"/>
    <w:rsid w:val="0071589A"/>
    <w:rsid w:val="00720465"/>
    <w:rsid w:val="00720A30"/>
    <w:rsid w:val="00721563"/>
    <w:rsid w:val="007216AD"/>
    <w:rsid w:val="00723525"/>
    <w:rsid w:val="007248A2"/>
    <w:rsid w:val="00724B4D"/>
    <w:rsid w:val="00724F04"/>
    <w:rsid w:val="00725752"/>
    <w:rsid w:val="00725A6C"/>
    <w:rsid w:val="00725E33"/>
    <w:rsid w:val="00726541"/>
    <w:rsid w:val="00727CBD"/>
    <w:rsid w:val="00732BE4"/>
    <w:rsid w:val="00734CB9"/>
    <w:rsid w:val="00734F0C"/>
    <w:rsid w:val="007353B2"/>
    <w:rsid w:val="007363BA"/>
    <w:rsid w:val="007369C9"/>
    <w:rsid w:val="00736CC6"/>
    <w:rsid w:val="0073716E"/>
    <w:rsid w:val="00737722"/>
    <w:rsid w:val="00737E93"/>
    <w:rsid w:val="00740CD9"/>
    <w:rsid w:val="007416F6"/>
    <w:rsid w:val="007418ED"/>
    <w:rsid w:val="00743623"/>
    <w:rsid w:val="00743A49"/>
    <w:rsid w:val="00744B38"/>
    <w:rsid w:val="0074529C"/>
    <w:rsid w:val="0074730F"/>
    <w:rsid w:val="00747A58"/>
    <w:rsid w:val="00750ED7"/>
    <w:rsid w:val="007512B7"/>
    <w:rsid w:val="007516AB"/>
    <w:rsid w:val="00751971"/>
    <w:rsid w:val="007527B4"/>
    <w:rsid w:val="00752818"/>
    <w:rsid w:val="00752B12"/>
    <w:rsid w:val="0075323A"/>
    <w:rsid w:val="007543D9"/>
    <w:rsid w:val="00754B59"/>
    <w:rsid w:val="00754DFA"/>
    <w:rsid w:val="007561E9"/>
    <w:rsid w:val="00757C5A"/>
    <w:rsid w:val="00757E4A"/>
    <w:rsid w:val="00760845"/>
    <w:rsid w:val="00762A7E"/>
    <w:rsid w:val="00765261"/>
    <w:rsid w:val="00766295"/>
    <w:rsid w:val="00766F49"/>
    <w:rsid w:val="007700D4"/>
    <w:rsid w:val="0077230D"/>
    <w:rsid w:val="007727E2"/>
    <w:rsid w:val="007731B0"/>
    <w:rsid w:val="00773623"/>
    <w:rsid w:val="007765F8"/>
    <w:rsid w:val="007772D3"/>
    <w:rsid w:val="0078037C"/>
    <w:rsid w:val="00782C6E"/>
    <w:rsid w:val="00783ECB"/>
    <w:rsid w:val="00785D45"/>
    <w:rsid w:val="00791496"/>
    <w:rsid w:val="00791920"/>
    <w:rsid w:val="00792DDA"/>
    <w:rsid w:val="00794000"/>
    <w:rsid w:val="00794240"/>
    <w:rsid w:val="00794AF5"/>
    <w:rsid w:val="00795053"/>
    <w:rsid w:val="00795F3B"/>
    <w:rsid w:val="0079616F"/>
    <w:rsid w:val="00797AFB"/>
    <w:rsid w:val="007A1BE7"/>
    <w:rsid w:val="007A3A1A"/>
    <w:rsid w:val="007A3E02"/>
    <w:rsid w:val="007A4741"/>
    <w:rsid w:val="007B0CA3"/>
    <w:rsid w:val="007B446F"/>
    <w:rsid w:val="007B67A9"/>
    <w:rsid w:val="007B7841"/>
    <w:rsid w:val="007C0349"/>
    <w:rsid w:val="007C1012"/>
    <w:rsid w:val="007C15EB"/>
    <w:rsid w:val="007C16DA"/>
    <w:rsid w:val="007C4AFE"/>
    <w:rsid w:val="007C4C7B"/>
    <w:rsid w:val="007C5E67"/>
    <w:rsid w:val="007C707C"/>
    <w:rsid w:val="007C75A2"/>
    <w:rsid w:val="007D14E4"/>
    <w:rsid w:val="007D1B4F"/>
    <w:rsid w:val="007D1DBC"/>
    <w:rsid w:val="007D3C9A"/>
    <w:rsid w:val="007D4AB8"/>
    <w:rsid w:val="007D5923"/>
    <w:rsid w:val="007D647C"/>
    <w:rsid w:val="007D64FC"/>
    <w:rsid w:val="007D6F1B"/>
    <w:rsid w:val="007E2884"/>
    <w:rsid w:val="007E2A72"/>
    <w:rsid w:val="007E349F"/>
    <w:rsid w:val="007E3C05"/>
    <w:rsid w:val="007E3F6A"/>
    <w:rsid w:val="007E4A3C"/>
    <w:rsid w:val="007E50DB"/>
    <w:rsid w:val="007E56A2"/>
    <w:rsid w:val="007E5F93"/>
    <w:rsid w:val="007E6429"/>
    <w:rsid w:val="007E6EE5"/>
    <w:rsid w:val="007E735A"/>
    <w:rsid w:val="007F0B24"/>
    <w:rsid w:val="007F135D"/>
    <w:rsid w:val="007F24DB"/>
    <w:rsid w:val="007F3520"/>
    <w:rsid w:val="007F5697"/>
    <w:rsid w:val="007F5C89"/>
    <w:rsid w:val="007F6568"/>
    <w:rsid w:val="007F7899"/>
    <w:rsid w:val="00800A6F"/>
    <w:rsid w:val="00801158"/>
    <w:rsid w:val="00802B10"/>
    <w:rsid w:val="00802FCD"/>
    <w:rsid w:val="008033E0"/>
    <w:rsid w:val="008046B2"/>
    <w:rsid w:val="008047CB"/>
    <w:rsid w:val="008053C7"/>
    <w:rsid w:val="0080609B"/>
    <w:rsid w:val="00806990"/>
    <w:rsid w:val="00810D07"/>
    <w:rsid w:val="00810E85"/>
    <w:rsid w:val="00811994"/>
    <w:rsid w:val="00811B25"/>
    <w:rsid w:val="008128B9"/>
    <w:rsid w:val="00814D71"/>
    <w:rsid w:val="0081527E"/>
    <w:rsid w:val="00816407"/>
    <w:rsid w:val="0081646E"/>
    <w:rsid w:val="0082019E"/>
    <w:rsid w:val="0082091D"/>
    <w:rsid w:val="0082549C"/>
    <w:rsid w:val="00825C30"/>
    <w:rsid w:val="00826550"/>
    <w:rsid w:val="00827EB9"/>
    <w:rsid w:val="008304ED"/>
    <w:rsid w:val="00831352"/>
    <w:rsid w:val="008327D1"/>
    <w:rsid w:val="00834713"/>
    <w:rsid w:val="00834CCA"/>
    <w:rsid w:val="0083543E"/>
    <w:rsid w:val="00835FE0"/>
    <w:rsid w:val="00842FC1"/>
    <w:rsid w:val="00844B28"/>
    <w:rsid w:val="00844B5E"/>
    <w:rsid w:val="00845BA1"/>
    <w:rsid w:val="00847D5B"/>
    <w:rsid w:val="008501ED"/>
    <w:rsid w:val="00850FF1"/>
    <w:rsid w:val="0085144D"/>
    <w:rsid w:val="00852451"/>
    <w:rsid w:val="00852517"/>
    <w:rsid w:val="0085261B"/>
    <w:rsid w:val="00853C90"/>
    <w:rsid w:val="00854AEF"/>
    <w:rsid w:val="0085562A"/>
    <w:rsid w:val="0085570F"/>
    <w:rsid w:val="008570CB"/>
    <w:rsid w:val="0085773D"/>
    <w:rsid w:val="00857A88"/>
    <w:rsid w:val="00857EF1"/>
    <w:rsid w:val="008602D8"/>
    <w:rsid w:val="00860663"/>
    <w:rsid w:val="00860D39"/>
    <w:rsid w:val="0086100C"/>
    <w:rsid w:val="008616EB"/>
    <w:rsid w:val="008624C0"/>
    <w:rsid w:val="00863007"/>
    <w:rsid w:val="00863CED"/>
    <w:rsid w:val="00863E38"/>
    <w:rsid w:val="0086509B"/>
    <w:rsid w:val="0086560F"/>
    <w:rsid w:val="008661F8"/>
    <w:rsid w:val="008670C1"/>
    <w:rsid w:val="00867213"/>
    <w:rsid w:val="00867DA7"/>
    <w:rsid w:val="00871162"/>
    <w:rsid w:val="0087187E"/>
    <w:rsid w:val="00875B81"/>
    <w:rsid w:val="00875C2D"/>
    <w:rsid w:val="00876504"/>
    <w:rsid w:val="008774B9"/>
    <w:rsid w:val="00881C9D"/>
    <w:rsid w:val="00881FF8"/>
    <w:rsid w:val="0088671C"/>
    <w:rsid w:val="00886B7A"/>
    <w:rsid w:val="0089094F"/>
    <w:rsid w:val="0089120D"/>
    <w:rsid w:val="00891C31"/>
    <w:rsid w:val="00891EA7"/>
    <w:rsid w:val="00893254"/>
    <w:rsid w:val="00893C8C"/>
    <w:rsid w:val="00894F43"/>
    <w:rsid w:val="00895DD6"/>
    <w:rsid w:val="008962CE"/>
    <w:rsid w:val="00897265"/>
    <w:rsid w:val="00897E3E"/>
    <w:rsid w:val="00897F55"/>
    <w:rsid w:val="008A123F"/>
    <w:rsid w:val="008A1331"/>
    <w:rsid w:val="008A1368"/>
    <w:rsid w:val="008A20DB"/>
    <w:rsid w:val="008A3003"/>
    <w:rsid w:val="008A3A81"/>
    <w:rsid w:val="008A4665"/>
    <w:rsid w:val="008A5032"/>
    <w:rsid w:val="008A62BD"/>
    <w:rsid w:val="008A7614"/>
    <w:rsid w:val="008A7E10"/>
    <w:rsid w:val="008B21F1"/>
    <w:rsid w:val="008B38CB"/>
    <w:rsid w:val="008B72D0"/>
    <w:rsid w:val="008C153A"/>
    <w:rsid w:val="008C27FB"/>
    <w:rsid w:val="008C4A2B"/>
    <w:rsid w:val="008C7084"/>
    <w:rsid w:val="008D09F8"/>
    <w:rsid w:val="008D1B5E"/>
    <w:rsid w:val="008D368C"/>
    <w:rsid w:val="008D37DB"/>
    <w:rsid w:val="008D42EE"/>
    <w:rsid w:val="008D452F"/>
    <w:rsid w:val="008D4622"/>
    <w:rsid w:val="008D50AC"/>
    <w:rsid w:val="008D582F"/>
    <w:rsid w:val="008D5B5C"/>
    <w:rsid w:val="008D5BCD"/>
    <w:rsid w:val="008D64B7"/>
    <w:rsid w:val="008D68CF"/>
    <w:rsid w:val="008D7075"/>
    <w:rsid w:val="008E104E"/>
    <w:rsid w:val="008E16DF"/>
    <w:rsid w:val="008E190A"/>
    <w:rsid w:val="008E2EE0"/>
    <w:rsid w:val="008E5546"/>
    <w:rsid w:val="008E5FAB"/>
    <w:rsid w:val="008E60D3"/>
    <w:rsid w:val="008E66B5"/>
    <w:rsid w:val="008E6F0A"/>
    <w:rsid w:val="008E792A"/>
    <w:rsid w:val="008F02F8"/>
    <w:rsid w:val="008F048E"/>
    <w:rsid w:val="008F1201"/>
    <w:rsid w:val="008F271B"/>
    <w:rsid w:val="008F3EE9"/>
    <w:rsid w:val="008F68FE"/>
    <w:rsid w:val="008F7C22"/>
    <w:rsid w:val="00901A04"/>
    <w:rsid w:val="00901D15"/>
    <w:rsid w:val="0090405D"/>
    <w:rsid w:val="00904490"/>
    <w:rsid w:val="00904A04"/>
    <w:rsid w:val="009110E6"/>
    <w:rsid w:val="0091154D"/>
    <w:rsid w:val="00911956"/>
    <w:rsid w:val="0091256E"/>
    <w:rsid w:val="009133A9"/>
    <w:rsid w:val="00914C7E"/>
    <w:rsid w:val="0091560B"/>
    <w:rsid w:val="009156CE"/>
    <w:rsid w:val="00915A9B"/>
    <w:rsid w:val="009178BF"/>
    <w:rsid w:val="00917914"/>
    <w:rsid w:val="00917A8D"/>
    <w:rsid w:val="00917D14"/>
    <w:rsid w:val="00917F27"/>
    <w:rsid w:val="00921EA4"/>
    <w:rsid w:val="00922233"/>
    <w:rsid w:val="0092466A"/>
    <w:rsid w:val="00924F1B"/>
    <w:rsid w:val="00925452"/>
    <w:rsid w:val="00926742"/>
    <w:rsid w:val="0093096D"/>
    <w:rsid w:val="00930E68"/>
    <w:rsid w:val="00931E34"/>
    <w:rsid w:val="00932A03"/>
    <w:rsid w:val="00934577"/>
    <w:rsid w:val="00935951"/>
    <w:rsid w:val="00937678"/>
    <w:rsid w:val="00937F00"/>
    <w:rsid w:val="0094156F"/>
    <w:rsid w:val="00941CC0"/>
    <w:rsid w:val="00941E25"/>
    <w:rsid w:val="00942688"/>
    <w:rsid w:val="00942A64"/>
    <w:rsid w:val="00943DD0"/>
    <w:rsid w:val="00943EDE"/>
    <w:rsid w:val="00944CD7"/>
    <w:rsid w:val="009473B0"/>
    <w:rsid w:val="009478AB"/>
    <w:rsid w:val="0095012E"/>
    <w:rsid w:val="009510E6"/>
    <w:rsid w:val="009511D9"/>
    <w:rsid w:val="00953078"/>
    <w:rsid w:val="009537E4"/>
    <w:rsid w:val="009549F1"/>
    <w:rsid w:val="0095588A"/>
    <w:rsid w:val="0095791D"/>
    <w:rsid w:val="00957D3B"/>
    <w:rsid w:val="0096075E"/>
    <w:rsid w:val="009608C9"/>
    <w:rsid w:val="009609EB"/>
    <w:rsid w:val="00961502"/>
    <w:rsid w:val="00961F20"/>
    <w:rsid w:val="00963D6B"/>
    <w:rsid w:val="009650D6"/>
    <w:rsid w:val="0096555A"/>
    <w:rsid w:val="0096603B"/>
    <w:rsid w:val="00971B97"/>
    <w:rsid w:val="009720C7"/>
    <w:rsid w:val="00972C34"/>
    <w:rsid w:val="0097397E"/>
    <w:rsid w:val="00975C5C"/>
    <w:rsid w:val="009766F9"/>
    <w:rsid w:val="0098006C"/>
    <w:rsid w:val="009808F0"/>
    <w:rsid w:val="009815E6"/>
    <w:rsid w:val="00981C73"/>
    <w:rsid w:val="00982A15"/>
    <w:rsid w:val="0098403F"/>
    <w:rsid w:val="0098465E"/>
    <w:rsid w:val="00985019"/>
    <w:rsid w:val="00986A5A"/>
    <w:rsid w:val="009875D8"/>
    <w:rsid w:val="0099001F"/>
    <w:rsid w:val="00990112"/>
    <w:rsid w:val="00991B91"/>
    <w:rsid w:val="00992547"/>
    <w:rsid w:val="0099291E"/>
    <w:rsid w:val="009949F9"/>
    <w:rsid w:val="009958B5"/>
    <w:rsid w:val="00995E7E"/>
    <w:rsid w:val="0099614F"/>
    <w:rsid w:val="0099619D"/>
    <w:rsid w:val="00996E5C"/>
    <w:rsid w:val="009A0874"/>
    <w:rsid w:val="009A0B85"/>
    <w:rsid w:val="009A1281"/>
    <w:rsid w:val="009A12C2"/>
    <w:rsid w:val="009A1CC4"/>
    <w:rsid w:val="009A22C7"/>
    <w:rsid w:val="009A4335"/>
    <w:rsid w:val="009A482C"/>
    <w:rsid w:val="009A50D5"/>
    <w:rsid w:val="009A5C84"/>
    <w:rsid w:val="009A6949"/>
    <w:rsid w:val="009A6A38"/>
    <w:rsid w:val="009A77FD"/>
    <w:rsid w:val="009B1E91"/>
    <w:rsid w:val="009B20DC"/>
    <w:rsid w:val="009B35D3"/>
    <w:rsid w:val="009B4433"/>
    <w:rsid w:val="009B464B"/>
    <w:rsid w:val="009B4F0B"/>
    <w:rsid w:val="009B5112"/>
    <w:rsid w:val="009B61A9"/>
    <w:rsid w:val="009B7A5E"/>
    <w:rsid w:val="009C0B96"/>
    <w:rsid w:val="009C0DA1"/>
    <w:rsid w:val="009C1F3C"/>
    <w:rsid w:val="009C2B0F"/>
    <w:rsid w:val="009C33CD"/>
    <w:rsid w:val="009C35CA"/>
    <w:rsid w:val="009C37E1"/>
    <w:rsid w:val="009D0417"/>
    <w:rsid w:val="009D0BD7"/>
    <w:rsid w:val="009D1085"/>
    <w:rsid w:val="009D2556"/>
    <w:rsid w:val="009D29BC"/>
    <w:rsid w:val="009D2DA8"/>
    <w:rsid w:val="009D4F99"/>
    <w:rsid w:val="009D5591"/>
    <w:rsid w:val="009D567F"/>
    <w:rsid w:val="009D6B28"/>
    <w:rsid w:val="009D757C"/>
    <w:rsid w:val="009E1D6B"/>
    <w:rsid w:val="009E48A3"/>
    <w:rsid w:val="009E4D59"/>
    <w:rsid w:val="009E6537"/>
    <w:rsid w:val="009E6AFA"/>
    <w:rsid w:val="009E74F7"/>
    <w:rsid w:val="009F0679"/>
    <w:rsid w:val="009F15C1"/>
    <w:rsid w:val="009F1D5B"/>
    <w:rsid w:val="009F302A"/>
    <w:rsid w:val="009F320B"/>
    <w:rsid w:val="009F3E36"/>
    <w:rsid w:val="009F406B"/>
    <w:rsid w:val="009F54B7"/>
    <w:rsid w:val="009F57B5"/>
    <w:rsid w:val="009F5A75"/>
    <w:rsid w:val="009F699D"/>
    <w:rsid w:val="00A0140D"/>
    <w:rsid w:val="00A014F4"/>
    <w:rsid w:val="00A01B33"/>
    <w:rsid w:val="00A023E5"/>
    <w:rsid w:val="00A02F73"/>
    <w:rsid w:val="00A03368"/>
    <w:rsid w:val="00A036AC"/>
    <w:rsid w:val="00A04A0B"/>
    <w:rsid w:val="00A069A8"/>
    <w:rsid w:val="00A0712E"/>
    <w:rsid w:val="00A0735B"/>
    <w:rsid w:val="00A10DA5"/>
    <w:rsid w:val="00A11A3E"/>
    <w:rsid w:val="00A12EE2"/>
    <w:rsid w:val="00A13588"/>
    <w:rsid w:val="00A147F9"/>
    <w:rsid w:val="00A14A2F"/>
    <w:rsid w:val="00A15147"/>
    <w:rsid w:val="00A15280"/>
    <w:rsid w:val="00A15FBB"/>
    <w:rsid w:val="00A1632E"/>
    <w:rsid w:val="00A1641A"/>
    <w:rsid w:val="00A2078A"/>
    <w:rsid w:val="00A20A5C"/>
    <w:rsid w:val="00A20D1E"/>
    <w:rsid w:val="00A20FA5"/>
    <w:rsid w:val="00A2326A"/>
    <w:rsid w:val="00A23C19"/>
    <w:rsid w:val="00A24747"/>
    <w:rsid w:val="00A24955"/>
    <w:rsid w:val="00A24A08"/>
    <w:rsid w:val="00A255F8"/>
    <w:rsid w:val="00A25AA9"/>
    <w:rsid w:val="00A25D7B"/>
    <w:rsid w:val="00A27EA0"/>
    <w:rsid w:val="00A317D1"/>
    <w:rsid w:val="00A337D4"/>
    <w:rsid w:val="00A35945"/>
    <w:rsid w:val="00A361CF"/>
    <w:rsid w:val="00A36D63"/>
    <w:rsid w:val="00A41405"/>
    <w:rsid w:val="00A41BC3"/>
    <w:rsid w:val="00A42929"/>
    <w:rsid w:val="00A453CA"/>
    <w:rsid w:val="00A457F9"/>
    <w:rsid w:val="00A46AAC"/>
    <w:rsid w:val="00A46ECD"/>
    <w:rsid w:val="00A472D7"/>
    <w:rsid w:val="00A5151F"/>
    <w:rsid w:val="00A527BF"/>
    <w:rsid w:val="00A53F29"/>
    <w:rsid w:val="00A54F05"/>
    <w:rsid w:val="00A55210"/>
    <w:rsid w:val="00A560BD"/>
    <w:rsid w:val="00A561C4"/>
    <w:rsid w:val="00A571E4"/>
    <w:rsid w:val="00A575A7"/>
    <w:rsid w:val="00A5768F"/>
    <w:rsid w:val="00A5771A"/>
    <w:rsid w:val="00A578CD"/>
    <w:rsid w:val="00A60E44"/>
    <w:rsid w:val="00A61084"/>
    <w:rsid w:val="00A61104"/>
    <w:rsid w:val="00A62562"/>
    <w:rsid w:val="00A62C87"/>
    <w:rsid w:val="00A63664"/>
    <w:rsid w:val="00A63C9A"/>
    <w:rsid w:val="00A66914"/>
    <w:rsid w:val="00A67978"/>
    <w:rsid w:val="00A67EDD"/>
    <w:rsid w:val="00A71D45"/>
    <w:rsid w:val="00A72AE7"/>
    <w:rsid w:val="00A739F9"/>
    <w:rsid w:val="00A743B4"/>
    <w:rsid w:val="00A746C4"/>
    <w:rsid w:val="00A751A0"/>
    <w:rsid w:val="00A801AF"/>
    <w:rsid w:val="00A81052"/>
    <w:rsid w:val="00A838D9"/>
    <w:rsid w:val="00A84A4A"/>
    <w:rsid w:val="00A85568"/>
    <w:rsid w:val="00A869B4"/>
    <w:rsid w:val="00A87358"/>
    <w:rsid w:val="00A87BC7"/>
    <w:rsid w:val="00A9046E"/>
    <w:rsid w:val="00A90B40"/>
    <w:rsid w:val="00A91F64"/>
    <w:rsid w:val="00A92739"/>
    <w:rsid w:val="00A92C8F"/>
    <w:rsid w:val="00A9341B"/>
    <w:rsid w:val="00A93FAD"/>
    <w:rsid w:val="00A941BC"/>
    <w:rsid w:val="00A9455A"/>
    <w:rsid w:val="00A97B3C"/>
    <w:rsid w:val="00A97FB3"/>
    <w:rsid w:val="00AA092A"/>
    <w:rsid w:val="00AA0A5B"/>
    <w:rsid w:val="00AA21E7"/>
    <w:rsid w:val="00AA2C47"/>
    <w:rsid w:val="00AA422E"/>
    <w:rsid w:val="00AA560A"/>
    <w:rsid w:val="00AA717E"/>
    <w:rsid w:val="00AA7A1D"/>
    <w:rsid w:val="00AB1600"/>
    <w:rsid w:val="00AB251F"/>
    <w:rsid w:val="00AB2C6E"/>
    <w:rsid w:val="00AB2E93"/>
    <w:rsid w:val="00AB4D7F"/>
    <w:rsid w:val="00AB706F"/>
    <w:rsid w:val="00AB72D8"/>
    <w:rsid w:val="00AB7910"/>
    <w:rsid w:val="00AC0E78"/>
    <w:rsid w:val="00AC1682"/>
    <w:rsid w:val="00AC2408"/>
    <w:rsid w:val="00AC243F"/>
    <w:rsid w:val="00AC3431"/>
    <w:rsid w:val="00AC38B8"/>
    <w:rsid w:val="00AC3FE7"/>
    <w:rsid w:val="00AC5CE0"/>
    <w:rsid w:val="00AD06E1"/>
    <w:rsid w:val="00AD0743"/>
    <w:rsid w:val="00AD134B"/>
    <w:rsid w:val="00AD14BA"/>
    <w:rsid w:val="00AD1989"/>
    <w:rsid w:val="00AD19A0"/>
    <w:rsid w:val="00AD3A53"/>
    <w:rsid w:val="00AD4B92"/>
    <w:rsid w:val="00AD50F4"/>
    <w:rsid w:val="00AD56A4"/>
    <w:rsid w:val="00AD5792"/>
    <w:rsid w:val="00AD5B57"/>
    <w:rsid w:val="00AD5D29"/>
    <w:rsid w:val="00AD5DCF"/>
    <w:rsid w:val="00AD705F"/>
    <w:rsid w:val="00AD72FE"/>
    <w:rsid w:val="00AE1424"/>
    <w:rsid w:val="00AE2095"/>
    <w:rsid w:val="00AE2215"/>
    <w:rsid w:val="00AE2257"/>
    <w:rsid w:val="00AE2A0B"/>
    <w:rsid w:val="00AE30EB"/>
    <w:rsid w:val="00AE4E4C"/>
    <w:rsid w:val="00AE5F79"/>
    <w:rsid w:val="00AE68DA"/>
    <w:rsid w:val="00AE6D66"/>
    <w:rsid w:val="00AE7956"/>
    <w:rsid w:val="00AE7E9C"/>
    <w:rsid w:val="00AF0C30"/>
    <w:rsid w:val="00AF10C6"/>
    <w:rsid w:val="00AF2DFC"/>
    <w:rsid w:val="00AF355D"/>
    <w:rsid w:val="00AF3DAE"/>
    <w:rsid w:val="00AF5A9C"/>
    <w:rsid w:val="00AF643C"/>
    <w:rsid w:val="00B0081E"/>
    <w:rsid w:val="00B02941"/>
    <w:rsid w:val="00B02E4E"/>
    <w:rsid w:val="00B0328D"/>
    <w:rsid w:val="00B04703"/>
    <w:rsid w:val="00B05FF0"/>
    <w:rsid w:val="00B07909"/>
    <w:rsid w:val="00B07F2E"/>
    <w:rsid w:val="00B12E72"/>
    <w:rsid w:val="00B1314F"/>
    <w:rsid w:val="00B13832"/>
    <w:rsid w:val="00B138C6"/>
    <w:rsid w:val="00B139C5"/>
    <w:rsid w:val="00B13C2B"/>
    <w:rsid w:val="00B14D22"/>
    <w:rsid w:val="00B151B2"/>
    <w:rsid w:val="00B15494"/>
    <w:rsid w:val="00B1691C"/>
    <w:rsid w:val="00B17683"/>
    <w:rsid w:val="00B20685"/>
    <w:rsid w:val="00B212D8"/>
    <w:rsid w:val="00B21ACF"/>
    <w:rsid w:val="00B231AB"/>
    <w:rsid w:val="00B2323D"/>
    <w:rsid w:val="00B25BAA"/>
    <w:rsid w:val="00B26CC0"/>
    <w:rsid w:val="00B27D9B"/>
    <w:rsid w:val="00B30A23"/>
    <w:rsid w:val="00B30B93"/>
    <w:rsid w:val="00B30CE1"/>
    <w:rsid w:val="00B31A27"/>
    <w:rsid w:val="00B31B78"/>
    <w:rsid w:val="00B34149"/>
    <w:rsid w:val="00B34B58"/>
    <w:rsid w:val="00B34B8B"/>
    <w:rsid w:val="00B35579"/>
    <w:rsid w:val="00B35B3A"/>
    <w:rsid w:val="00B36848"/>
    <w:rsid w:val="00B370ED"/>
    <w:rsid w:val="00B37370"/>
    <w:rsid w:val="00B37D15"/>
    <w:rsid w:val="00B406F4"/>
    <w:rsid w:val="00B41035"/>
    <w:rsid w:val="00B41515"/>
    <w:rsid w:val="00B41718"/>
    <w:rsid w:val="00B41F58"/>
    <w:rsid w:val="00B42157"/>
    <w:rsid w:val="00B437A7"/>
    <w:rsid w:val="00B439EF"/>
    <w:rsid w:val="00B43C99"/>
    <w:rsid w:val="00B44472"/>
    <w:rsid w:val="00B44D3D"/>
    <w:rsid w:val="00B46CBE"/>
    <w:rsid w:val="00B5098C"/>
    <w:rsid w:val="00B50CDE"/>
    <w:rsid w:val="00B51FFF"/>
    <w:rsid w:val="00B533B8"/>
    <w:rsid w:val="00B53EC6"/>
    <w:rsid w:val="00B60363"/>
    <w:rsid w:val="00B639CC"/>
    <w:rsid w:val="00B644D7"/>
    <w:rsid w:val="00B6470D"/>
    <w:rsid w:val="00B6517C"/>
    <w:rsid w:val="00B65B20"/>
    <w:rsid w:val="00B66EAE"/>
    <w:rsid w:val="00B66F25"/>
    <w:rsid w:val="00B71023"/>
    <w:rsid w:val="00B713AB"/>
    <w:rsid w:val="00B713D2"/>
    <w:rsid w:val="00B72976"/>
    <w:rsid w:val="00B73644"/>
    <w:rsid w:val="00B73699"/>
    <w:rsid w:val="00B74FB6"/>
    <w:rsid w:val="00B751D8"/>
    <w:rsid w:val="00B75EC1"/>
    <w:rsid w:val="00B77C6A"/>
    <w:rsid w:val="00B80B4B"/>
    <w:rsid w:val="00B80FA9"/>
    <w:rsid w:val="00B82778"/>
    <w:rsid w:val="00B83058"/>
    <w:rsid w:val="00B83731"/>
    <w:rsid w:val="00B83DB6"/>
    <w:rsid w:val="00B841EB"/>
    <w:rsid w:val="00B849E5"/>
    <w:rsid w:val="00B84DD3"/>
    <w:rsid w:val="00B90C91"/>
    <w:rsid w:val="00B9107E"/>
    <w:rsid w:val="00B91ECF"/>
    <w:rsid w:val="00B923B2"/>
    <w:rsid w:val="00B92C53"/>
    <w:rsid w:val="00B92E0C"/>
    <w:rsid w:val="00B937BE"/>
    <w:rsid w:val="00B93D76"/>
    <w:rsid w:val="00B94B00"/>
    <w:rsid w:val="00B94CB0"/>
    <w:rsid w:val="00B9571A"/>
    <w:rsid w:val="00B963B1"/>
    <w:rsid w:val="00B97252"/>
    <w:rsid w:val="00BA06A4"/>
    <w:rsid w:val="00BA1F64"/>
    <w:rsid w:val="00BA20A0"/>
    <w:rsid w:val="00BA41C8"/>
    <w:rsid w:val="00BA5CC6"/>
    <w:rsid w:val="00BB0993"/>
    <w:rsid w:val="00BB1054"/>
    <w:rsid w:val="00BB157B"/>
    <w:rsid w:val="00BB18B6"/>
    <w:rsid w:val="00BB1C17"/>
    <w:rsid w:val="00BB246D"/>
    <w:rsid w:val="00BB4453"/>
    <w:rsid w:val="00BB496F"/>
    <w:rsid w:val="00BB4C81"/>
    <w:rsid w:val="00BB53B8"/>
    <w:rsid w:val="00BB54DA"/>
    <w:rsid w:val="00BC149D"/>
    <w:rsid w:val="00BC24F5"/>
    <w:rsid w:val="00BC2787"/>
    <w:rsid w:val="00BC2A51"/>
    <w:rsid w:val="00BC2D64"/>
    <w:rsid w:val="00BC4276"/>
    <w:rsid w:val="00BC6526"/>
    <w:rsid w:val="00BD0D14"/>
    <w:rsid w:val="00BD0DBF"/>
    <w:rsid w:val="00BD1A0C"/>
    <w:rsid w:val="00BD215E"/>
    <w:rsid w:val="00BD2253"/>
    <w:rsid w:val="00BD32F7"/>
    <w:rsid w:val="00BD5FAE"/>
    <w:rsid w:val="00BD61FC"/>
    <w:rsid w:val="00BD70C6"/>
    <w:rsid w:val="00BD785A"/>
    <w:rsid w:val="00BD7A8B"/>
    <w:rsid w:val="00BE0CBA"/>
    <w:rsid w:val="00BE1574"/>
    <w:rsid w:val="00BE30B6"/>
    <w:rsid w:val="00BE486F"/>
    <w:rsid w:val="00BE4DD5"/>
    <w:rsid w:val="00BE58A0"/>
    <w:rsid w:val="00BE6A7B"/>
    <w:rsid w:val="00BE7931"/>
    <w:rsid w:val="00BE7F41"/>
    <w:rsid w:val="00BF2A13"/>
    <w:rsid w:val="00BF35C7"/>
    <w:rsid w:val="00BF6439"/>
    <w:rsid w:val="00BF7ADE"/>
    <w:rsid w:val="00BF7D2B"/>
    <w:rsid w:val="00C0130A"/>
    <w:rsid w:val="00C013B8"/>
    <w:rsid w:val="00C0185C"/>
    <w:rsid w:val="00C042DE"/>
    <w:rsid w:val="00C066E0"/>
    <w:rsid w:val="00C0742B"/>
    <w:rsid w:val="00C101B0"/>
    <w:rsid w:val="00C11C6F"/>
    <w:rsid w:val="00C12C9A"/>
    <w:rsid w:val="00C13282"/>
    <w:rsid w:val="00C132E1"/>
    <w:rsid w:val="00C13BA5"/>
    <w:rsid w:val="00C14359"/>
    <w:rsid w:val="00C143EB"/>
    <w:rsid w:val="00C14943"/>
    <w:rsid w:val="00C166EB"/>
    <w:rsid w:val="00C17300"/>
    <w:rsid w:val="00C202B9"/>
    <w:rsid w:val="00C210E2"/>
    <w:rsid w:val="00C21286"/>
    <w:rsid w:val="00C21695"/>
    <w:rsid w:val="00C23331"/>
    <w:rsid w:val="00C23B87"/>
    <w:rsid w:val="00C23C13"/>
    <w:rsid w:val="00C24AAB"/>
    <w:rsid w:val="00C25F63"/>
    <w:rsid w:val="00C264BD"/>
    <w:rsid w:val="00C264CA"/>
    <w:rsid w:val="00C27125"/>
    <w:rsid w:val="00C27255"/>
    <w:rsid w:val="00C306F6"/>
    <w:rsid w:val="00C31633"/>
    <w:rsid w:val="00C31C45"/>
    <w:rsid w:val="00C323A6"/>
    <w:rsid w:val="00C337A3"/>
    <w:rsid w:val="00C33FBC"/>
    <w:rsid w:val="00C33FCD"/>
    <w:rsid w:val="00C35082"/>
    <w:rsid w:val="00C35431"/>
    <w:rsid w:val="00C371CB"/>
    <w:rsid w:val="00C375DB"/>
    <w:rsid w:val="00C37620"/>
    <w:rsid w:val="00C41106"/>
    <w:rsid w:val="00C412F1"/>
    <w:rsid w:val="00C418B4"/>
    <w:rsid w:val="00C432B1"/>
    <w:rsid w:val="00C44072"/>
    <w:rsid w:val="00C4501C"/>
    <w:rsid w:val="00C45149"/>
    <w:rsid w:val="00C46C4F"/>
    <w:rsid w:val="00C471E4"/>
    <w:rsid w:val="00C5141F"/>
    <w:rsid w:val="00C536EB"/>
    <w:rsid w:val="00C53D06"/>
    <w:rsid w:val="00C56166"/>
    <w:rsid w:val="00C57228"/>
    <w:rsid w:val="00C575FA"/>
    <w:rsid w:val="00C604AD"/>
    <w:rsid w:val="00C60781"/>
    <w:rsid w:val="00C61009"/>
    <w:rsid w:val="00C61CE3"/>
    <w:rsid w:val="00C61F3C"/>
    <w:rsid w:val="00C63522"/>
    <w:rsid w:val="00C6352E"/>
    <w:rsid w:val="00C63745"/>
    <w:rsid w:val="00C64F4E"/>
    <w:rsid w:val="00C66930"/>
    <w:rsid w:val="00C6699C"/>
    <w:rsid w:val="00C66DCD"/>
    <w:rsid w:val="00C700D7"/>
    <w:rsid w:val="00C70F50"/>
    <w:rsid w:val="00C71D22"/>
    <w:rsid w:val="00C72643"/>
    <w:rsid w:val="00C72C4F"/>
    <w:rsid w:val="00C72E25"/>
    <w:rsid w:val="00C73CB8"/>
    <w:rsid w:val="00C75041"/>
    <w:rsid w:val="00C75CAE"/>
    <w:rsid w:val="00C75D9B"/>
    <w:rsid w:val="00C7606A"/>
    <w:rsid w:val="00C76F73"/>
    <w:rsid w:val="00C779FC"/>
    <w:rsid w:val="00C80142"/>
    <w:rsid w:val="00C801DB"/>
    <w:rsid w:val="00C80FA7"/>
    <w:rsid w:val="00C81139"/>
    <w:rsid w:val="00C818A0"/>
    <w:rsid w:val="00C8253C"/>
    <w:rsid w:val="00C83210"/>
    <w:rsid w:val="00C8594F"/>
    <w:rsid w:val="00C86B09"/>
    <w:rsid w:val="00C8727F"/>
    <w:rsid w:val="00C91B2E"/>
    <w:rsid w:val="00C92420"/>
    <w:rsid w:val="00C93EA9"/>
    <w:rsid w:val="00C96876"/>
    <w:rsid w:val="00C96ADE"/>
    <w:rsid w:val="00CA157A"/>
    <w:rsid w:val="00CA693A"/>
    <w:rsid w:val="00CB0491"/>
    <w:rsid w:val="00CB117A"/>
    <w:rsid w:val="00CB1298"/>
    <w:rsid w:val="00CB384E"/>
    <w:rsid w:val="00CB3D41"/>
    <w:rsid w:val="00CB551C"/>
    <w:rsid w:val="00CB5772"/>
    <w:rsid w:val="00CB75FB"/>
    <w:rsid w:val="00CB761B"/>
    <w:rsid w:val="00CB7D75"/>
    <w:rsid w:val="00CC03D5"/>
    <w:rsid w:val="00CC11D1"/>
    <w:rsid w:val="00CC131C"/>
    <w:rsid w:val="00CC212F"/>
    <w:rsid w:val="00CC23E5"/>
    <w:rsid w:val="00CC381F"/>
    <w:rsid w:val="00CC4792"/>
    <w:rsid w:val="00CC58FB"/>
    <w:rsid w:val="00CC5AC3"/>
    <w:rsid w:val="00CC6026"/>
    <w:rsid w:val="00CC6578"/>
    <w:rsid w:val="00CC6988"/>
    <w:rsid w:val="00CC7F7C"/>
    <w:rsid w:val="00CD077B"/>
    <w:rsid w:val="00CD0DC3"/>
    <w:rsid w:val="00CD2374"/>
    <w:rsid w:val="00CD2BD6"/>
    <w:rsid w:val="00CD7949"/>
    <w:rsid w:val="00CE0E13"/>
    <w:rsid w:val="00CE1BB6"/>
    <w:rsid w:val="00CE2408"/>
    <w:rsid w:val="00CE3AC1"/>
    <w:rsid w:val="00CE442D"/>
    <w:rsid w:val="00CE4E27"/>
    <w:rsid w:val="00CE57EC"/>
    <w:rsid w:val="00CE6836"/>
    <w:rsid w:val="00CE6D68"/>
    <w:rsid w:val="00CF07F6"/>
    <w:rsid w:val="00CF11FB"/>
    <w:rsid w:val="00CF231C"/>
    <w:rsid w:val="00CF2DCB"/>
    <w:rsid w:val="00CF3EA5"/>
    <w:rsid w:val="00CF4365"/>
    <w:rsid w:val="00CF44C6"/>
    <w:rsid w:val="00CF71BE"/>
    <w:rsid w:val="00CF7495"/>
    <w:rsid w:val="00D00274"/>
    <w:rsid w:val="00D00DC6"/>
    <w:rsid w:val="00D020EF"/>
    <w:rsid w:val="00D02C92"/>
    <w:rsid w:val="00D0394E"/>
    <w:rsid w:val="00D042A7"/>
    <w:rsid w:val="00D04463"/>
    <w:rsid w:val="00D06242"/>
    <w:rsid w:val="00D06D5F"/>
    <w:rsid w:val="00D0742A"/>
    <w:rsid w:val="00D10FE9"/>
    <w:rsid w:val="00D14FC4"/>
    <w:rsid w:val="00D16A7A"/>
    <w:rsid w:val="00D17A79"/>
    <w:rsid w:val="00D206F3"/>
    <w:rsid w:val="00D243C3"/>
    <w:rsid w:val="00D25618"/>
    <w:rsid w:val="00D2592C"/>
    <w:rsid w:val="00D27137"/>
    <w:rsid w:val="00D27968"/>
    <w:rsid w:val="00D307EC"/>
    <w:rsid w:val="00D31041"/>
    <w:rsid w:val="00D31826"/>
    <w:rsid w:val="00D326DE"/>
    <w:rsid w:val="00D32F4A"/>
    <w:rsid w:val="00D3507E"/>
    <w:rsid w:val="00D357BF"/>
    <w:rsid w:val="00D3594B"/>
    <w:rsid w:val="00D35B7B"/>
    <w:rsid w:val="00D37E04"/>
    <w:rsid w:val="00D418E9"/>
    <w:rsid w:val="00D41D9C"/>
    <w:rsid w:val="00D424E9"/>
    <w:rsid w:val="00D42D40"/>
    <w:rsid w:val="00D43010"/>
    <w:rsid w:val="00D44078"/>
    <w:rsid w:val="00D441A9"/>
    <w:rsid w:val="00D450D9"/>
    <w:rsid w:val="00D46641"/>
    <w:rsid w:val="00D504A1"/>
    <w:rsid w:val="00D50904"/>
    <w:rsid w:val="00D512E8"/>
    <w:rsid w:val="00D53D4D"/>
    <w:rsid w:val="00D53EDF"/>
    <w:rsid w:val="00D54D03"/>
    <w:rsid w:val="00D55F4A"/>
    <w:rsid w:val="00D55F8E"/>
    <w:rsid w:val="00D605B9"/>
    <w:rsid w:val="00D6075C"/>
    <w:rsid w:val="00D6269F"/>
    <w:rsid w:val="00D62D6C"/>
    <w:rsid w:val="00D646B3"/>
    <w:rsid w:val="00D658B6"/>
    <w:rsid w:val="00D66214"/>
    <w:rsid w:val="00D678CD"/>
    <w:rsid w:val="00D72A7C"/>
    <w:rsid w:val="00D72C7E"/>
    <w:rsid w:val="00D737F4"/>
    <w:rsid w:val="00D73FC1"/>
    <w:rsid w:val="00D7496D"/>
    <w:rsid w:val="00D74AE8"/>
    <w:rsid w:val="00D7597B"/>
    <w:rsid w:val="00D75A2A"/>
    <w:rsid w:val="00D75C76"/>
    <w:rsid w:val="00D769C5"/>
    <w:rsid w:val="00D76E92"/>
    <w:rsid w:val="00D77CE3"/>
    <w:rsid w:val="00D805CC"/>
    <w:rsid w:val="00D80BA0"/>
    <w:rsid w:val="00D81565"/>
    <w:rsid w:val="00D872E7"/>
    <w:rsid w:val="00D87908"/>
    <w:rsid w:val="00D87F20"/>
    <w:rsid w:val="00D9003A"/>
    <w:rsid w:val="00D919CF"/>
    <w:rsid w:val="00D93A92"/>
    <w:rsid w:val="00D94F49"/>
    <w:rsid w:val="00DA06BC"/>
    <w:rsid w:val="00DA26B4"/>
    <w:rsid w:val="00DA3ADF"/>
    <w:rsid w:val="00DA5074"/>
    <w:rsid w:val="00DA7AE7"/>
    <w:rsid w:val="00DB074F"/>
    <w:rsid w:val="00DB0CFB"/>
    <w:rsid w:val="00DB2F84"/>
    <w:rsid w:val="00DB442D"/>
    <w:rsid w:val="00DB517D"/>
    <w:rsid w:val="00DB6B7F"/>
    <w:rsid w:val="00DB7B48"/>
    <w:rsid w:val="00DC0792"/>
    <w:rsid w:val="00DC2B66"/>
    <w:rsid w:val="00DC31F6"/>
    <w:rsid w:val="00DC4DD9"/>
    <w:rsid w:val="00DC4F1F"/>
    <w:rsid w:val="00DC6AA4"/>
    <w:rsid w:val="00DC77CD"/>
    <w:rsid w:val="00DD1580"/>
    <w:rsid w:val="00DD18ED"/>
    <w:rsid w:val="00DD2DDF"/>
    <w:rsid w:val="00DD318D"/>
    <w:rsid w:val="00DD4755"/>
    <w:rsid w:val="00DD6E1B"/>
    <w:rsid w:val="00DD6F2E"/>
    <w:rsid w:val="00DD7479"/>
    <w:rsid w:val="00DD7D49"/>
    <w:rsid w:val="00DE3859"/>
    <w:rsid w:val="00DE47FE"/>
    <w:rsid w:val="00DE4E0F"/>
    <w:rsid w:val="00DE4E89"/>
    <w:rsid w:val="00DE6968"/>
    <w:rsid w:val="00DF0260"/>
    <w:rsid w:val="00DF0DD9"/>
    <w:rsid w:val="00DF128A"/>
    <w:rsid w:val="00DF2B90"/>
    <w:rsid w:val="00DF517A"/>
    <w:rsid w:val="00E0230A"/>
    <w:rsid w:val="00E03C06"/>
    <w:rsid w:val="00E05F46"/>
    <w:rsid w:val="00E062B9"/>
    <w:rsid w:val="00E06B0B"/>
    <w:rsid w:val="00E07165"/>
    <w:rsid w:val="00E10108"/>
    <w:rsid w:val="00E10C89"/>
    <w:rsid w:val="00E111AD"/>
    <w:rsid w:val="00E11D2C"/>
    <w:rsid w:val="00E1230B"/>
    <w:rsid w:val="00E124BF"/>
    <w:rsid w:val="00E129FC"/>
    <w:rsid w:val="00E13D4F"/>
    <w:rsid w:val="00E13E95"/>
    <w:rsid w:val="00E1517F"/>
    <w:rsid w:val="00E1681C"/>
    <w:rsid w:val="00E20DC1"/>
    <w:rsid w:val="00E21E2F"/>
    <w:rsid w:val="00E21F2F"/>
    <w:rsid w:val="00E22353"/>
    <w:rsid w:val="00E242E5"/>
    <w:rsid w:val="00E245B0"/>
    <w:rsid w:val="00E24D3E"/>
    <w:rsid w:val="00E25476"/>
    <w:rsid w:val="00E25E1F"/>
    <w:rsid w:val="00E26467"/>
    <w:rsid w:val="00E2752D"/>
    <w:rsid w:val="00E27E42"/>
    <w:rsid w:val="00E326DD"/>
    <w:rsid w:val="00E3363D"/>
    <w:rsid w:val="00E33976"/>
    <w:rsid w:val="00E34AF6"/>
    <w:rsid w:val="00E34D8E"/>
    <w:rsid w:val="00E3555A"/>
    <w:rsid w:val="00E37916"/>
    <w:rsid w:val="00E40269"/>
    <w:rsid w:val="00E413B6"/>
    <w:rsid w:val="00E4193A"/>
    <w:rsid w:val="00E43085"/>
    <w:rsid w:val="00E44A1E"/>
    <w:rsid w:val="00E45575"/>
    <w:rsid w:val="00E500AC"/>
    <w:rsid w:val="00E5103A"/>
    <w:rsid w:val="00E5394C"/>
    <w:rsid w:val="00E5422E"/>
    <w:rsid w:val="00E54863"/>
    <w:rsid w:val="00E55D42"/>
    <w:rsid w:val="00E56642"/>
    <w:rsid w:val="00E567F6"/>
    <w:rsid w:val="00E573E0"/>
    <w:rsid w:val="00E5794A"/>
    <w:rsid w:val="00E60ACD"/>
    <w:rsid w:val="00E662C6"/>
    <w:rsid w:val="00E67203"/>
    <w:rsid w:val="00E71285"/>
    <w:rsid w:val="00E7236C"/>
    <w:rsid w:val="00E750F3"/>
    <w:rsid w:val="00E761E0"/>
    <w:rsid w:val="00E7666D"/>
    <w:rsid w:val="00E77400"/>
    <w:rsid w:val="00E779E1"/>
    <w:rsid w:val="00E8001C"/>
    <w:rsid w:val="00E809E1"/>
    <w:rsid w:val="00E80C52"/>
    <w:rsid w:val="00E8147D"/>
    <w:rsid w:val="00E81B71"/>
    <w:rsid w:val="00E81D53"/>
    <w:rsid w:val="00E82E96"/>
    <w:rsid w:val="00E833DB"/>
    <w:rsid w:val="00E851A2"/>
    <w:rsid w:val="00E85356"/>
    <w:rsid w:val="00E85E60"/>
    <w:rsid w:val="00E86436"/>
    <w:rsid w:val="00E870B5"/>
    <w:rsid w:val="00E876B1"/>
    <w:rsid w:val="00E90514"/>
    <w:rsid w:val="00E907A9"/>
    <w:rsid w:val="00E926B2"/>
    <w:rsid w:val="00E935C0"/>
    <w:rsid w:val="00E9367F"/>
    <w:rsid w:val="00E9407E"/>
    <w:rsid w:val="00E945AE"/>
    <w:rsid w:val="00E94EAA"/>
    <w:rsid w:val="00E954FD"/>
    <w:rsid w:val="00E95883"/>
    <w:rsid w:val="00E963E7"/>
    <w:rsid w:val="00EA02FA"/>
    <w:rsid w:val="00EA1223"/>
    <w:rsid w:val="00EA1833"/>
    <w:rsid w:val="00EA210B"/>
    <w:rsid w:val="00EA260C"/>
    <w:rsid w:val="00EA3204"/>
    <w:rsid w:val="00EA3D1D"/>
    <w:rsid w:val="00EA534F"/>
    <w:rsid w:val="00EA5C2B"/>
    <w:rsid w:val="00EB09E2"/>
    <w:rsid w:val="00EB0EBC"/>
    <w:rsid w:val="00EB1BAB"/>
    <w:rsid w:val="00EB2366"/>
    <w:rsid w:val="00EB2E6C"/>
    <w:rsid w:val="00EB407D"/>
    <w:rsid w:val="00EB47ED"/>
    <w:rsid w:val="00EB5B91"/>
    <w:rsid w:val="00EB6894"/>
    <w:rsid w:val="00EB6FD1"/>
    <w:rsid w:val="00EC0D5B"/>
    <w:rsid w:val="00EC3904"/>
    <w:rsid w:val="00EC50AB"/>
    <w:rsid w:val="00EC6FE8"/>
    <w:rsid w:val="00ED18F9"/>
    <w:rsid w:val="00ED309F"/>
    <w:rsid w:val="00ED458B"/>
    <w:rsid w:val="00ED554E"/>
    <w:rsid w:val="00ED57FA"/>
    <w:rsid w:val="00ED666B"/>
    <w:rsid w:val="00ED797A"/>
    <w:rsid w:val="00EE2519"/>
    <w:rsid w:val="00EE264B"/>
    <w:rsid w:val="00EE56DD"/>
    <w:rsid w:val="00EE588D"/>
    <w:rsid w:val="00EE71D8"/>
    <w:rsid w:val="00EE7A96"/>
    <w:rsid w:val="00EF2272"/>
    <w:rsid w:val="00EF3430"/>
    <w:rsid w:val="00EF3CB0"/>
    <w:rsid w:val="00EF44DF"/>
    <w:rsid w:val="00EF4A5E"/>
    <w:rsid w:val="00EF68A1"/>
    <w:rsid w:val="00EF704D"/>
    <w:rsid w:val="00F00C15"/>
    <w:rsid w:val="00F00EAB"/>
    <w:rsid w:val="00F02BF5"/>
    <w:rsid w:val="00F0413B"/>
    <w:rsid w:val="00F076D1"/>
    <w:rsid w:val="00F07A1F"/>
    <w:rsid w:val="00F1026A"/>
    <w:rsid w:val="00F1118A"/>
    <w:rsid w:val="00F13D03"/>
    <w:rsid w:val="00F15205"/>
    <w:rsid w:val="00F21089"/>
    <w:rsid w:val="00F2153D"/>
    <w:rsid w:val="00F22C4C"/>
    <w:rsid w:val="00F2443A"/>
    <w:rsid w:val="00F246D8"/>
    <w:rsid w:val="00F27F1E"/>
    <w:rsid w:val="00F30CFE"/>
    <w:rsid w:val="00F31758"/>
    <w:rsid w:val="00F32206"/>
    <w:rsid w:val="00F32569"/>
    <w:rsid w:val="00F32CC6"/>
    <w:rsid w:val="00F332C1"/>
    <w:rsid w:val="00F34A13"/>
    <w:rsid w:val="00F34CD8"/>
    <w:rsid w:val="00F34D2E"/>
    <w:rsid w:val="00F3685E"/>
    <w:rsid w:val="00F36BF6"/>
    <w:rsid w:val="00F372EB"/>
    <w:rsid w:val="00F429D1"/>
    <w:rsid w:val="00F448BB"/>
    <w:rsid w:val="00F454CF"/>
    <w:rsid w:val="00F465FE"/>
    <w:rsid w:val="00F46C8D"/>
    <w:rsid w:val="00F47D77"/>
    <w:rsid w:val="00F541FA"/>
    <w:rsid w:val="00F54678"/>
    <w:rsid w:val="00F56482"/>
    <w:rsid w:val="00F602A3"/>
    <w:rsid w:val="00F625E5"/>
    <w:rsid w:val="00F628C6"/>
    <w:rsid w:val="00F62EBD"/>
    <w:rsid w:val="00F64DBF"/>
    <w:rsid w:val="00F65D73"/>
    <w:rsid w:val="00F66BBD"/>
    <w:rsid w:val="00F67B5F"/>
    <w:rsid w:val="00F71063"/>
    <w:rsid w:val="00F71AB4"/>
    <w:rsid w:val="00F7307C"/>
    <w:rsid w:val="00F744EA"/>
    <w:rsid w:val="00F753A3"/>
    <w:rsid w:val="00F75D3D"/>
    <w:rsid w:val="00F770EB"/>
    <w:rsid w:val="00F77A2C"/>
    <w:rsid w:val="00F817A8"/>
    <w:rsid w:val="00F81906"/>
    <w:rsid w:val="00F82977"/>
    <w:rsid w:val="00F82DD9"/>
    <w:rsid w:val="00F838A9"/>
    <w:rsid w:val="00F8391B"/>
    <w:rsid w:val="00F8416B"/>
    <w:rsid w:val="00F871DA"/>
    <w:rsid w:val="00F87654"/>
    <w:rsid w:val="00F877A1"/>
    <w:rsid w:val="00F910C6"/>
    <w:rsid w:val="00F922FD"/>
    <w:rsid w:val="00F9237A"/>
    <w:rsid w:val="00F923E3"/>
    <w:rsid w:val="00F92BBA"/>
    <w:rsid w:val="00F935FB"/>
    <w:rsid w:val="00F942EF"/>
    <w:rsid w:val="00F944BC"/>
    <w:rsid w:val="00F94CBE"/>
    <w:rsid w:val="00F95132"/>
    <w:rsid w:val="00F95BA5"/>
    <w:rsid w:val="00F97000"/>
    <w:rsid w:val="00FA0E0E"/>
    <w:rsid w:val="00FA13D4"/>
    <w:rsid w:val="00FA17DB"/>
    <w:rsid w:val="00FA2F02"/>
    <w:rsid w:val="00FA4C0A"/>
    <w:rsid w:val="00FA542D"/>
    <w:rsid w:val="00FA5510"/>
    <w:rsid w:val="00FA55CA"/>
    <w:rsid w:val="00FA6785"/>
    <w:rsid w:val="00FB09E8"/>
    <w:rsid w:val="00FB0D12"/>
    <w:rsid w:val="00FB1199"/>
    <w:rsid w:val="00FB3029"/>
    <w:rsid w:val="00FB34A1"/>
    <w:rsid w:val="00FB37B5"/>
    <w:rsid w:val="00FB6D3E"/>
    <w:rsid w:val="00FB760B"/>
    <w:rsid w:val="00FB7760"/>
    <w:rsid w:val="00FB7A69"/>
    <w:rsid w:val="00FC0065"/>
    <w:rsid w:val="00FC07FE"/>
    <w:rsid w:val="00FC0A02"/>
    <w:rsid w:val="00FC2DE0"/>
    <w:rsid w:val="00FC3546"/>
    <w:rsid w:val="00FC4022"/>
    <w:rsid w:val="00FC48FE"/>
    <w:rsid w:val="00FC74AE"/>
    <w:rsid w:val="00FD0B18"/>
    <w:rsid w:val="00FD3350"/>
    <w:rsid w:val="00FD4E48"/>
    <w:rsid w:val="00FD5669"/>
    <w:rsid w:val="00FD5C2E"/>
    <w:rsid w:val="00FD707B"/>
    <w:rsid w:val="00FD7894"/>
    <w:rsid w:val="00FD7B00"/>
    <w:rsid w:val="00FE2FB5"/>
    <w:rsid w:val="00FE3D43"/>
    <w:rsid w:val="00FF00A1"/>
    <w:rsid w:val="00FF04BE"/>
    <w:rsid w:val="00FF23B8"/>
    <w:rsid w:val="00FF34A1"/>
    <w:rsid w:val="00FF5071"/>
    <w:rsid w:val="00FF5577"/>
    <w:rsid w:val="00FF5C11"/>
    <w:rsid w:val="00FF5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443429"/>
  <w15:docId w15:val="{5E2F72A2-9B8E-4DFA-8F5D-279854146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15B3"/>
    <w:rPr>
      <w:sz w:val="24"/>
      <w:szCs w:val="24"/>
      <w:lang w:val="sq-AL"/>
    </w:rPr>
  </w:style>
  <w:style w:type="paragraph" w:styleId="Heading2">
    <w:name w:val="heading 2"/>
    <w:basedOn w:val="Normal"/>
    <w:next w:val="Normal"/>
    <w:qFormat/>
    <w:rsid w:val="00380C94"/>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
    <w:name w:val="Char Char Char Char Char Char"/>
    <w:basedOn w:val="Normal"/>
    <w:rsid w:val="00917914"/>
    <w:pPr>
      <w:spacing w:after="160" w:line="240" w:lineRule="exact"/>
    </w:pPr>
    <w:rPr>
      <w:rFonts w:ascii="Tahoma" w:hAnsi="Tahoma" w:cs="Tahoma"/>
      <w:sz w:val="20"/>
      <w:szCs w:val="20"/>
      <w:lang w:val="en-US"/>
    </w:rPr>
  </w:style>
  <w:style w:type="paragraph" w:styleId="Title">
    <w:name w:val="Title"/>
    <w:basedOn w:val="Normal"/>
    <w:qFormat/>
    <w:rsid w:val="003315B3"/>
    <w:pPr>
      <w:jc w:val="center"/>
    </w:pPr>
    <w:rPr>
      <w:rFonts w:ascii="Arial" w:hAnsi="Arial" w:cs="Arial"/>
      <w:b/>
      <w:bCs/>
      <w:szCs w:val="20"/>
      <w:lang w:val="en-US"/>
    </w:rPr>
  </w:style>
  <w:style w:type="paragraph" w:styleId="Subtitle">
    <w:name w:val="Subtitle"/>
    <w:basedOn w:val="Normal"/>
    <w:qFormat/>
    <w:rsid w:val="003315B3"/>
    <w:rPr>
      <w:rFonts w:ascii="Arial" w:hAnsi="Arial" w:cs="Arial"/>
      <w:b/>
      <w:bCs/>
      <w:sz w:val="20"/>
    </w:rPr>
  </w:style>
  <w:style w:type="paragraph" w:styleId="Header">
    <w:name w:val="header"/>
    <w:basedOn w:val="Normal"/>
    <w:link w:val="HeaderChar"/>
    <w:uiPriority w:val="99"/>
    <w:rsid w:val="00BE7931"/>
    <w:pPr>
      <w:tabs>
        <w:tab w:val="center" w:pos="4320"/>
        <w:tab w:val="right" w:pos="8640"/>
      </w:tabs>
    </w:pPr>
  </w:style>
  <w:style w:type="paragraph" w:styleId="Footer">
    <w:name w:val="footer"/>
    <w:basedOn w:val="Normal"/>
    <w:rsid w:val="00BE7931"/>
    <w:pPr>
      <w:tabs>
        <w:tab w:val="center" w:pos="4320"/>
        <w:tab w:val="right" w:pos="8640"/>
      </w:tabs>
    </w:pPr>
  </w:style>
  <w:style w:type="character" w:styleId="PageNumber">
    <w:name w:val="page number"/>
    <w:basedOn w:val="DefaultParagraphFont"/>
    <w:rsid w:val="00BE7931"/>
  </w:style>
  <w:style w:type="character" w:styleId="Hyperlink">
    <w:name w:val="Hyperlink"/>
    <w:basedOn w:val="DefaultParagraphFont"/>
    <w:rsid w:val="001B0DF7"/>
    <w:rPr>
      <w:color w:val="0000FF"/>
      <w:u w:val="single"/>
    </w:rPr>
  </w:style>
  <w:style w:type="character" w:styleId="FollowedHyperlink">
    <w:name w:val="FollowedHyperlink"/>
    <w:basedOn w:val="DefaultParagraphFont"/>
    <w:rsid w:val="001B0DF7"/>
    <w:rPr>
      <w:color w:val="800080"/>
      <w:u w:val="single"/>
    </w:rPr>
  </w:style>
  <w:style w:type="paragraph" w:customStyle="1" w:styleId="xl24">
    <w:name w:val="xl24"/>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25">
    <w:name w:val="xl25"/>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26">
    <w:name w:val="xl26"/>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27">
    <w:name w:val="xl27"/>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28">
    <w:name w:val="xl28"/>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 Antiqua" w:hAnsi="Book Antiqua"/>
      <w:lang w:val="en-US"/>
    </w:rPr>
  </w:style>
  <w:style w:type="paragraph" w:customStyle="1" w:styleId="xl29">
    <w:name w:val="xl29"/>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30">
    <w:name w:val="xl30"/>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31">
    <w:name w:val="xl31"/>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 Antiqua" w:hAnsi="Book Antiqua"/>
      <w:lang w:val="en-US"/>
    </w:rPr>
  </w:style>
  <w:style w:type="paragraph" w:customStyle="1" w:styleId="xl32">
    <w:name w:val="xl32"/>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 Antiqua" w:hAnsi="Book Antiqua"/>
      <w:lang w:val="en-US"/>
    </w:rPr>
  </w:style>
  <w:style w:type="paragraph" w:customStyle="1" w:styleId="xl33">
    <w:name w:val="xl33"/>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 Antiqua" w:hAnsi="Book Antiqua"/>
      <w:b/>
      <w:bCs/>
      <w:lang w:val="en-US"/>
    </w:rPr>
  </w:style>
  <w:style w:type="paragraph" w:customStyle="1" w:styleId="xl34">
    <w:name w:val="xl34"/>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35">
    <w:name w:val="xl35"/>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36">
    <w:name w:val="xl36"/>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37">
    <w:name w:val="xl37"/>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n-US"/>
    </w:rPr>
  </w:style>
  <w:style w:type="paragraph" w:customStyle="1" w:styleId="xl38">
    <w:name w:val="xl38"/>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n-US"/>
    </w:rPr>
  </w:style>
  <w:style w:type="paragraph" w:customStyle="1" w:styleId="xl39">
    <w:name w:val="xl39"/>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n-US"/>
    </w:rPr>
  </w:style>
  <w:style w:type="paragraph" w:customStyle="1" w:styleId="xl40">
    <w:name w:val="xl40"/>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n-US"/>
    </w:rPr>
  </w:style>
  <w:style w:type="paragraph" w:customStyle="1" w:styleId="xl41">
    <w:name w:val="xl41"/>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rPr>
  </w:style>
  <w:style w:type="paragraph" w:customStyle="1" w:styleId="xl42">
    <w:name w:val="xl42"/>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n-US"/>
    </w:rPr>
  </w:style>
  <w:style w:type="paragraph" w:customStyle="1" w:styleId="xl43">
    <w:name w:val="xl43"/>
    <w:basedOn w:val="Normal"/>
    <w:rsid w:val="001B0DF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center"/>
    </w:pPr>
    <w:rPr>
      <w:rFonts w:ascii="Arial" w:hAnsi="Arial" w:cs="Arial"/>
      <w:b/>
      <w:bCs/>
      <w:lang w:val="en-US"/>
    </w:rPr>
  </w:style>
  <w:style w:type="paragraph" w:customStyle="1" w:styleId="xl44">
    <w:name w:val="xl44"/>
    <w:basedOn w:val="Normal"/>
    <w:rsid w:val="001B0DF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center"/>
    </w:pPr>
    <w:rPr>
      <w:rFonts w:ascii="Arial" w:hAnsi="Arial" w:cs="Arial"/>
      <w:b/>
      <w:bCs/>
      <w:lang w:val="en-US"/>
    </w:rPr>
  </w:style>
  <w:style w:type="paragraph" w:customStyle="1" w:styleId="xl45">
    <w:name w:val="xl45"/>
    <w:basedOn w:val="Normal"/>
    <w:rsid w:val="001B0DF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lang w:val="en-US"/>
    </w:rPr>
  </w:style>
  <w:style w:type="paragraph" w:customStyle="1" w:styleId="xl46">
    <w:name w:val="xl46"/>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rPr>
  </w:style>
  <w:style w:type="paragraph" w:customStyle="1" w:styleId="xl47">
    <w:name w:val="xl47"/>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48">
    <w:name w:val="xl48"/>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n-US"/>
    </w:rPr>
  </w:style>
  <w:style w:type="paragraph" w:customStyle="1" w:styleId="xl49">
    <w:name w:val="xl49"/>
    <w:basedOn w:val="Normal"/>
    <w:rsid w:val="001B0DF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center"/>
    </w:pPr>
    <w:rPr>
      <w:rFonts w:ascii="Arial" w:hAnsi="Arial" w:cs="Arial"/>
      <w:b/>
      <w:bCs/>
      <w:lang w:val="en-US"/>
    </w:rPr>
  </w:style>
  <w:style w:type="paragraph" w:customStyle="1" w:styleId="xl50">
    <w:name w:val="xl50"/>
    <w:basedOn w:val="Normal"/>
    <w:rsid w:val="001B0DF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b/>
      <w:bCs/>
      <w:lang w:val="en-US"/>
    </w:rPr>
  </w:style>
  <w:style w:type="paragraph" w:customStyle="1" w:styleId="xl51">
    <w:name w:val="xl51"/>
    <w:basedOn w:val="Normal"/>
    <w:rsid w:val="001B0DF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lang w:val="en-US"/>
    </w:rPr>
  </w:style>
  <w:style w:type="paragraph" w:customStyle="1" w:styleId="xl52">
    <w:name w:val="xl52"/>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53">
    <w:name w:val="xl53"/>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54">
    <w:name w:val="xl54"/>
    <w:basedOn w:val="Normal"/>
    <w:rsid w:val="001B0DF7"/>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lang w:val="en-US"/>
    </w:rPr>
  </w:style>
  <w:style w:type="paragraph" w:customStyle="1" w:styleId="xl55">
    <w:name w:val="xl55"/>
    <w:basedOn w:val="Normal"/>
    <w:rsid w:val="001B0DF7"/>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lang w:val="en-US"/>
    </w:rPr>
  </w:style>
  <w:style w:type="paragraph" w:customStyle="1" w:styleId="xl56">
    <w:name w:val="xl56"/>
    <w:basedOn w:val="Normal"/>
    <w:rsid w:val="001B0DF7"/>
    <w:pPr>
      <w:pBdr>
        <w:top w:val="single" w:sz="4" w:space="0" w:color="auto"/>
        <w:left w:val="single" w:sz="4" w:space="0" w:color="auto"/>
        <w:bottom w:val="single" w:sz="4" w:space="0" w:color="auto"/>
      </w:pBdr>
      <w:spacing w:before="100" w:beforeAutospacing="1" w:after="100" w:afterAutospacing="1"/>
    </w:pPr>
    <w:rPr>
      <w:rFonts w:ascii="Arial" w:hAnsi="Arial" w:cs="Arial"/>
      <w:lang w:val="en-US"/>
    </w:rPr>
  </w:style>
  <w:style w:type="paragraph" w:customStyle="1" w:styleId="xl57">
    <w:name w:val="xl57"/>
    <w:basedOn w:val="Normal"/>
    <w:rsid w:val="001B0DF7"/>
    <w:pPr>
      <w:pBdr>
        <w:top w:val="single" w:sz="4" w:space="0" w:color="auto"/>
        <w:bottom w:val="single" w:sz="4" w:space="0" w:color="auto"/>
      </w:pBdr>
      <w:spacing w:before="100" w:beforeAutospacing="1" w:after="100" w:afterAutospacing="1"/>
    </w:pPr>
    <w:rPr>
      <w:lang w:val="en-US"/>
    </w:rPr>
  </w:style>
  <w:style w:type="paragraph" w:customStyle="1" w:styleId="xl58">
    <w:name w:val="xl58"/>
    <w:basedOn w:val="Normal"/>
    <w:rsid w:val="001B0DF7"/>
    <w:pPr>
      <w:pBdr>
        <w:top w:val="single" w:sz="4" w:space="0" w:color="auto"/>
        <w:bottom w:val="single" w:sz="4" w:space="0" w:color="auto"/>
        <w:right w:val="single" w:sz="4" w:space="0" w:color="auto"/>
      </w:pBdr>
      <w:spacing w:before="100" w:beforeAutospacing="1" w:after="100" w:afterAutospacing="1"/>
    </w:pPr>
    <w:rPr>
      <w:lang w:val="en-US"/>
    </w:rPr>
  </w:style>
  <w:style w:type="paragraph" w:customStyle="1" w:styleId="xl59">
    <w:name w:val="xl59"/>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n-US"/>
    </w:rPr>
  </w:style>
  <w:style w:type="paragraph" w:customStyle="1" w:styleId="xl60">
    <w:name w:val="xl60"/>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n-US"/>
    </w:rPr>
  </w:style>
  <w:style w:type="paragraph" w:customStyle="1" w:styleId="xl61">
    <w:name w:val="xl61"/>
    <w:basedOn w:val="Normal"/>
    <w:rsid w:val="001B0DF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b/>
      <w:bCs/>
      <w:lang w:val="en-US"/>
    </w:rPr>
  </w:style>
  <w:style w:type="paragraph" w:customStyle="1" w:styleId="xl62">
    <w:name w:val="xl62"/>
    <w:basedOn w:val="Normal"/>
    <w:rsid w:val="001B0DF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lang w:val="en-US"/>
    </w:rPr>
  </w:style>
  <w:style w:type="paragraph" w:customStyle="1" w:styleId="xl63">
    <w:name w:val="xl63"/>
    <w:basedOn w:val="Normal"/>
    <w:rsid w:val="001B0DF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b/>
      <w:bCs/>
      <w:lang w:val="en-US"/>
    </w:rPr>
  </w:style>
  <w:style w:type="paragraph" w:customStyle="1" w:styleId="xl64">
    <w:name w:val="xl64"/>
    <w:basedOn w:val="Normal"/>
    <w:rsid w:val="001B0DF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lang w:val="en-US"/>
    </w:rPr>
  </w:style>
  <w:style w:type="paragraph" w:customStyle="1" w:styleId="xl65">
    <w:name w:val="xl65"/>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66">
    <w:name w:val="xl66"/>
    <w:basedOn w:val="Normal"/>
    <w:rsid w:val="001B0DF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lang w:val="en-US"/>
    </w:rPr>
  </w:style>
  <w:style w:type="paragraph" w:customStyle="1" w:styleId="xl67">
    <w:name w:val="xl67"/>
    <w:basedOn w:val="Normal"/>
    <w:rsid w:val="001B0DF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lang w:val="en-US"/>
    </w:rPr>
  </w:style>
  <w:style w:type="paragraph" w:styleId="ListParagraph">
    <w:name w:val="List Paragraph"/>
    <w:basedOn w:val="Normal"/>
    <w:uiPriority w:val="34"/>
    <w:qFormat/>
    <w:rsid w:val="008E104E"/>
    <w:pPr>
      <w:spacing w:after="200" w:line="276" w:lineRule="auto"/>
      <w:ind w:left="720"/>
    </w:pPr>
    <w:rPr>
      <w:rFonts w:ascii="Calibri" w:hAnsi="Calibri"/>
      <w:sz w:val="22"/>
      <w:szCs w:val="22"/>
    </w:rPr>
  </w:style>
  <w:style w:type="paragraph" w:styleId="BodyTextIndent">
    <w:name w:val="Body Text Indent"/>
    <w:basedOn w:val="Normal"/>
    <w:rsid w:val="00380C94"/>
    <w:pPr>
      <w:ind w:left="2520"/>
    </w:pPr>
    <w:rPr>
      <w:bCs/>
      <w:lang w:val="en-US"/>
    </w:rPr>
  </w:style>
  <w:style w:type="paragraph" w:styleId="FootnoteText">
    <w:name w:val="footnote text"/>
    <w:basedOn w:val="Normal"/>
    <w:semiHidden/>
    <w:rsid w:val="00380C94"/>
    <w:rPr>
      <w:sz w:val="20"/>
      <w:szCs w:val="20"/>
    </w:rPr>
  </w:style>
  <w:style w:type="character" w:styleId="FootnoteReference">
    <w:name w:val="footnote reference"/>
    <w:basedOn w:val="DefaultParagraphFont"/>
    <w:semiHidden/>
    <w:rsid w:val="00380C94"/>
    <w:rPr>
      <w:vertAlign w:val="superscript"/>
    </w:rPr>
  </w:style>
  <w:style w:type="paragraph" w:styleId="BalloonText">
    <w:name w:val="Balloon Text"/>
    <w:basedOn w:val="Normal"/>
    <w:semiHidden/>
    <w:rsid w:val="000E2F82"/>
    <w:rPr>
      <w:rFonts w:ascii="Tahoma" w:hAnsi="Tahoma" w:cs="Tahoma"/>
      <w:sz w:val="16"/>
      <w:szCs w:val="16"/>
    </w:rPr>
  </w:style>
  <w:style w:type="paragraph" w:customStyle="1" w:styleId="xl168">
    <w:name w:val="xl168"/>
    <w:basedOn w:val="Normal"/>
    <w:rsid w:val="002E024E"/>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pPr>
    <w:rPr>
      <w:rFonts w:ascii="Arial" w:hAnsi="Arial" w:cs="Arial"/>
      <w:b/>
      <w:bCs/>
      <w:lang w:val="en-US"/>
    </w:rPr>
  </w:style>
  <w:style w:type="paragraph" w:customStyle="1" w:styleId="Char1">
    <w:name w:val="Char1"/>
    <w:basedOn w:val="Normal"/>
    <w:rsid w:val="00747A58"/>
    <w:pPr>
      <w:spacing w:after="160" w:line="240" w:lineRule="exact"/>
    </w:pPr>
    <w:rPr>
      <w:rFonts w:ascii="Tahoma" w:hAnsi="Tahoma"/>
      <w:sz w:val="20"/>
      <w:szCs w:val="20"/>
      <w:lang w:val="en-US"/>
    </w:rPr>
  </w:style>
  <w:style w:type="character" w:customStyle="1" w:styleId="HeaderChar">
    <w:name w:val="Header Char"/>
    <w:link w:val="Header"/>
    <w:uiPriority w:val="99"/>
    <w:locked/>
    <w:rsid w:val="00D02C92"/>
    <w:rPr>
      <w:sz w:val="24"/>
      <w:szCs w:val="24"/>
      <w:lang w:val="sq-AL"/>
    </w:rPr>
  </w:style>
  <w:style w:type="paragraph" w:customStyle="1" w:styleId="ecxmsonormal">
    <w:name w:val="ecxmsonormal"/>
    <w:basedOn w:val="Normal"/>
    <w:uiPriority w:val="99"/>
    <w:rsid w:val="00D02C92"/>
    <w:pPr>
      <w:spacing w:after="324"/>
    </w:pPr>
    <w:rPr>
      <w:lang w:val="en-US"/>
    </w:rPr>
  </w:style>
  <w:style w:type="paragraph" w:styleId="NormalWeb">
    <w:name w:val="Normal (Web)"/>
    <w:basedOn w:val="Normal"/>
    <w:semiHidden/>
    <w:unhideWhenUsed/>
    <w:rsid w:val="004873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1">
      <w:bodyDiv w:val="1"/>
      <w:marLeft w:val="0"/>
      <w:marRight w:val="0"/>
      <w:marTop w:val="0"/>
      <w:marBottom w:val="0"/>
      <w:divBdr>
        <w:top w:val="none" w:sz="0" w:space="0" w:color="auto"/>
        <w:left w:val="none" w:sz="0" w:space="0" w:color="auto"/>
        <w:bottom w:val="none" w:sz="0" w:space="0" w:color="auto"/>
        <w:right w:val="none" w:sz="0" w:space="0" w:color="auto"/>
      </w:divBdr>
    </w:div>
    <w:div w:id="7608560">
      <w:bodyDiv w:val="1"/>
      <w:marLeft w:val="0"/>
      <w:marRight w:val="0"/>
      <w:marTop w:val="0"/>
      <w:marBottom w:val="0"/>
      <w:divBdr>
        <w:top w:val="none" w:sz="0" w:space="0" w:color="auto"/>
        <w:left w:val="none" w:sz="0" w:space="0" w:color="auto"/>
        <w:bottom w:val="none" w:sz="0" w:space="0" w:color="auto"/>
        <w:right w:val="none" w:sz="0" w:space="0" w:color="auto"/>
      </w:divBdr>
    </w:div>
    <w:div w:id="18819878">
      <w:bodyDiv w:val="1"/>
      <w:marLeft w:val="0"/>
      <w:marRight w:val="0"/>
      <w:marTop w:val="0"/>
      <w:marBottom w:val="0"/>
      <w:divBdr>
        <w:top w:val="none" w:sz="0" w:space="0" w:color="auto"/>
        <w:left w:val="none" w:sz="0" w:space="0" w:color="auto"/>
        <w:bottom w:val="none" w:sz="0" w:space="0" w:color="auto"/>
        <w:right w:val="none" w:sz="0" w:space="0" w:color="auto"/>
      </w:divBdr>
    </w:div>
    <w:div w:id="24866948">
      <w:bodyDiv w:val="1"/>
      <w:marLeft w:val="0"/>
      <w:marRight w:val="0"/>
      <w:marTop w:val="0"/>
      <w:marBottom w:val="0"/>
      <w:divBdr>
        <w:top w:val="none" w:sz="0" w:space="0" w:color="auto"/>
        <w:left w:val="none" w:sz="0" w:space="0" w:color="auto"/>
        <w:bottom w:val="none" w:sz="0" w:space="0" w:color="auto"/>
        <w:right w:val="none" w:sz="0" w:space="0" w:color="auto"/>
      </w:divBdr>
    </w:div>
    <w:div w:id="45880637">
      <w:bodyDiv w:val="1"/>
      <w:marLeft w:val="0"/>
      <w:marRight w:val="0"/>
      <w:marTop w:val="0"/>
      <w:marBottom w:val="0"/>
      <w:divBdr>
        <w:top w:val="none" w:sz="0" w:space="0" w:color="auto"/>
        <w:left w:val="none" w:sz="0" w:space="0" w:color="auto"/>
        <w:bottom w:val="none" w:sz="0" w:space="0" w:color="auto"/>
        <w:right w:val="none" w:sz="0" w:space="0" w:color="auto"/>
      </w:divBdr>
    </w:div>
    <w:div w:id="47345516">
      <w:bodyDiv w:val="1"/>
      <w:marLeft w:val="0"/>
      <w:marRight w:val="0"/>
      <w:marTop w:val="0"/>
      <w:marBottom w:val="0"/>
      <w:divBdr>
        <w:top w:val="none" w:sz="0" w:space="0" w:color="auto"/>
        <w:left w:val="none" w:sz="0" w:space="0" w:color="auto"/>
        <w:bottom w:val="none" w:sz="0" w:space="0" w:color="auto"/>
        <w:right w:val="none" w:sz="0" w:space="0" w:color="auto"/>
      </w:divBdr>
    </w:div>
    <w:div w:id="50463445">
      <w:bodyDiv w:val="1"/>
      <w:marLeft w:val="0"/>
      <w:marRight w:val="0"/>
      <w:marTop w:val="0"/>
      <w:marBottom w:val="0"/>
      <w:divBdr>
        <w:top w:val="none" w:sz="0" w:space="0" w:color="auto"/>
        <w:left w:val="none" w:sz="0" w:space="0" w:color="auto"/>
        <w:bottom w:val="none" w:sz="0" w:space="0" w:color="auto"/>
        <w:right w:val="none" w:sz="0" w:space="0" w:color="auto"/>
      </w:divBdr>
    </w:div>
    <w:div w:id="52587933">
      <w:bodyDiv w:val="1"/>
      <w:marLeft w:val="0"/>
      <w:marRight w:val="0"/>
      <w:marTop w:val="0"/>
      <w:marBottom w:val="0"/>
      <w:divBdr>
        <w:top w:val="none" w:sz="0" w:space="0" w:color="auto"/>
        <w:left w:val="none" w:sz="0" w:space="0" w:color="auto"/>
        <w:bottom w:val="none" w:sz="0" w:space="0" w:color="auto"/>
        <w:right w:val="none" w:sz="0" w:space="0" w:color="auto"/>
      </w:divBdr>
    </w:div>
    <w:div w:id="62485588">
      <w:bodyDiv w:val="1"/>
      <w:marLeft w:val="0"/>
      <w:marRight w:val="0"/>
      <w:marTop w:val="0"/>
      <w:marBottom w:val="0"/>
      <w:divBdr>
        <w:top w:val="none" w:sz="0" w:space="0" w:color="auto"/>
        <w:left w:val="none" w:sz="0" w:space="0" w:color="auto"/>
        <w:bottom w:val="none" w:sz="0" w:space="0" w:color="auto"/>
        <w:right w:val="none" w:sz="0" w:space="0" w:color="auto"/>
      </w:divBdr>
    </w:div>
    <w:div w:id="72942865">
      <w:bodyDiv w:val="1"/>
      <w:marLeft w:val="0"/>
      <w:marRight w:val="0"/>
      <w:marTop w:val="0"/>
      <w:marBottom w:val="0"/>
      <w:divBdr>
        <w:top w:val="none" w:sz="0" w:space="0" w:color="auto"/>
        <w:left w:val="none" w:sz="0" w:space="0" w:color="auto"/>
        <w:bottom w:val="none" w:sz="0" w:space="0" w:color="auto"/>
        <w:right w:val="none" w:sz="0" w:space="0" w:color="auto"/>
      </w:divBdr>
    </w:div>
    <w:div w:id="73169577">
      <w:bodyDiv w:val="1"/>
      <w:marLeft w:val="0"/>
      <w:marRight w:val="0"/>
      <w:marTop w:val="0"/>
      <w:marBottom w:val="0"/>
      <w:divBdr>
        <w:top w:val="none" w:sz="0" w:space="0" w:color="auto"/>
        <w:left w:val="none" w:sz="0" w:space="0" w:color="auto"/>
        <w:bottom w:val="none" w:sz="0" w:space="0" w:color="auto"/>
        <w:right w:val="none" w:sz="0" w:space="0" w:color="auto"/>
      </w:divBdr>
    </w:div>
    <w:div w:id="75713189">
      <w:bodyDiv w:val="1"/>
      <w:marLeft w:val="0"/>
      <w:marRight w:val="0"/>
      <w:marTop w:val="0"/>
      <w:marBottom w:val="0"/>
      <w:divBdr>
        <w:top w:val="none" w:sz="0" w:space="0" w:color="auto"/>
        <w:left w:val="none" w:sz="0" w:space="0" w:color="auto"/>
        <w:bottom w:val="none" w:sz="0" w:space="0" w:color="auto"/>
        <w:right w:val="none" w:sz="0" w:space="0" w:color="auto"/>
      </w:divBdr>
    </w:div>
    <w:div w:id="75905285">
      <w:bodyDiv w:val="1"/>
      <w:marLeft w:val="0"/>
      <w:marRight w:val="0"/>
      <w:marTop w:val="0"/>
      <w:marBottom w:val="0"/>
      <w:divBdr>
        <w:top w:val="none" w:sz="0" w:space="0" w:color="auto"/>
        <w:left w:val="none" w:sz="0" w:space="0" w:color="auto"/>
        <w:bottom w:val="none" w:sz="0" w:space="0" w:color="auto"/>
        <w:right w:val="none" w:sz="0" w:space="0" w:color="auto"/>
      </w:divBdr>
    </w:div>
    <w:div w:id="82380088">
      <w:bodyDiv w:val="1"/>
      <w:marLeft w:val="0"/>
      <w:marRight w:val="0"/>
      <w:marTop w:val="0"/>
      <w:marBottom w:val="0"/>
      <w:divBdr>
        <w:top w:val="none" w:sz="0" w:space="0" w:color="auto"/>
        <w:left w:val="none" w:sz="0" w:space="0" w:color="auto"/>
        <w:bottom w:val="none" w:sz="0" w:space="0" w:color="auto"/>
        <w:right w:val="none" w:sz="0" w:space="0" w:color="auto"/>
      </w:divBdr>
    </w:div>
    <w:div w:id="93206960">
      <w:bodyDiv w:val="1"/>
      <w:marLeft w:val="0"/>
      <w:marRight w:val="0"/>
      <w:marTop w:val="0"/>
      <w:marBottom w:val="0"/>
      <w:divBdr>
        <w:top w:val="none" w:sz="0" w:space="0" w:color="auto"/>
        <w:left w:val="none" w:sz="0" w:space="0" w:color="auto"/>
        <w:bottom w:val="none" w:sz="0" w:space="0" w:color="auto"/>
        <w:right w:val="none" w:sz="0" w:space="0" w:color="auto"/>
      </w:divBdr>
    </w:div>
    <w:div w:id="94447788">
      <w:bodyDiv w:val="1"/>
      <w:marLeft w:val="0"/>
      <w:marRight w:val="0"/>
      <w:marTop w:val="0"/>
      <w:marBottom w:val="0"/>
      <w:divBdr>
        <w:top w:val="none" w:sz="0" w:space="0" w:color="auto"/>
        <w:left w:val="none" w:sz="0" w:space="0" w:color="auto"/>
        <w:bottom w:val="none" w:sz="0" w:space="0" w:color="auto"/>
        <w:right w:val="none" w:sz="0" w:space="0" w:color="auto"/>
      </w:divBdr>
    </w:div>
    <w:div w:id="97411039">
      <w:bodyDiv w:val="1"/>
      <w:marLeft w:val="0"/>
      <w:marRight w:val="0"/>
      <w:marTop w:val="0"/>
      <w:marBottom w:val="0"/>
      <w:divBdr>
        <w:top w:val="none" w:sz="0" w:space="0" w:color="auto"/>
        <w:left w:val="none" w:sz="0" w:space="0" w:color="auto"/>
        <w:bottom w:val="none" w:sz="0" w:space="0" w:color="auto"/>
        <w:right w:val="none" w:sz="0" w:space="0" w:color="auto"/>
      </w:divBdr>
    </w:div>
    <w:div w:id="123425886">
      <w:bodyDiv w:val="1"/>
      <w:marLeft w:val="0"/>
      <w:marRight w:val="0"/>
      <w:marTop w:val="0"/>
      <w:marBottom w:val="0"/>
      <w:divBdr>
        <w:top w:val="none" w:sz="0" w:space="0" w:color="auto"/>
        <w:left w:val="none" w:sz="0" w:space="0" w:color="auto"/>
        <w:bottom w:val="none" w:sz="0" w:space="0" w:color="auto"/>
        <w:right w:val="none" w:sz="0" w:space="0" w:color="auto"/>
      </w:divBdr>
    </w:div>
    <w:div w:id="124277104">
      <w:bodyDiv w:val="1"/>
      <w:marLeft w:val="0"/>
      <w:marRight w:val="0"/>
      <w:marTop w:val="0"/>
      <w:marBottom w:val="0"/>
      <w:divBdr>
        <w:top w:val="none" w:sz="0" w:space="0" w:color="auto"/>
        <w:left w:val="none" w:sz="0" w:space="0" w:color="auto"/>
        <w:bottom w:val="none" w:sz="0" w:space="0" w:color="auto"/>
        <w:right w:val="none" w:sz="0" w:space="0" w:color="auto"/>
      </w:divBdr>
    </w:div>
    <w:div w:id="133986280">
      <w:bodyDiv w:val="1"/>
      <w:marLeft w:val="0"/>
      <w:marRight w:val="0"/>
      <w:marTop w:val="0"/>
      <w:marBottom w:val="0"/>
      <w:divBdr>
        <w:top w:val="none" w:sz="0" w:space="0" w:color="auto"/>
        <w:left w:val="none" w:sz="0" w:space="0" w:color="auto"/>
        <w:bottom w:val="none" w:sz="0" w:space="0" w:color="auto"/>
        <w:right w:val="none" w:sz="0" w:space="0" w:color="auto"/>
      </w:divBdr>
    </w:div>
    <w:div w:id="144474075">
      <w:bodyDiv w:val="1"/>
      <w:marLeft w:val="0"/>
      <w:marRight w:val="0"/>
      <w:marTop w:val="0"/>
      <w:marBottom w:val="0"/>
      <w:divBdr>
        <w:top w:val="none" w:sz="0" w:space="0" w:color="auto"/>
        <w:left w:val="none" w:sz="0" w:space="0" w:color="auto"/>
        <w:bottom w:val="none" w:sz="0" w:space="0" w:color="auto"/>
        <w:right w:val="none" w:sz="0" w:space="0" w:color="auto"/>
      </w:divBdr>
    </w:div>
    <w:div w:id="157187399">
      <w:bodyDiv w:val="1"/>
      <w:marLeft w:val="0"/>
      <w:marRight w:val="0"/>
      <w:marTop w:val="0"/>
      <w:marBottom w:val="0"/>
      <w:divBdr>
        <w:top w:val="none" w:sz="0" w:space="0" w:color="auto"/>
        <w:left w:val="none" w:sz="0" w:space="0" w:color="auto"/>
        <w:bottom w:val="none" w:sz="0" w:space="0" w:color="auto"/>
        <w:right w:val="none" w:sz="0" w:space="0" w:color="auto"/>
      </w:divBdr>
    </w:div>
    <w:div w:id="171189829">
      <w:bodyDiv w:val="1"/>
      <w:marLeft w:val="0"/>
      <w:marRight w:val="0"/>
      <w:marTop w:val="0"/>
      <w:marBottom w:val="0"/>
      <w:divBdr>
        <w:top w:val="none" w:sz="0" w:space="0" w:color="auto"/>
        <w:left w:val="none" w:sz="0" w:space="0" w:color="auto"/>
        <w:bottom w:val="none" w:sz="0" w:space="0" w:color="auto"/>
        <w:right w:val="none" w:sz="0" w:space="0" w:color="auto"/>
      </w:divBdr>
    </w:div>
    <w:div w:id="188883663">
      <w:bodyDiv w:val="1"/>
      <w:marLeft w:val="0"/>
      <w:marRight w:val="0"/>
      <w:marTop w:val="0"/>
      <w:marBottom w:val="0"/>
      <w:divBdr>
        <w:top w:val="none" w:sz="0" w:space="0" w:color="auto"/>
        <w:left w:val="none" w:sz="0" w:space="0" w:color="auto"/>
        <w:bottom w:val="none" w:sz="0" w:space="0" w:color="auto"/>
        <w:right w:val="none" w:sz="0" w:space="0" w:color="auto"/>
      </w:divBdr>
    </w:div>
    <w:div w:id="215510406">
      <w:bodyDiv w:val="1"/>
      <w:marLeft w:val="0"/>
      <w:marRight w:val="0"/>
      <w:marTop w:val="0"/>
      <w:marBottom w:val="0"/>
      <w:divBdr>
        <w:top w:val="none" w:sz="0" w:space="0" w:color="auto"/>
        <w:left w:val="none" w:sz="0" w:space="0" w:color="auto"/>
        <w:bottom w:val="none" w:sz="0" w:space="0" w:color="auto"/>
        <w:right w:val="none" w:sz="0" w:space="0" w:color="auto"/>
      </w:divBdr>
    </w:div>
    <w:div w:id="222066649">
      <w:bodyDiv w:val="1"/>
      <w:marLeft w:val="0"/>
      <w:marRight w:val="0"/>
      <w:marTop w:val="0"/>
      <w:marBottom w:val="0"/>
      <w:divBdr>
        <w:top w:val="none" w:sz="0" w:space="0" w:color="auto"/>
        <w:left w:val="none" w:sz="0" w:space="0" w:color="auto"/>
        <w:bottom w:val="none" w:sz="0" w:space="0" w:color="auto"/>
        <w:right w:val="none" w:sz="0" w:space="0" w:color="auto"/>
      </w:divBdr>
    </w:div>
    <w:div w:id="222330411">
      <w:bodyDiv w:val="1"/>
      <w:marLeft w:val="0"/>
      <w:marRight w:val="0"/>
      <w:marTop w:val="0"/>
      <w:marBottom w:val="0"/>
      <w:divBdr>
        <w:top w:val="none" w:sz="0" w:space="0" w:color="auto"/>
        <w:left w:val="none" w:sz="0" w:space="0" w:color="auto"/>
        <w:bottom w:val="none" w:sz="0" w:space="0" w:color="auto"/>
        <w:right w:val="none" w:sz="0" w:space="0" w:color="auto"/>
      </w:divBdr>
    </w:div>
    <w:div w:id="227499908">
      <w:bodyDiv w:val="1"/>
      <w:marLeft w:val="0"/>
      <w:marRight w:val="0"/>
      <w:marTop w:val="0"/>
      <w:marBottom w:val="0"/>
      <w:divBdr>
        <w:top w:val="none" w:sz="0" w:space="0" w:color="auto"/>
        <w:left w:val="none" w:sz="0" w:space="0" w:color="auto"/>
        <w:bottom w:val="none" w:sz="0" w:space="0" w:color="auto"/>
        <w:right w:val="none" w:sz="0" w:space="0" w:color="auto"/>
      </w:divBdr>
    </w:div>
    <w:div w:id="234046804">
      <w:bodyDiv w:val="1"/>
      <w:marLeft w:val="0"/>
      <w:marRight w:val="0"/>
      <w:marTop w:val="0"/>
      <w:marBottom w:val="0"/>
      <w:divBdr>
        <w:top w:val="none" w:sz="0" w:space="0" w:color="auto"/>
        <w:left w:val="none" w:sz="0" w:space="0" w:color="auto"/>
        <w:bottom w:val="none" w:sz="0" w:space="0" w:color="auto"/>
        <w:right w:val="none" w:sz="0" w:space="0" w:color="auto"/>
      </w:divBdr>
    </w:div>
    <w:div w:id="248274362">
      <w:bodyDiv w:val="1"/>
      <w:marLeft w:val="0"/>
      <w:marRight w:val="0"/>
      <w:marTop w:val="0"/>
      <w:marBottom w:val="0"/>
      <w:divBdr>
        <w:top w:val="none" w:sz="0" w:space="0" w:color="auto"/>
        <w:left w:val="none" w:sz="0" w:space="0" w:color="auto"/>
        <w:bottom w:val="none" w:sz="0" w:space="0" w:color="auto"/>
        <w:right w:val="none" w:sz="0" w:space="0" w:color="auto"/>
      </w:divBdr>
    </w:div>
    <w:div w:id="249824267">
      <w:bodyDiv w:val="1"/>
      <w:marLeft w:val="0"/>
      <w:marRight w:val="0"/>
      <w:marTop w:val="0"/>
      <w:marBottom w:val="0"/>
      <w:divBdr>
        <w:top w:val="none" w:sz="0" w:space="0" w:color="auto"/>
        <w:left w:val="none" w:sz="0" w:space="0" w:color="auto"/>
        <w:bottom w:val="none" w:sz="0" w:space="0" w:color="auto"/>
        <w:right w:val="none" w:sz="0" w:space="0" w:color="auto"/>
      </w:divBdr>
    </w:div>
    <w:div w:id="255947948">
      <w:bodyDiv w:val="1"/>
      <w:marLeft w:val="0"/>
      <w:marRight w:val="0"/>
      <w:marTop w:val="0"/>
      <w:marBottom w:val="0"/>
      <w:divBdr>
        <w:top w:val="none" w:sz="0" w:space="0" w:color="auto"/>
        <w:left w:val="none" w:sz="0" w:space="0" w:color="auto"/>
        <w:bottom w:val="none" w:sz="0" w:space="0" w:color="auto"/>
        <w:right w:val="none" w:sz="0" w:space="0" w:color="auto"/>
      </w:divBdr>
    </w:div>
    <w:div w:id="259653855">
      <w:bodyDiv w:val="1"/>
      <w:marLeft w:val="0"/>
      <w:marRight w:val="0"/>
      <w:marTop w:val="0"/>
      <w:marBottom w:val="0"/>
      <w:divBdr>
        <w:top w:val="none" w:sz="0" w:space="0" w:color="auto"/>
        <w:left w:val="none" w:sz="0" w:space="0" w:color="auto"/>
        <w:bottom w:val="none" w:sz="0" w:space="0" w:color="auto"/>
        <w:right w:val="none" w:sz="0" w:space="0" w:color="auto"/>
      </w:divBdr>
    </w:div>
    <w:div w:id="261256526">
      <w:bodyDiv w:val="1"/>
      <w:marLeft w:val="0"/>
      <w:marRight w:val="0"/>
      <w:marTop w:val="0"/>
      <w:marBottom w:val="0"/>
      <w:divBdr>
        <w:top w:val="none" w:sz="0" w:space="0" w:color="auto"/>
        <w:left w:val="none" w:sz="0" w:space="0" w:color="auto"/>
        <w:bottom w:val="none" w:sz="0" w:space="0" w:color="auto"/>
        <w:right w:val="none" w:sz="0" w:space="0" w:color="auto"/>
      </w:divBdr>
    </w:div>
    <w:div w:id="262418263">
      <w:bodyDiv w:val="1"/>
      <w:marLeft w:val="0"/>
      <w:marRight w:val="0"/>
      <w:marTop w:val="0"/>
      <w:marBottom w:val="0"/>
      <w:divBdr>
        <w:top w:val="none" w:sz="0" w:space="0" w:color="auto"/>
        <w:left w:val="none" w:sz="0" w:space="0" w:color="auto"/>
        <w:bottom w:val="none" w:sz="0" w:space="0" w:color="auto"/>
        <w:right w:val="none" w:sz="0" w:space="0" w:color="auto"/>
      </w:divBdr>
    </w:div>
    <w:div w:id="267927794">
      <w:bodyDiv w:val="1"/>
      <w:marLeft w:val="0"/>
      <w:marRight w:val="0"/>
      <w:marTop w:val="0"/>
      <w:marBottom w:val="0"/>
      <w:divBdr>
        <w:top w:val="none" w:sz="0" w:space="0" w:color="auto"/>
        <w:left w:val="none" w:sz="0" w:space="0" w:color="auto"/>
        <w:bottom w:val="none" w:sz="0" w:space="0" w:color="auto"/>
        <w:right w:val="none" w:sz="0" w:space="0" w:color="auto"/>
      </w:divBdr>
    </w:div>
    <w:div w:id="288708122">
      <w:bodyDiv w:val="1"/>
      <w:marLeft w:val="0"/>
      <w:marRight w:val="0"/>
      <w:marTop w:val="0"/>
      <w:marBottom w:val="0"/>
      <w:divBdr>
        <w:top w:val="none" w:sz="0" w:space="0" w:color="auto"/>
        <w:left w:val="none" w:sz="0" w:space="0" w:color="auto"/>
        <w:bottom w:val="none" w:sz="0" w:space="0" w:color="auto"/>
        <w:right w:val="none" w:sz="0" w:space="0" w:color="auto"/>
      </w:divBdr>
    </w:div>
    <w:div w:id="290941399">
      <w:bodyDiv w:val="1"/>
      <w:marLeft w:val="0"/>
      <w:marRight w:val="0"/>
      <w:marTop w:val="0"/>
      <w:marBottom w:val="0"/>
      <w:divBdr>
        <w:top w:val="none" w:sz="0" w:space="0" w:color="auto"/>
        <w:left w:val="none" w:sz="0" w:space="0" w:color="auto"/>
        <w:bottom w:val="none" w:sz="0" w:space="0" w:color="auto"/>
        <w:right w:val="none" w:sz="0" w:space="0" w:color="auto"/>
      </w:divBdr>
    </w:div>
    <w:div w:id="299924364">
      <w:bodyDiv w:val="1"/>
      <w:marLeft w:val="0"/>
      <w:marRight w:val="0"/>
      <w:marTop w:val="0"/>
      <w:marBottom w:val="0"/>
      <w:divBdr>
        <w:top w:val="none" w:sz="0" w:space="0" w:color="auto"/>
        <w:left w:val="none" w:sz="0" w:space="0" w:color="auto"/>
        <w:bottom w:val="none" w:sz="0" w:space="0" w:color="auto"/>
        <w:right w:val="none" w:sz="0" w:space="0" w:color="auto"/>
      </w:divBdr>
    </w:div>
    <w:div w:id="303312477">
      <w:bodyDiv w:val="1"/>
      <w:marLeft w:val="0"/>
      <w:marRight w:val="0"/>
      <w:marTop w:val="0"/>
      <w:marBottom w:val="0"/>
      <w:divBdr>
        <w:top w:val="none" w:sz="0" w:space="0" w:color="auto"/>
        <w:left w:val="none" w:sz="0" w:space="0" w:color="auto"/>
        <w:bottom w:val="none" w:sz="0" w:space="0" w:color="auto"/>
        <w:right w:val="none" w:sz="0" w:space="0" w:color="auto"/>
      </w:divBdr>
    </w:div>
    <w:div w:id="306666794">
      <w:bodyDiv w:val="1"/>
      <w:marLeft w:val="0"/>
      <w:marRight w:val="0"/>
      <w:marTop w:val="0"/>
      <w:marBottom w:val="0"/>
      <w:divBdr>
        <w:top w:val="none" w:sz="0" w:space="0" w:color="auto"/>
        <w:left w:val="none" w:sz="0" w:space="0" w:color="auto"/>
        <w:bottom w:val="none" w:sz="0" w:space="0" w:color="auto"/>
        <w:right w:val="none" w:sz="0" w:space="0" w:color="auto"/>
      </w:divBdr>
    </w:div>
    <w:div w:id="310640793">
      <w:bodyDiv w:val="1"/>
      <w:marLeft w:val="0"/>
      <w:marRight w:val="0"/>
      <w:marTop w:val="0"/>
      <w:marBottom w:val="0"/>
      <w:divBdr>
        <w:top w:val="none" w:sz="0" w:space="0" w:color="auto"/>
        <w:left w:val="none" w:sz="0" w:space="0" w:color="auto"/>
        <w:bottom w:val="none" w:sz="0" w:space="0" w:color="auto"/>
        <w:right w:val="none" w:sz="0" w:space="0" w:color="auto"/>
      </w:divBdr>
    </w:div>
    <w:div w:id="317273335">
      <w:bodyDiv w:val="1"/>
      <w:marLeft w:val="0"/>
      <w:marRight w:val="0"/>
      <w:marTop w:val="0"/>
      <w:marBottom w:val="0"/>
      <w:divBdr>
        <w:top w:val="none" w:sz="0" w:space="0" w:color="auto"/>
        <w:left w:val="none" w:sz="0" w:space="0" w:color="auto"/>
        <w:bottom w:val="none" w:sz="0" w:space="0" w:color="auto"/>
        <w:right w:val="none" w:sz="0" w:space="0" w:color="auto"/>
      </w:divBdr>
    </w:div>
    <w:div w:id="324211773">
      <w:bodyDiv w:val="1"/>
      <w:marLeft w:val="0"/>
      <w:marRight w:val="0"/>
      <w:marTop w:val="0"/>
      <w:marBottom w:val="0"/>
      <w:divBdr>
        <w:top w:val="none" w:sz="0" w:space="0" w:color="auto"/>
        <w:left w:val="none" w:sz="0" w:space="0" w:color="auto"/>
        <w:bottom w:val="none" w:sz="0" w:space="0" w:color="auto"/>
        <w:right w:val="none" w:sz="0" w:space="0" w:color="auto"/>
      </w:divBdr>
    </w:div>
    <w:div w:id="335039946">
      <w:bodyDiv w:val="1"/>
      <w:marLeft w:val="0"/>
      <w:marRight w:val="0"/>
      <w:marTop w:val="0"/>
      <w:marBottom w:val="0"/>
      <w:divBdr>
        <w:top w:val="none" w:sz="0" w:space="0" w:color="auto"/>
        <w:left w:val="none" w:sz="0" w:space="0" w:color="auto"/>
        <w:bottom w:val="none" w:sz="0" w:space="0" w:color="auto"/>
        <w:right w:val="none" w:sz="0" w:space="0" w:color="auto"/>
      </w:divBdr>
    </w:div>
    <w:div w:id="335353230">
      <w:bodyDiv w:val="1"/>
      <w:marLeft w:val="0"/>
      <w:marRight w:val="0"/>
      <w:marTop w:val="0"/>
      <w:marBottom w:val="0"/>
      <w:divBdr>
        <w:top w:val="none" w:sz="0" w:space="0" w:color="auto"/>
        <w:left w:val="none" w:sz="0" w:space="0" w:color="auto"/>
        <w:bottom w:val="none" w:sz="0" w:space="0" w:color="auto"/>
        <w:right w:val="none" w:sz="0" w:space="0" w:color="auto"/>
      </w:divBdr>
    </w:div>
    <w:div w:id="353922556">
      <w:bodyDiv w:val="1"/>
      <w:marLeft w:val="0"/>
      <w:marRight w:val="0"/>
      <w:marTop w:val="0"/>
      <w:marBottom w:val="0"/>
      <w:divBdr>
        <w:top w:val="none" w:sz="0" w:space="0" w:color="auto"/>
        <w:left w:val="none" w:sz="0" w:space="0" w:color="auto"/>
        <w:bottom w:val="none" w:sz="0" w:space="0" w:color="auto"/>
        <w:right w:val="none" w:sz="0" w:space="0" w:color="auto"/>
      </w:divBdr>
    </w:div>
    <w:div w:id="366413249">
      <w:bodyDiv w:val="1"/>
      <w:marLeft w:val="0"/>
      <w:marRight w:val="0"/>
      <w:marTop w:val="0"/>
      <w:marBottom w:val="0"/>
      <w:divBdr>
        <w:top w:val="none" w:sz="0" w:space="0" w:color="auto"/>
        <w:left w:val="none" w:sz="0" w:space="0" w:color="auto"/>
        <w:bottom w:val="none" w:sz="0" w:space="0" w:color="auto"/>
        <w:right w:val="none" w:sz="0" w:space="0" w:color="auto"/>
      </w:divBdr>
    </w:div>
    <w:div w:id="376785264">
      <w:bodyDiv w:val="1"/>
      <w:marLeft w:val="0"/>
      <w:marRight w:val="0"/>
      <w:marTop w:val="0"/>
      <w:marBottom w:val="0"/>
      <w:divBdr>
        <w:top w:val="none" w:sz="0" w:space="0" w:color="auto"/>
        <w:left w:val="none" w:sz="0" w:space="0" w:color="auto"/>
        <w:bottom w:val="none" w:sz="0" w:space="0" w:color="auto"/>
        <w:right w:val="none" w:sz="0" w:space="0" w:color="auto"/>
      </w:divBdr>
    </w:div>
    <w:div w:id="396243130">
      <w:bodyDiv w:val="1"/>
      <w:marLeft w:val="0"/>
      <w:marRight w:val="0"/>
      <w:marTop w:val="0"/>
      <w:marBottom w:val="0"/>
      <w:divBdr>
        <w:top w:val="none" w:sz="0" w:space="0" w:color="auto"/>
        <w:left w:val="none" w:sz="0" w:space="0" w:color="auto"/>
        <w:bottom w:val="none" w:sz="0" w:space="0" w:color="auto"/>
        <w:right w:val="none" w:sz="0" w:space="0" w:color="auto"/>
      </w:divBdr>
    </w:div>
    <w:div w:id="409039659">
      <w:bodyDiv w:val="1"/>
      <w:marLeft w:val="0"/>
      <w:marRight w:val="0"/>
      <w:marTop w:val="0"/>
      <w:marBottom w:val="0"/>
      <w:divBdr>
        <w:top w:val="none" w:sz="0" w:space="0" w:color="auto"/>
        <w:left w:val="none" w:sz="0" w:space="0" w:color="auto"/>
        <w:bottom w:val="none" w:sz="0" w:space="0" w:color="auto"/>
        <w:right w:val="none" w:sz="0" w:space="0" w:color="auto"/>
      </w:divBdr>
    </w:div>
    <w:div w:id="411898434">
      <w:bodyDiv w:val="1"/>
      <w:marLeft w:val="0"/>
      <w:marRight w:val="0"/>
      <w:marTop w:val="0"/>
      <w:marBottom w:val="0"/>
      <w:divBdr>
        <w:top w:val="none" w:sz="0" w:space="0" w:color="auto"/>
        <w:left w:val="none" w:sz="0" w:space="0" w:color="auto"/>
        <w:bottom w:val="none" w:sz="0" w:space="0" w:color="auto"/>
        <w:right w:val="none" w:sz="0" w:space="0" w:color="auto"/>
      </w:divBdr>
    </w:div>
    <w:div w:id="431513135">
      <w:bodyDiv w:val="1"/>
      <w:marLeft w:val="0"/>
      <w:marRight w:val="0"/>
      <w:marTop w:val="0"/>
      <w:marBottom w:val="0"/>
      <w:divBdr>
        <w:top w:val="none" w:sz="0" w:space="0" w:color="auto"/>
        <w:left w:val="none" w:sz="0" w:space="0" w:color="auto"/>
        <w:bottom w:val="none" w:sz="0" w:space="0" w:color="auto"/>
        <w:right w:val="none" w:sz="0" w:space="0" w:color="auto"/>
      </w:divBdr>
    </w:div>
    <w:div w:id="438064632">
      <w:bodyDiv w:val="1"/>
      <w:marLeft w:val="0"/>
      <w:marRight w:val="0"/>
      <w:marTop w:val="0"/>
      <w:marBottom w:val="0"/>
      <w:divBdr>
        <w:top w:val="none" w:sz="0" w:space="0" w:color="auto"/>
        <w:left w:val="none" w:sz="0" w:space="0" w:color="auto"/>
        <w:bottom w:val="none" w:sz="0" w:space="0" w:color="auto"/>
        <w:right w:val="none" w:sz="0" w:space="0" w:color="auto"/>
      </w:divBdr>
    </w:div>
    <w:div w:id="447428675">
      <w:bodyDiv w:val="1"/>
      <w:marLeft w:val="0"/>
      <w:marRight w:val="0"/>
      <w:marTop w:val="0"/>
      <w:marBottom w:val="0"/>
      <w:divBdr>
        <w:top w:val="none" w:sz="0" w:space="0" w:color="auto"/>
        <w:left w:val="none" w:sz="0" w:space="0" w:color="auto"/>
        <w:bottom w:val="none" w:sz="0" w:space="0" w:color="auto"/>
        <w:right w:val="none" w:sz="0" w:space="0" w:color="auto"/>
      </w:divBdr>
    </w:div>
    <w:div w:id="449667467">
      <w:bodyDiv w:val="1"/>
      <w:marLeft w:val="0"/>
      <w:marRight w:val="0"/>
      <w:marTop w:val="0"/>
      <w:marBottom w:val="0"/>
      <w:divBdr>
        <w:top w:val="none" w:sz="0" w:space="0" w:color="auto"/>
        <w:left w:val="none" w:sz="0" w:space="0" w:color="auto"/>
        <w:bottom w:val="none" w:sz="0" w:space="0" w:color="auto"/>
        <w:right w:val="none" w:sz="0" w:space="0" w:color="auto"/>
      </w:divBdr>
    </w:div>
    <w:div w:id="451822862">
      <w:bodyDiv w:val="1"/>
      <w:marLeft w:val="0"/>
      <w:marRight w:val="0"/>
      <w:marTop w:val="0"/>
      <w:marBottom w:val="0"/>
      <w:divBdr>
        <w:top w:val="none" w:sz="0" w:space="0" w:color="auto"/>
        <w:left w:val="none" w:sz="0" w:space="0" w:color="auto"/>
        <w:bottom w:val="none" w:sz="0" w:space="0" w:color="auto"/>
        <w:right w:val="none" w:sz="0" w:space="0" w:color="auto"/>
      </w:divBdr>
    </w:div>
    <w:div w:id="471944984">
      <w:bodyDiv w:val="1"/>
      <w:marLeft w:val="0"/>
      <w:marRight w:val="0"/>
      <w:marTop w:val="0"/>
      <w:marBottom w:val="0"/>
      <w:divBdr>
        <w:top w:val="none" w:sz="0" w:space="0" w:color="auto"/>
        <w:left w:val="none" w:sz="0" w:space="0" w:color="auto"/>
        <w:bottom w:val="none" w:sz="0" w:space="0" w:color="auto"/>
        <w:right w:val="none" w:sz="0" w:space="0" w:color="auto"/>
      </w:divBdr>
    </w:div>
    <w:div w:id="473716800">
      <w:bodyDiv w:val="1"/>
      <w:marLeft w:val="0"/>
      <w:marRight w:val="0"/>
      <w:marTop w:val="0"/>
      <w:marBottom w:val="0"/>
      <w:divBdr>
        <w:top w:val="none" w:sz="0" w:space="0" w:color="auto"/>
        <w:left w:val="none" w:sz="0" w:space="0" w:color="auto"/>
        <w:bottom w:val="none" w:sz="0" w:space="0" w:color="auto"/>
        <w:right w:val="none" w:sz="0" w:space="0" w:color="auto"/>
      </w:divBdr>
    </w:div>
    <w:div w:id="483663648">
      <w:bodyDiv w:val="1"/>
      <w:marLeft w:val="0"/>
      <w:marRight w:val="0"/>
      <w:marTop w:val="0"/>
      <w:marBottom w:val="0"/>
      <w:divBdr>
        <w:top w:val="none" w:sz="0" w:space="0" w:color="auto"/>
        <w:left w:val="none" w:sz="0" w:space="0" w:color="auto"/>
        <w:bottom w:val="none" w:sz="0" w:space="0" w:color="auto"/>
        <w:right w:val="none" w:sz="0" w:space="0" w:color="auto"/>
      </w:divBdr>
    </w:div>
    <w:div w:id="487286339">
      <w:bodyDiv w:val="1"/>
      <w:marLeft w:val="0"/>
      <w:marRight w:val="0"/>
      <w:marTop w:val="0"/>
      <w:marBottom w:val="0"/>
      <w:divBdr>
        <w:top w:val="none" w:sz="0" w:space="0" w:color="auto"/>
        <w:left w:val="none" w:sz="0" w:space="0" w:color="auto"/>
        <w:bottom w:val="none" w:sz="0" w:space="0" w:color="auto"/>
        <w:right w:val="none" w:sz="0" w:space="0" w:color="auto"/>
      </w:divBdr>
    </w:div>
    <w:div w:id="507788629">
      <w:bodyDiv w:val="1"/>
      <w:marLeft w:val="0"/>
      <w:marRight w:val="0"/>
      <w:marTop w:val="0"/>
      <w:marBottom w:val="0"/>
      <w:divBdr>
        <w:top w:val="none" w:sz="0" w:space="0" w:color="auto"/>
        <w:left w:val="none" w:sz="0" w:space="0" w:color="auto"/>
        <w:bottom w:val="none" w:sz="0" w:space="0" w:color="auto"/>
        <w:right w:val="none" w:sz="0" w:space="0" w:color="auto"/>
      </w:divBdr>
    </w:div>
    <w:div w:id="517040829">
      <w:bodyDiv w:val="1"/>
      <w:marLeft w:val="0"/>
      <w:marRight w:val="0"/>
      <w:marTop w:val="0"/>
      <w:marBottom w:val="0"/>
      <w:divBdr>
        <w:top w:val="none" w:sz="0" w:space="0" w:color="auto"/>
        <w:left w:val="none" w:sz="0" w:space="0" w:color="auto"/>
        <w:bottom w:val="none" w:sz="0" w:space="0" w:color="auto"/>
        <w:right w:val="none" w:sz="0" w:space="0" w:color="auto"/>
      </w:divBdr>
    </w:div>
    <w:div w:id="517358012">
      <w:bodyDiv w:val="1"/>
      <w:marLeft w:val="0"/>
      <w:marRight w:val="0"/>
      <w:marTop w:val="0"/>
      <w:marBottom w:val="0"/>
      <w:divBdr>
        <w:top w:val="none" w:sz="0" w:space="0" w:color="auto"/>
        <w:left w:val="none" w:sz="0" w:space="0" w:color="auto"/>
        <w:bottom w:val="none" w:sz="0" w:space="0" w:color="auto"/>
        <w:right w:val="none" w:sz="0" w:space="0" w:color="auto"/>
      </w:divBdr>
    </w:div>
    <w:div w:id="522744165">
      <w:bodyDiv w:val="1"/>
      <w:marLeft w:val="0"/>
      <w:marRight w:val="0"/>
      <w:marTop w:val="0"/>
      <w:marBottom w:val="0"/>
      <w:divBdr>
        <w:top w:val="none" w:sz="0" w:space="0" w:color="auto"/>
        <w:left w:val="none" w:sz="0" w:space="0" w:color="auto"/>
        <w:bottom w:val="none" w:sz="0" w:space="0" w:color="auto"/>
        <w:right w:val="none" w:sz="0" w:space="0" w:color="auto"/>
      </w:divBdr>
    </w:div>
    <w:div w:id="526404784">
      <w:bodyDiv w:val="1"/>
      <w:marLeft w:val="0"/>
      <w:marRight w:val="0"/>
      <w:marTop w:val="0"/>
      <w:marBottom w:val="0"/>
      <w:divBdr>
        <w:top w:val="none" w:sz="0" w:space="0" w:color="auto"/>
        <w:left w:val="none" w:sz="0" w:space="0" w:color="auto"/>
        <w:bottom w:val="none" w:sz="0" w:space="0" w:color="auto"/>
        <w:right w:val="none" w:sz="0" w:space="0" w:color="auto"/>
      </w:divBdr>
    </w:div>
    <w:div w:id="530072954">
      <w:bodyDiv w:val="1"/>
      <w:marLeft w:val="0"/>
      <w:marRight w:val="0"/>
      <w:marTop w:val="0"/>
      <w:marBottom w:val="0"/>
      <w:divBdr>
        <w:top w:val="none" w:sz="0" w:space="0" w:color="auto"/>
        <w:left w:val="none" w:sz="0" w:space="0" w:color="auto"/>
        <w:bottom w:val="none" w:sz="0" w:space="0" w:color="auto"/>
        <w:right w:val="none" w:sz="0" w:space="0" w:color="auto"/>
      </w:divBdr>
    </w:div>
    <w:div w:id="554851129">
      <w:bodyDiv w:val="1"/>
      <w:marLeft w:val="0"/>
      <w:marRight w:val="0"/>
      <w:marTop w:val="0"/>
      <w:marBottom w:val="0"/>
      <w:divBdr>
        <w:top w:val="none" w:sz="0" w:space="0" w:color="auto"/>
        <w:left w:val="none" w:sz="0" w:space="0" w:color="auto"/>
        <w:bottom w:val="none" w:sz="0" w:space="0" w:color="auto"/>
        <w:right w:val="none" w:sz="0" w:space="0" w:color="auto"/>
      </w:divBdr>
    </w:div>
    <w:div w:id="557977748">
      <w:bodyDiv w:val="1"/>
      <w:marLeft w:val="0"/>
      <w:marRight w:val="0"/>
      <w:marTop w:val="0"/>
      <w:marBottom w:val="0"/>
      <w:divBdr>
        <w:top w:val="none" w:sz="0" w:space="0" w:color="auto"/>
        <w:left w:val="none" w:sz="0" w:space="0" w:color="auto"/>
        <w:bottom w:val="none" w:sz="0" w:space="0" w:color="auto"/>
        <w:right w:val="none" w:sz="0" w:space="0" w:color="auto"/>
      </w:divBdr>
    </w:div>
    <w:div w:id="558712369">
      <w:bodyDiv w:val="1"/>
      <w:marLeft w:val="0"/>
      <w:marRight w:val="0"/>
      <w:marTop w:val="0"/>
      <w:marBottom w:val="0"/>
      <w:divBdr>
        <w:top w:val="none" w:sz="0" w:space="0" w:color="auto"/>
        <w:left w:val="none" w:sz="0" w:space="0" w:color="auto"/>
        <w:bottom w:val="none" w:sz="0" w:space="0" w:color="auto"/>
        <w:right w:val="none" w:sz="0" w:space="0" w:color="auto"/>
      </w:divBdr>
    </w:div>
    <w:div w:id="602765864">
      <w:bodyDiv w:val="1"/>
      <w:marLeft w:val="0"/>
      <w:marRight w:val="0"/>
      <w:marTop w:val="0"/>
      <w:marBottom w:val="0"/>
      <w:divBdr>
        <w:top w:val="none" w:sz="0" w:space="0" w:color="auto"/>
        <w:left w:val="none" w:sz="0" w:space="0" w:color="auto"/>
        <w:bottom w:val="none" w:sz="0" w:space="0" w:color="auto"/>
        <w:right w:val="none" w:sz="0" w:space="0" w:color="auto"/>
      </w:divBdr>
    </w:div>
    <w:div w:id="605619570">
      <w:bodyDiv w:val="1"/>
      <w:marLeft w:val="0"/>
      <w:marRight w:val="0"/>
      <w:marTop w:val="0"/>
      <w:marBottom w:val="0"/>
      <w:divBdr>
        <w:top w:val="none" w:sz="0" w:space="0" w:color="auto"/>
        <w:left w:val="none" w:sz="0" w:space="0" w:color="auto"/>
        <w:bottom w:val="none" w:sz="0" w:space="0" w:color="auto"/>
        <w:right w:val="none" w:sz="0" w:space="0" w:color="auto"/>
      </w:divBdr>
    </w:div>
    <w:div w:id="614479421">
      <w:bodyDiv w:val="1"/>
      <w:marLeft w:val="0"/>
      <w:marRight w:val="0"/>
      <w:marTop w:val="0"/>
      <w:marBottom w:val="0"/>
      <w:divBdr>
        <w:top w:val="none" w:sz="0" w:space="0" w:color="auto"/>
        <w:left w:val="none" w:sz="0" w:space="0" w:color="auto"/>
        <w:bottom w:val="none" w:sz="0" w:space="0" w:color="auto"/>
        <w:right w:val="none" w:sz="0" w:space="0" w:color="auto"/>
      </w:divBdr>
    </w:div>
    <w:div w:id="629751129">
      <w:bodyDiv w:val="1"/>
      <w:marLeft w:val="0"/>
      <w:marRight w:val="0"/>
      <w:marTop w:val="0"/>
      <w:marBottom w:val="0"/>
      <w:divBdr>
        <w:top w:val="none" w:sz="0" w:space="0" w:color="auto"/>
        <w:left w:val="none" w:sz="0" w:space="0" w:color="auto"/>
        <w:bottom w:val="none" w:sz="0" w:space="0" w:color="auto"/>
        <w:right w:val="none" w:sz="0" w:space="0" w:color="auto"/>
      </w:divBdr>
    </w:div>
    <w:div w:id="634262635">
      <w:bodyDiv w:val="1"/>
      <w:marLeft w:val="0"/>
      <w:marRight w:val="0"/>
      <w:marTop w:val="0"/>
      <w:marBottom w:val="0"/>
      <w:divBdr>
        <w:top w:val="none" w:sz="0" w:space="0" w:color="auto"/>
        <w:left w:val="none" w:sz="0" w:space="0" w:color="auto"/>
        <w:bottom w:val="none" w:sz="0" w:space="0" w:color="auto"/>
        <w:right w:val="none" w:sz="0" w:space="0" w:color="auto"/>
      </w:divBdr>
    </w:div>
    <w:div w:id="665128318">
      <w:bodyDiv w:val="1"/>
      <w:marLeft w:val="0"/>
      <w:marRight w:val="0"/>
      <w:marTop w:val="0"/>
      <w:marBottom w:val="0"/>
      <w:divBdr>
        <w:top w:val="none" w:sz="0" w:space="0" w:color="auto"/>
        <w:left w:val="none" w:sz="0" w:space="0" w:color="auto"/>
        <w:bottom w:val="none" w:sz="0" w:space="0" w:color="auto"/>
        <w:right w:val="none" w:sz="0" w:space="0" w:color="auto"/>
      </w:divBdr>
    </w:div>
    <w:div w:id="665935917">
      <w:bodyDiv w:val="1"/>
      <w:marLeft w:val="0"/>
      <w:marRight w:val="0"/>
      <w:marTop w:val="0"/>
      <w:marBottom w:val="0"/>
      <w:divBdr>
        <w:top w:val="none" w:sz="0" w:space="0" w:color="auto"/>
        <w:left w:val="none" w:sz="0" w:space="0" w:color="auto"/>
        <w:bottom w:val="none" w:sz="0" w:space="0" w:color="auto"/>
        <w:right w:val="none" w:sz="0" w:space="0" w:color="auto"/>
      </w:divBdr>
    </w:div>
    <w:div w:id="675696907">
      <w:bodyDiv w:val="1"/>
      <w:marLeft w:val="0"/>
      <w:marRight w:val="0"/>
      <w:marTop w:val="0"/>
      <w:marBottom w:val="0"/>
      <w:divBdr>
        <w:top w:val="none" w:sz="0" w:space="0" w:color="auto"/>
        <w:left w:val="none" w:sz="0" w:space="0" w:color="auto"/>
        <w:bottom w:val="none" w:sz="0" w:space="0" w:color="auto"/>
        <w:right w:val="none" w:sz="0" w:space="0" w:color="auto"/>
      </w:divBdr>
    </w:div>
    <w:div w:id="690111265">
      <w:bodyDiv w:val="1"/>
      <w:marLeft w:val="0"/>
      <w:marRight w:val="0"/>
      <w:marTop w:val="0"/>
      <w:marBottom w:val="0"/>
      <w:divBdr>
        <w:top w:val="none" w:sz="0" w:space="0" w:color="auto"/>
        <w:left w:val="none" w:sz="0" w:space="0" w:color="auto"/>
        <w:bottom w:val="none" w:sz="0" w:space="0" w:color="auto"/>
        <w:right w:val="none" w:sz="0" w:space="0" w:color="auto"/>
      </w:divBdr>
    </w:div>
    <w:div w:id="690186638">
      <w:bodyDiv w:val="1"/>
      <w:marLeft w:val="0"/>
      <w:marRight w:val="0"/>
      <w:marTop w:val="0"/>
      <w:marBottom w:val="0"/>
      <w:divBdr>
        <w:top w:val="none" w:sz="0" w:space="0" w:color="auto"/>
        <w:left w:val="none" w:sz="0" w:space="0" w:color="auto"/>
        <w:bottom w:val="none" w:sz="0" w:space="0" w:color="auto"/>
        <w:right w:val="none" w:sz="0" w:space="0" w:color="auto"/>
      </w:divBdr>
    </w:div>
    <w:div w:id="690886138">
      <w:bodyDiv w:val="1"/>
      <w:marLeft w:val="0"/>
      <w:marRight w:val="0"/>
      <w:marTop w:val="0"/>
      <w:marBottom w:val="0"/>
      <w:divBdr>
        <w:top w:val="none" w:sz="0" w:space="0" w:color="auto"/>
        <w:left w:val="none" w:sz="0" w:space="0" w:color="auto"/>
        <w:bottom w:val="none" w:sz="0" w:space="0" w:color="auto"/>
        <w:right w:val="none" w:sz="0" w:space="0" w:color="auto"/>
      </w:divBdr>
    </w:div>
    <w:div w:id="694773753">
      <w:bodyDiv w:val="1"/>
      <w:marLeft w:val="0"/>
      <w:marRight w:val="0"/>
      <w:marTop w:val="0"/>
      <w:marBottom w:val="0"/>
      <w:divBdr>
        <w:top w:val="none" w:sz="0" w:space="0" w:color="auto"/>
        <w:left w:val="none" w:sz="0" w:space="0" w:color="auto"/>
        <w:bottom w:val="none" w:sz="0" w:space="0" w:color="auto"/>
        <w:right w:val="none" w:sz="0" w:space="0" w:color="auto"/>
      </w:divBdr>
    </w:div>
    <w:div w:id="705059348">
      <w:bodyDiv w:val="1"/>
      <w:marLeft w:val="0"/>
      <w:marRight w:val="0"/>
      <w:marTop w:val="0"/>
      <w:marBottom w:val="0"/>
      <w:divBdr>
        <w:top w:val="none" w:sz="0" w:space="0" w:color="auto"/>
        <w:left w:val="none" w:sz="0" w:space="0" w:color="auto"/>
        <w:bottom w:val="none" w:sz="0" w:space="0" w:color="auto"/>
        <w:right w:val="none" w:sz="0" w:space="0" w:color="auto"/>
      </w:divBdr>
    </w:div>
    <w:div w:id="738744797">
      <w:bodyDiv w:val="1"/>
      <w:marLeft w:val="0"/>
      <w:marRight w:val="0"/>
      <w:marTop w:val="0"/>
      <w:marBottom w:val="0"/>
      <w:divBdr>
        <w:top w:val="none" w:sz="0" w:space="0" w:color="auto"/>
        <w:left w:val="none" w:sz="0" w:space="0" w:color="auto"/>
        <w:bottom w:val="none" w:sz="0" w:space="0" w:color="auto"/>
        <w:right w:val="none" w:sz="0" w:space="0" w:color="auto"/>
      </w:divBdr>
    </w:div>
    <w:div w:id="745879640">
      <w:bodyDiv w:val="1"/>
      <w:marLeft w:val="0"/>
      <w:marRight w:val="0"/>
      <w:marTop w:val="0"/>
      <w:marBottom w:val="0"/>
      <w:divBdr>
        <w:top w:val="none" w:sz="0" w:space="0" w:color="auto"/>
        <w:left w:val="none" w:sz="0" w:space="0" w:color="auto"/>
        <w:bottom w:val="none" w:sz="0" w:space="0" w:color="auto"/>
        <w:right w:val="none" w:sz="0" w:space="0" w:color="auto"/>
      </w:divBdr>
    </w:div>
    <w:div w:id="748962365">
      <w:bodyDiv w:val="1"/>
      <w:marLeft w:val="0"/>
      <w:marRight w:val="0"/>
      <w:marTop w:val="0"/>
      <w:marBottom w:val="0"/>
      <w:divBdr>
        <w:top w:val="none" w:sz="0" w:space="0" w:color="auto"/>
        <w:left w:val="none" w:sz="0" w:space="0" w:color="auto"/>
        <w:bottom w:val="none" w:sz="0" w:space="0" w:color="auto"/>
        <w:right w:val="none" w:sz="0" w:space="0" w:color="auto"/>
      </w:divBdr>
    </w:div>
    <w:div w:id="750200368">
      <w:bodyDiv w:val="1"/>
      <w:marLeft w:val="0"/>
      <w:marRight w:val="0"/>
      <w:marTop w:val="0"/>
      <w:marBottom w:val="0"/>
      <w:divBdr>
        <w:top w:val="none" w:sz="0" w:space="0" w:color="auto"/>
        <w:left w:val="none" w:sz="0" w:space="0" w:color="auto"/>
        <w:bottom w:val="none" w:sz="0" w:space="0" w:color="auto"/>
        <w:right w:val="none" w:sz="0" w:space="0" w:color="auto"/>
      </w:divBdr>
    </w:div>
    <w:div w:id="755521945">
      <w:bodyDiv w:val="1"/>
      <w:marLeft w:val="0"/>
      <w:marRight w:val="0"/>
      <w:marTop w:val="0"/>
      <w:marBottom w:val="0"/>
      <w:divBdr>
        <w:top w:val="none" w:sz="0" w:space="0" w:color="auto"/>
        <w:left w:val="none" w:sz="0" w:space="0" w:color="auto"/>
        <w:bottom w:val="none" w:sz="0" w:space="0" w:color="auto"/>
        <w:right w:val="none" w:sz="0" w:space="0" w:color="auto"/>
      </w:divBdr>
    </w:div>
    <w:div w:id="765076843">
      <w:bodyDiv w:val="1"/>
      <w:marLeft w:val="0"/>
      <w:marRight w:val="0"/>
      <w:marTop w:val="0"/>
      <w:marBottom w:val="0"/>
      <w:divBdr>
        <w:top w:val="none" w:sz="0" w:space="0" w:color="auto"/>
        <w:left w:val="none" w:sz="0" w:space="0" w:color="auto"/>
        <w:bottom w:val="none" w:sz="0" w:space="0" w:color="auto"/>
        <w:right w:val="none" w:sz="0" w:space="0" w:color="auto"/>
      </w:divBdr>
    </w:div>
    <w:div w:id="768891381">
      <w:bodyDiv w:val="1"/>
      <w:marLeft w:val="0"/>
      <w:marRight w:val="0"/>
      <w:marTop w:val="0"/>
      <w:marBottom w:val="0"/>
      <w:divBdr>
        <w:top w:val="none" w:sz="0" w:space="0" w:color="auto"/>
        <w:left w:val="none" w:sz="0" w:space="0" w:color="auto"/>
        <w:bottom w:val="none" w:sz="0" w:space="0" w:color="auto"/>
        <w:right w:val="none" w:sz="0" w:space="0" w:color="auto"/>
      </w:divBdr>
    </w:div>
    <w:div w:id="789858208">
      <w:bodyDiv w:val="1"/>
      <w:marLeft w:val="0"/>
      <w:marRight w:val="0"/>
      <w:marTop w:val="0"/>
      <w:marBottom w:val="0"/>
      <w:divBdr>
        <w:top w:val="none" w:sz="0" w:space="0" w:color="auto"/>
        <w:left w:val="none" w:sz="0" w:space="0" w:color="auto"/>
        <w:bottom w:val="none" w:sz="0" w:space="0" w:color="auto"/>
        <w:right w:val="none" w:sz="0" w:space="0" w:color="auto"/>
      </w:divBdr>
    </w:div>
    <w:div w:id="794298845">
      <w:bodyDiv w:val="1"/>
      <w:marLeft w:val="0"/>
      <w:marRight w:val="0"/>
      <w:marTop w:val="0"/>
      <w:marBottom w:val="0"/>
      <w:divBdr>
        <w:top w:val="none" w:sz="0" w:space="0" w:color="auto"/>
        <w:left w:val="none" w:sz="0" w:space="0" w:color="auto"/>
        <w:bottom w:val="none" w:sz="0" w:space="0" w:color="auto"/>
        <w:right w:val="none" w:sz="0" w:space="0" w:color="auto"/>
      </w:divBdr>
    </w:div>
    <w:div w:id="835002808">
      <w:bodyDiv w:val="1"/>
      <w:marLeft w:val="0"/>
      <w:marRight w:val="0"/>
      <w:marTop w:val="0"/>
      <w:marBottom w:val="0"/>
      <w:divBdr>
        <w:top w:val="none" w:sz="0" w:space="0" w:color="auto"/>
        <w:left w:val="none" w:sz="0" w:space="0" w:color="auto"/>
        <w:bottom w:val="none" w:sz="0" w:space="0" w:color="auto"/>
        <w:right w:val="none" w:sz="0" w:space="0" w:color="auto"/>
      </w:divBdr>
    </w:div>
    <w:div w:id="873081594">
      <w:bodyDiv w:val="1"/>
      <w:marLeft w:val="0"/>
      <w:marRight w:val="0"/>
      <w:marTop w:val="0"/>
      <w:marBottom w:val="0"/>
      <w:divBdr>
        <w:top w:val="none" w:sz="0" w:space="0" w:color="auto"/>
        <w:left w:val="none" w:sz="0" w:space="0" w:color="auto"/>
        <w:bottom w:val="none" w:sz="0" w:space="0" w:color="auto"/>
        <w:right w:val="none" w:sz="0" w:space="0" w:color="auto"/>
      </w:divBdr>
    </w:div>
    <w:div w:id="876428277">
      <w:bodyDiv w:val="1"/>
      <w:marLeft w:val="0"/>
      <w:marRight w:val="0"/>
      <w:marTop w:val="0"/>
      <w:marBottom w:val="0"/>
      <w:divBdr>
        <w:top w:val="none" w:sz="0" w:space="0" w:color="auto"/>
        <w:left w:val="none" w:sz="0" w:space="0" w:color="auto"/>
        <w:bottom w:val="none" w:sz="0" w:space="0" w:color="auto"/>
        <w:right w:val="none" w:sz="0" w:space="0" w:color="auto"/>
      </w:divBdr>
    </w:div>
    <w:div w:id="893463064">
      <w:bodyDiv w:val="1"/>
      <w:marLeft w:val="0"/>
      <w:marRight w:val="0"/>
      <w:marTop w:val="0"/>
      <w:marBottom w:val="0"/>
      <w:divBdr>
        <w:top w:val="none" w:sz="0" w:space="0" w:color="auto"/>
        <w:left w:val="none" w:sz="0" w:space="0" w:color="auto"/>
        <w:bottom w:val="none" w:sz="0" w:space="0" w:color="auto"/>
        <w:right w:val="none" w:sz="0" w:space="0" w:color="auto"/>
      </w:divBdr>
    </w:div>
    <w:div w:id="902060001">
      <w:bodyDiv w:val="1"/>
      <w:marLeft w:val="0"/>
      <w:marRight w:val="0"/>
      <w:marTop w:val="0"/>
      <w:marBottom w:val="0"/>
      <w:divBdr>
        <w:top w:val="none" w:sz="0" w:space="0" w:color="auto"/>
        <w:left w:val="none" w:sz="0" w:space="0" w:color="auto"/>
        <w:bottom w:val="none" w:sz="0" w:space="0" w:color="auto"/>
        <w:right w:val="none" w:sz="0" w:space="0" w:color="auto"/>
      </w:divBdr>
    </w:div>
    <w:div w:id="938441578">
      <w:bodyDiv w:val="1"/>
      <w:marLeft w:val="0"/>
      <w:marRight w:val="0"/>
      <w:marTop w:val="0"/>
      <w:marBottom w:val="0"/>
      <w:divBdr>
        <w:top w:val="none" w:sz="0" w:space="0" w:color="auto"/>
        <w:left w:val="none" w:sz="0" w:space="0" w:color="auto"/>
        <w:bottom w:val="none" w:sz="0" w:space="0" w:color="auto"/>
        <w:right w:val="none" w:sz="0" w:space="0" w:color="auto"/>
      </w:divBdr>
    </w:div>
    <w:div w:id="945847933">
      <w:bodyDiv w:val="1"/>
      <w:marLeft w:val="0"/>
      <w:marRight w:val="0"/>
      <w:marTop w:val="0"/>
      <w:marBottom w:val="0"/>
      <w:divBdr>
        <w:top w:val="none" w:sz="0" w:space="0" w:color="auto"/>
        <w:left w:val="none" w:sz="0" w:space="0" w:color="auto"/>
        <w:bottom w:val="none" w:sz="0" w:space="0" w:color="auto"/>
        <w:right w:val="none" w:sz="0" w:space="0" w:color="auto"/>
      </w:divBdr>
    </w:div>
    <w:div w:id="947617074">
      <w:bodyDiv w:val="1"/>
      <w:marLeft w:val="0"/>
      <w:marRight w:val="0"/>
      <w:marTop w:val="0"/>
      <w:marBottom w:val="0"/>
      <w:divBdr>
        <w:top w:val="none" w:sz="0" w:space="0" w:color="auto"/>
        <w:left w:val="none" w:sz="0" w:space="0" w:color="auto"/>
        <w:bottom w:val="none" w:sz="0" w:space="0" w:color="auto"/>
        <w:right w:val="none" w:sz="0" w:space="0" w:color="auto"/>
      </w:divBdr>
    </w:div>
    <w:div w:id="949245842">
      <w:bodyDiv w:val="1"/>
      <w:marLeft w:val="0"/>
      <w:marRight w:val="0"/>
      <w:marTop w:val="0"/>
      <w:marBottom w:val="0"/>
      <w:divBdr>
        <w:top w:val="none" w:sz="0" w:space="0" w:color="auto"/>
        <w:left w:val="none" w:sz="0" w:space="0" w:color="auto"/>
        <w:bottom w:val="none" w:sz="0" w:space="0" w:color="auto"/>
        <w:right w:val="none" w:sz="0" w:space="0" w:color="auto"/>
      </w:divBdr>
    </w:div>
    <w:div w:id="960958102">
      <w:bodyDiv w:val="1"/>
      <w:marLeft w:val="0"/>
      <w:marRight w:val="0"/>
      <w:marTop w:val="0"/>
      <w:marBottom w:val="0"/>
      <w:divBdr>
        <w:top w:val="none" w:sz="0" w:space="0" w:color="auto"/>
        <w:left w:val="none" w:sz="0" w:space="0" w:color="auto"/>
        <w:bottom w:val="none" w:sz="0" w:space="0" w:color="auto"/>
        <w:right w:val="none" w:sz="0" w:space="0" w:color="auto"/>
      </w:divBdr>
    </w:div>
    <w:div w:id="994069667">
      <w:bodyDiv w:val="1"/>
      <w:marLeft w:val="0"/>
      <w:marRight w:val="0"/>
      <w:marTop w:val="0"/>
      <w:marBottom w:val="0"/>
      <w:divBdr>
        <w:top w:val="none" w:sz="0" w:space="0" w:color="auto"/>
        <w:left w:val="none" w:sz="0" w:space="0" w:color="auto"/>
        <w:bottom w:val="none" w:sz="0" w:space="0" w:color="auto"/>
        <w:right w:val="none" w:sz="0" w:space="0" w:color="auto"/>
      </w:divBdr>
    </w:div>
    <w:div w:id="1005937743">
      <w:bodyDiv w:val="1"/>
      <w:marLeft w:val="0"/>
      <w:marRight w:val="0"/>
      <w:marTop w:val="0"/>
      <w:marBottom w:val="0"/>
      <w:divBdr>
        <w:top w:val="none" w:sz="0" w:space="0" w:color="auto"/>
        <w:left w:val="none" w:sz="0" w:space="0" w:color="auto"/>
        <w:bottom w:val="none" w:sz="0" w:space="0" w:color="auto"/>
        <w:right w:val="none" w:sz="0" w:space="0" w:color="auto"/>
      </w:divBdr>
    </w:div>
    <w:div w:id="1011493938">
      <w:bodyDiv w:val="1"/>
      <w:marLeft w:val="0"/>
      <w:marRight w:val="0"/>
      <w:marTop w:val="0"/>
      <w:marBottom w:val="0"/>
      <w:divBdr>
        <w:top w:val="none" w:sz="0" w:space="0" w:color="auto"/>
        <w:left w:val="none" w:sz="0" w:space="0" w:color="auto"/>
        <w:bottom w:val="none" w:sz="0" w:space="0" w:color="auto"/>
        <w:right w:val="none" w:sz="0" w:space="0" w:color="auto"/>
      </w:divBdr>
    </w:div>
    <w:div w:id="1035665834">
      <w:bodyDiv w:val="1"/>
      <w:marLeft w:val="0"/>
      <w:marRight w:val="0"/>
      <w:marTop w:val="0"/>
      <w:marBottom w:val="0"/>
      <w:divBdr>
        <w:top w:val="none" w:sz="0" w:space="0" w:color="auto"/>
        <w:left w:val="none" w:sz="0" w:space="0" w:color="auto"/>
        <w:bottom w:val="none" w:sz="0" w:space="0" w:color="auto"/>
        <w:right w:val="none" w:sz="0" w:space="0" w:color="auto"/>
      </w:divBdr>
    </w:div>
    <w:div w:id="1076902173">
      <w:bodyDiv w:val="1"/>
      <w:marLeft w:val="0"/>
      <w:marRight w:val="0"/>
      <w:marTop w:val="0"/>
      <w:marBottom w:val="0"/>
      <w:divBdr>
        <w:top w:val="none" w:sz="0" w:space="0" w:color="auto"/>
        <w:left w:val="none" w:sz="0" w:space="0" w:color="auto"/>
        <w:bottom w:val="none" w:sz="0" w:space="0" w:color="auto"/>
        <w:right w:val="none" w:sz="0" w:space="0" w:color="auto"/>
      </w:divBdr>
    </w:div>
    <w:div w:id="1112280538">
      <w:bodyDiv w:val="1"/>
      <w:marLeft w:val="0"/>
      <w:marRight w:val="0"/>
      <w:marTop w:val="0"/>
      <w:marBottom w:val="0"/>
      <w:divBdr>
        <w:top w:val="none" w:sz="0" w:space="0" w:color="auto"/>
        <w:left w:val="none" w:sz="0" w:space="0" w:color="auto"/>
        <w:bottom w:val="none" w:sz="0" w:space="0" w:color="auto"/>
        <w:right w:val="none" w:sz="0" w:space="0" w:color="auto"/>
      </w:divBdr>
    </w:div>
    <w:div w:id="1113477776">
      <w:bodyDiv w:val="1"/>
      <w:marLeft w:val="0"/>
      <w:marRight w:val="0"/>
      <w:marTop w:val="0"/>
      <w:marBottom w:val="0"/>
      <w:divBdr>
        <w:top w:val="none" w:sz="0" w:space="0" w:color="auto"/>
        <w:left w:val="none" w:sz="0" w:space="0" w:color="auto"/>
        <w:bottom w:val="none" w:sz="0" w:space="0" w:color="auto"/>
        <w:right w:val="none" w:sz="0" w:space="0" w:color="auto"/>
      </w:divBdr>
    </w:div>
    <w:div w:id="1115639317">
      <w:bodyDiv w:val="1"/>
      <w:marLeft w:val="0"/>
      <w:marRight w:val="0"/>
      <w:marTop w:val="0"/>
      <w:marBottom w:val="0"/>
      <w:divBdr>
        <w:top w:val="none" w:sz="0" w:space="0" w:color="auto"/>
        <w:left w:val="none" w:sz="0" w:space="0" w:color="auto"/>
        <w:bottom w:val="none" w:sz="0" w:space="0" w:color="auto"/>
        <w:right w:val="none" w:sz="0" w:space="0" w:color="auto"/>
      </w:divBdr>
    </w:div>
    <w:div w:id="1121849939">
      <w:bodyDiv w:val="1"/>
      <w:marLeft w:val="0"/>
      <w:marRight w:val="0"/>
      <w:marTop w:val="0"/>
      <w:marBottom w:val="0"/>
      <w:divBdr>
        <w:top w:val="none" w:sz="0" w:space="0" w:color="auto"/>
        <w:left w:val="none" w:sz="0" w:space="0" w:color="auto"/>
        <w:bottom w:val="none" w:sz="0" w:space="0" w:color="auto"/>
        <w:right w:val="none" w:sz="0" w:space="0" w:color="auto"/>
      </w:divBdr>
    </w:div>
    <w:div w:id="1126970516">
      <w:bodyDiv w:val="1"/>
      <w:marLeft w:val="0"/>
      <w:marRight w:val="0"/>
      <w:marTop w:val="0"/>
      <w:marBottom w:val="0"/>
      <w:divBdr>
        <w:top w:val="none" w:sz="0" w:space="0" w:color="auto"/>
        <w:left w:val="none" w:sz="0" w:space="0" w:color="auto"/>
        <w:bottom w:val="none" w:sz="0" w:space="0" w:color="auto"/>
        <w:right w:val="none" w:sz="0" w:space="0" w:color="auto"/>
      </w:divBdr>
    </w:div>
    <w:div w:id="1139108797">
      <w:bodyDiv w:val="1"/>
      <w:marLeft w:val="0"/>
      <w:marRight w:val="0"/>
      <w:marTop w:val="0"/>
      <w:marBottom w:val="0"/>
      <w:divBdr>
        <w:top w:val="none" w:sz="0" w:space="0" w:color="auto"/>
        <w:left w:val="none" w:sz="0" w:space="0" w:color="auto"/>
        <w:bottom w:val="none" w:sz="0" w:space="0" w:color="auto"/>
        <w:right w:val="none" w:sz="0" w:space="0" w:color="auto"/>
      </w:divBdr>
    </w:div>
    <w:div w:id="1147625340">
      <w:bodyDiv w:val="1"/>
      <w:marLeft w:val="0"/>
      <w:marRight w:val="0"/>
      <w:marTop w:val="0"/>
      <w:marBottom w:val="0"/>
      <w:divBdr>
        <w:top w:val="none" w:sz="0" w:space="0" w:color="auto"/>
        <w:left w:val="none" w:sz="0" w:space="0" w:color="auto"/>
        <w:bottom w:val="none" w:sz="0" w:space="0" w:color="auto"/>
        <w:right w:val="none" w:sz="0" w:space="0" w:color="auto"/>
      </w:divBdr>
    </w:div>
    <w:div w:id="1161778400">
      <w:bodyDiv w:val="1"/>
      <w:marLeft w:val="0"/>
      <w:marRight w:val="0"/>
      <w:marTop w:val="0"/>
      <w:marBottom w:val="0"/>
      <w:divBdr>
        <w:top w:val="none" w:sz="0" w:space="0" w:color="auto"/>
        <w:left w:val="none" w:sz="0" w:space="0" w:color="auto"/>
        <w:bottom w:val="none" w:sz="0" w:space="0" w:color="auto"/>
        <w:right w:val="none" w:sz="0" w:space="0" w:color="auto"/>
      </w:divBdr>
    </w:div>
    <w:div w:id="1196194465">
      <w:bodyDiv w:val="1"/>
      <w:marLeft w:val="0"/>
      <w:marRight w:val="0"/>
      <w:marTop w:val="0"/>
      <w:marBottom w:val="0"/>
      <w:divBdr>
        <w:top w:val="none" w:sz="0" w:space="0" w:color="auto"/>
        <w:left w:val="none" w:sz="0" w:space="0" w:color="auto"/>
        <w:bottom w:val="none" w:sz="0" w:space="0" w:color="auto"/>
        <w:right w:val="none" w:sz="0" w:space="0" w:color="auto"/>
      </w:divBdr>
    </w:div>
    <w:div w:id="1216619217">
      <w:bodyDiv w:val="1"/>
      <w:marLeft w:val="0"/>
      <w:marRight w:val="0"/>
      <w:marTop w:val="0"/>
      <w:marBottom w:val="0"/>
      <w:divBdr>
        <w:top w:val="none" w:sz="0" w:space="0" w:color="auto"/>
        <w:left w:val="none" w:sz="0" w:space="0" w:color="auto"/>
        <w:bottom w:val="none" w:sz="0" w:space="0" w:color="auto"/>
        <w:right w:val="none" w:sz="0" w:space="0" w:color="auto"/>
      </w:divBdr>
    </w:div>
    <w:div w:id="1239098652">
      <w:bodyDiv w:val="1"/>
      <w:marLeft w:val="0"/>
      <w:marRight w:val="0"/>
      <w:marTop w:val="0"/>
      <w:marBottom w:val="0"/>
      <w:divBdr>
        <w:top w:val="none" w:sz="0" w:space="0" w:color="auto"/>
        <w:left w:val="none" w:sz="0" w:space="0" w:color="auto"/>
        <w:bottom w:val="none" w:sz="0" w:space="0" w:color="auto"/>
        <w:right w:val="none" w:sz="0" w:space="0" w:color="auto"/>
      </w:divBdr>
    </w:div>
    <w:div w:id="1245457561">
      <w:bodyDiv w:val="1"/>
      <w:marLeft w:val="0"/>
      <w:marRight w:val="0"/>
      <w:marTop w:val="0"/>
      <w:marBottom w:val="0"/>
      <w:divBdr>
        <w:top w:val="none" w:sz="0" w:space="0" w:color="auto"/>
        <w:left w:val="none" w:sz="0" w:space="0" w:color="auto"/>
        <w:bottom w:val="none" w:sz="0" w:space="0" w:color="auto"/>
        <w:right w:val="none" w:sz="0" w:space="0" w:color="auto"/>
      </w:divBdr>
    </w:div>
    <w:div w:id="1270313502">
      <w:bodyDiv w:val="1"/>
      <w:marLeft w:val="0"/>
      <w:marRight w:val="0"/>
      <w:marTop w:val="0"/>
      <w:marBottom w:val="0"/>
      <w:divBdr>
        <w:top w:val="none" w:sz="0" w:space="0" w:color="auto"/>
        <w:left w:val="none" w:sz="0" w:space="0" w:color="auto"/>
        <w:bottom w:val="none" w:sz="0" w:space="0" w:color="auto"/>
        <w:right w:val="none" w:sz="0" w:space="0" w:color="auto"/>
      </w:divBdr>
    </w:div>
    <w:div w:id="1276449460">
      <w:bodyDiv w:val="1"/>
      <w:marLeft w:val="0"/>
      <w:marRight w:val="0"/>
      <w:marTop w:val="0"/>
      <w:marBottom w:val="0"/>
      <w:divBdr>
        <w:top w:val="none" w:sz="0" w:space="0" w:color="auto"/>
        <w:left w:val="none" w:sz="0" w:space="0" w:color="auto"/>
        <w:bottom w:val="none" w:sz="0" w:space="0" w:color="auto"/>
        <w:right w:val="none" w:sz="0" w:space="0" w:color="auto"/>
      </w:divBdr>
    </w:div>
    <w:div w:id="1282146544">
      <w:bodyDiv w:val="1"/>
      <w:marLeft w:val="0"/>
      <w:marRight w:val="0"/>
      <w:marTop w:val="0"/>
      <w:marBottom w:val="0"/>
      <w:divBdr>
        <w:top w:val="none" w:sz="0" w:space="0" w:color="auto"/>
        <w:left w:val="none" w:sz="0" w:space="0" w:color="auto"/>
        <w:bottom w:val="none" w:sz="0" w:space="0" w:color="auto"/>
        <w:right w:val="none" w:sz="0" w:space="0" w:color="auto"/>
      </w:divBdr>
    </w:div>
    <w:div w:id="1286736076">
      <w:bodyDiv w:val="1"/>
      <w:marLeft w:val="0"/>
      <w:marRight w:val="0"/>
      <w:marTop w:val="0"/>
      <w:marBottom w:val="0"/>
      <w:divBdr>
        <w:top w:val="none" w:sz="0" w:space="0" w:color="auto"/>
        <w:left w:val="none" w:sz="0" w:space="0" w:color="auto"/>
        <w:bottom w:val="none" w:sz="0" w:space="0" w:color="auto"/>
        <w:right w:val="none" w:sz="0" w:space="0" w:color="auto"/>
      </w:divBdr>
    </w:div>
    <w:div w:id="1293562931">
      <w:bodyDiv w:val="1"/>
      <w:marLeft w:val="0"/>
      <w:marRight w:val="0"/>
      <w:marTop w:val="0"/>
      <w:marBottom w:val="0"/>
      <w:divBdr>
        <w:top w:val="none" w:sz="0" w:space="0" w:color="auto"/>
        <w:left w:val="none" w:sz="0" w:space="0" w:color="auto"/>
        <w:bottom w:val="none" w:sz="0" w:space="0" w:color="auto"/>
        <w:right w:val="none" w:sz="0" w:space="0" w:color="auto"/>
      </w:divBdr>
    </w:div>
    <w:div w:id="1318875371">
      <w:bodyDiv w:val="1"/>
      <w:marLeft w:val="0"/>
      <w:marRight w:val="0"/>
      <w:marTop w:val="0"/>
      <w:marBottom w:val="0"/>
      <w:divBdr>
        <w:top w:val="none" w:sz="0" w:space="0" w:color="auto"/>
        <w:left w:val="none" w:sz="0" w:space="0" w:color="auto"/>
        <w:bottom w:val="none" w:sz="0" w:space="0" w:color="auto"/>
        <w:right w:val="none" w:sz="0" w:space="0" w:color="auto"/>
      </w:divBdr>
    </w:div>
    <w:div w:id="1328821950">
      <w:bodyDiv w:val="1"/>
      <w:marLeft w:val="0"/>
      <w:marRight w:val="0"/>
      <w:marTop w:val="0"/>
      <w:marBottom w:val="0"/>
      <w:divBdr>
        <w:top w:val="none" w:sz="0" w:space="0" w:color="auto"/>
        <w:left w:val="none" w:sz="0" w:space="0" w:color="auto"/>
        <w:bottom w:val="none" w:sz="0" w:space="0" w:color="auto"/>
        <w:right w:val="none" w:sz="0" w:space="0" w:color="auto"/>
      </w:divBdr>
    </w:div>
    <w:div w:id="1329989753">
      <w:bodyDiv w:val="1"/>
      <w:marLeft w:val="0"/>
      <w:marRight w:val="0"/>
      <w:marTop w:val="0"/>
      <w:marBottom w:val="0"/>
      <w:divBdr>
        <w:top w:val="none" w:sz="0" w:space="0" w:color="auto"/>
        <w:left w:val="none" w:sz="0" w:space="0" w:color="auto"/>
        <w:bottom w:val="none" w:sz="0" w:space="0" w:color="auto"/>
        <w:right w:val="none" w:sz="0" w:space="0" w:color="auto"/>
      </w:divBdr>
    </w:div>
    <w:div w:id="1339700038">
      <w:bodyDiv w:val="1"/>
      <w:marLeft w:val="0"/>
      <w:marRight w:val="0"/>
      <w:marTop w:val="0"/>
      <w:marBottom w:val="0"/>
      <w:divBdr>
        <w:top w:val="none" w:sz="0" w:space="0" w:color="auto"/>
        <w:left w:val="none" w:sz="0" w:space="0" w:color="auto"/>
        <w:bottom w:val="none" w:sz="0" w:space="0" w:color="auto"/>
        <w:right w:val="none" w:sz="0" w:space="0" w:color="auto"/>
      </w:divBdr>
    </w:div>
    <w:div w:id="1344893715">
      <w:bodyDiv w:val="1"/>
      <w:marLeft w:val="0"/>
      <w:marRight w:val="0"/>
      <w:marTop w:val="0"/>
      <w:marBottom w:val="0"/>
      <w:divBdr>
        <w:top w:val="none" w:sz="0" w:space="0" w:color="auto"/>
        <w:left w:val="none" w:sz="0" w:space="0" w:color="auto"/>
        <w:bottom w:val="none" w:sz="0" w:space="0" w:color="auto"/>
        <w:right w:val="none" w:sz="0" w:space="0" w:color="auto"/>
      </w:divBdr>
    </w:div>
    <w:div w:id="1350914906">
      <w:bodyDiv w:val="1"/>
      <w:marLeft w:val="0"/>
      <w:marRight w:val="0"/>
      <w:marTop w:val="0"/>
      <w:marBottom w:val="0"/>
      <w:divBdr>
        <w:top w:val="none" w:sz="0" w:space="0" w:color="auto"/>
        <w:left w:val="none" w:sz="0" w:space="0" w:color="auto"/>
        <w:bottom w:val="none" w:sz="0" w:space="0" w:color="auto"/>
        <w:right w:val="none" w:sz="0" w:space="0" w:color="auto"/>
      </w:divBdr>
    </w:div>
    <w:div w:id="1359351044">
      <w:bodyDiv w:val="1"/>
      <w:marLeft w:val="0"/>
      <w:marRight w:val="0"/>
      <w:marTop w:val="0"/>
      <w:marBottom w:val="0"/>
      <w:divBdr>
        <w:top w:val="none" w:sz="0" w:space="0" w:color="auto"/>
        <w:left w:val="none" w:sz="0" w:space="0" w:color="auto"/>
        <w:bottom w:val="none" w:sz="0" w:space="0" w:color="auto"/>
        <w:right w:val="none" w:sz="0" w:space="0" w:color="auto"/>
      </w:divBdr>
    </w:div>
    <w:div w:id="1365791618">
      <w:bodyDiv w:val="1"/>
      <w:marLeft w:val="0"/>
      <w:marRight w:val="0"/>
      <w:marTop w:val="0"/>
      <w:marBottom w:val="0"/>
      <w:divBdr>
        <w:top w:val="none" w:sz="0" w:space="0" w:color="auto"/>
        <w:left w:val="none" w:sz="0" w:space="0" w:color="auto"/>
        <w:bottom w:val="none" w:sz="0" w:space="0" w:color="auto"/>
        <w:right w:val="none" w:sz="0" w:space="0" w:color="auto"/>
      </w:divBdr>
    </w:div>
    <w:div w:id="1375884068">
      <w:bodyDiv w:val="1"/>
      <w:marLeft w:val="0"/>
      <w:marRight w:val="0"/>
      <w:marTop w:val="0"/>
      <w:marBottom w:val="0"/>
      <w:divBdr>
        <w:top w:val="none" w:sz="0" w:space="0" w:color="auto"/>
        <w:left w:val="none" w:sz="0" w:space="0" w:color="auto"/>
        <w:bottom w:val="none" w:sz="0" w:space="0" w:color="auto"/>
        <w:right w:val="none" w:sz="0" w:space="0" w:color="auto"/>
      </w:divBdr>
    </w:div>
    <w:div w:id="1378625319">
      <w:bodyDiv w:val="1"/>
      <w:marLeft w:val="0"/>
      <w:marRight w:val="0"/>
      <w:marTop w:val="0"/>
      <w:marBottom w:val="0"/>
      <w:divBdr>
        <w:top w:val="none" w:sz="0" w:space="0" w:color="auto"/>
        <w:left w:val="none" w:sz="0" w:space="0" w:color="auto"/>
        <w:bottom w:val="none" w:sz="0" w:space="0" w:color="auto"/>
        <w:right w:val="none" w:sz="0" w:space="0" w:color="auto"/>
      </w:divBdr>
    </w:div>
    <w:div w:id="1381783354">
      <w:bodyDiv w:val="1"/>
      <w:marLeft w:val="0"/>
      <w:marRight w:val="0"/>
      <w:marTop w:val="0"/>
      <w:marBottom w:val="0"/>
      <w:divBdr>
        <w:top w:val="none" w:sz="0" w:space="0" w:color="auto"/>
        <w:left w:val="none" w:sz="0" w:space="0" w:color="auto"/>
        <w:bottom w:val="none" w:sz="0" w:space="0" w:color="auto"/>
        <w:right w:val="none" w:sz="0" w:space="0" w:color="auto"/>
      </w:divBdr>
    </w:div>
    <w:div w:id="1390300247">
      <w:bodyDiv w:val="1"/>
      <w:marLeft w:val="0"/>
      <w:marRight w:val="0"/>
      <w:marTop w:val="0"/>
      <w:marBottom w:val="0"/>
      <w:divBdr>
        <w:top w:val="none" w:sz="0" w:space="0" w:color="auto"/>
        <w:left w:val="none" w:sz="0" w:space="0" w:color="auto"/>
        <w:bottom w:val="none" w:sz="0" w:space="0" w:color="auto"/>
        <w:right w:val="none" w:sz="0" w:space="0" w:color="auto"/>
      </w:divBdr>
    </w:div>
    <w:div w:id="1395662522">
      <w:bodyDiv w:val="1"/>
      <w:marLeft w:val="0"/>
      <w:marRight w:val="0"/>
      <w:marTop w:val="0"/>
      <w:marBottom w:val="0"/>
      <w:divBdr>
        <w:top w:val="none" w:sz="0" w:space="0" w:color="auto"/>
        <w:left w:val="none" w:sz="0" w:space="0" w:color="auto"/>
        <w:bottom w:val="none" w:sz="0" w:space="0" w:color="auto"/>
        <w:right w:val="none" w:sz="0" w:space="0" w:color="auto"/>
      </w:divBdr>
    </w:div>
    <w:div w:id="1402100245">
      <w:bodyDiv w:val="1"/>
      <w:marLeft w:val="0"/>
      <w:marRight w:val="0"/>
      <w:marTop w:val="0"/>
      <w:marBottom w:val="0"/>
      <w:divBdr>
        <w:top w:val="none" w:sz="0" w:space="0" w:color="auto"/>
        <w:left w:val="none" w:sz="0" w:space="0" w:color="auto"/>
        <w:bottom w:val="none" w:sz="0" w:space="0" w:color="auto"/>
        <w:right w:val="none" w:sz="0" w:space="0" w:color="auto"/>
      </w:divBdr>
    </w:div>
    <w:div w:id="1406075792">
      <w:bodyDiv w:val="1"/>
      <w:marLeft w:val="0"/>
      <w:marRight w:val="0"/>
      <w:marTop w:val="0"/>
      <w:marBottom w:val="0"/>
      <w:divBdr>
        <w:top w:val="none" w:sz="0" w:space="0" w:color="auto"/>
        <w:left w:val="none" w:sz="0" w:space="0" w:color="auto"/>
        <w:bottom w:val="none" w:sz="0" w:space="0" w:color="auto"/>
        <w:right w:val="none" w:sz="0" w:space="0" w:color="auto"/>
      </w:divBdr>
    </w:div>
    <w:div w:id="1407924092">
      <w:bodyDiv w:val="1"/>
      <w:marLeft w:val="0"/>
      <w:marRight w:val="0"/>
      <w:marTop w:val="0"/>
      <w:marBottom w:val="0"/>
      <w:divBdr>
        <w:top w:val="none" w:sz="0" w:space="0" w:color="auto"/>
        <w:left w:val="none" w:sz="0" w:space="0" w:color="auto"/>
        <w:bottom w:val="none" w:sz="0" w:space="0" w:color="auto"/>
        <w:right w:val="none" w:sz="0" w:space="0" w:color="auto"/>
      </w:divBdr>
    </w:div>
    <w:div w:id="1431049124">
      <w:bodyDiv w:val="1"/>
      <w:marLeft w:val="0"/>
      <w:marRight w:val="0"/>
      <w:marTop w:val="0"/>
      <w:marBottom w:val="0"/>
      <w:divBdr>
        <w:top w:val="none" w:sz="0" w:space="0" w:color="auto"/>
        <w:left w:val="none" w:sz="0" w:space="0" w:color="auto"/>
        <w:bottom w:val="none" w:sz="0" w:space="0" w:color="auto"/>
        <w:right w:val="none" w:sz="0" w:space="0" w:color="auto"/>
      </w:divBdr>
    </w:div>
    <w:div w:id="1441219978">
      <w:bodyDiv w:val="1"/>
      <w:marLeft w:val="0"/>
      <w:marRight w:val="0"/>
      <w:marTop w:val="0"/>
      <w:marBottom w:val="0"/>
      <w:divBdr>
        <w:top w:val="none" w:sz="0" w:space="0" w:color="auto"/>
        <w:left w:val="none" w:sz="0" w:space="0" w:color="auto"/>
        <w:bottom w:val="none" w:sz="0" w:space="0" w:color="auto"/>
        <w:right w:val="none" w:sz="0" w:space="0" w:color="auto"/>
      </w:divBdr>
    </w:div>
    <w:div w:id="1470585702">
      <w:bodyDiv w:val="1"/>
      <w:marLeft w:val="0"/>
      <w:marRight w:val="0"/>
      <w:marTop w:val="0"/>
      <w:marBottom w:val="0"/>
      <w:divBdr>
        <w:top w:val="none" w:sz="0" w:space="0" w:color="auto"/>
        <w:left w:val="none" w:sz="0" w:space="0" w:color="auto"/>
        <w:bottom w:val="none" w:sz="0" w:space="0" w:color="auto"/>
        <w:right w:val="none" w:sz="0" w:space="0" w:color="auto"/>
      </w:divBdr>
    </w:div>
    <w:div w:id="1479103985">
      <w:bodyDiv w:val="1"/>
      <w:marLeft w:val="0"/>
      <w:marRight w:val="0"/>
      <w:marTop w:val="0"/>
      <w:marBottom w:val="0"/>
      <w:divBdr>
        <w:top w:val="none" w:sz="0" w:space="0" w:color="auto"/>
        <w:left w:val="none" w:sz="0" w:space="0" w:color="auto"/>
        <w:bottom w:val="none" w:sz="0" w:space="0" w:color="auto"/>
        <w:right w:val="none" w:sz="0" w:space="0" w:color="auto"/>
      </w:divBdr>
    </w:div>
    <w:div w:id="1487669506">
      <w:bodyDiv w:val="1"/>
      <w:marLeft w:val="0"/>
      <w:marRight w:val="0"/>
      <w:marTop w:val="0"/>
      <w:marBottom w:val="0"/>
      <w:divBdr>
        <w:top w:val="none" w:sz="0" w:space="0" w:color="auto"/>
        <w:left w:val="none" w:sz="0" w:space="0" w:color="auto"/>
        <w:bottom w:val="none" w:sz="0" w:space="0" w:color="auto"/>
        <w:right w:val="none" w:sz="0" w:space="0" w:color="auto"/>
      </w:divBdr>
    </w:div>
    <w:div w:id="1522470980">
      <w:bodyDiv w:val="1"/>
      <w:marLeft w:val="0"/>
      <w:marRight w:val="0"/>
      <w:marTop w:val="0"/>
      <w:marBottom w:val="0"/>
      <w:divBdr>
        <w:top w:val="none" w:sz="0" w:space="0" w:color="auto"/>
        <w:left w:val="none" w:sz="0" w:space="0" w:color="auto"/>
        <w:bottom w:val="none" w:sz="0" w:space="0" w:color="auto"/>
        <w:right w:val="none" w:sz="0" w:space="0" w:color="auto"/>
      </w:divBdr>
    </w:div>
    <w:div w:id="1527938606">
      <w:bodyDiv w:val="1"/>
      <w:marLeft w:val="0"/>
      <w:marRight w:val="0"/>
      <w:marTop w:val="0"/>
      <w:marBottom w:val="0"/>
      <w:divBdr>
        <w:top w:val="none" w:sz="0" w:space="0" w:color="auto"/>
        <w:left w:val="none" w:sz="0" w:space="0" w:color="auto"/>
        <w:bottom w:val="none" w:sz="0" w:space="0" w:color="auto"/>
        <w:right w:val="none" w:sz="0" w:space="0" w:color="auto"/>
      </w:divBdr>
    </w:div>
    <w:div w:id="1528326725">
      <w:bodyDiv w:val="1"/>
      <w:marLeft w:val="0"/>
      <w:marRight w:val="0"/>
      <w:marTop w:val="0"/>
      <w:marBottom w:val="0"/>
      <w:divBdr>
        <w:top w:val="none" w:sz="0" w:space="0" w:color="auto"/>
        <w:left w:val="none" w:sz="0" w:space="0" w:color="auto"/>
        <w:bottom w:val="none" w:sz="0" w:space="0" w:color="auto"/>
        <w:right w:val="none" w:sz="0" w:space="0" w:color="auto"/>
      </w:divBdr>
    </w:div>
    <w:div w:id="1540125004">
      <w:bodyDiv w:val="1"/>
      <w:marLeft w:val="0"/>
      <w:marRight w:val="0"/>
      <w:marTop w:val="0"/>
      <w:marBottom w:val="0"/>
      <w:divBdr>
        <w:top w:val="none" w:sz="0" w:space="0" w:color="auto"/>
        <w:left w:val="none" w:sz="0" w:space="0" w:color="auto"/>
        <w:bottom w:val="none" w:sz="0" w:space="0" w:color="auto"/>
        <w:right w:val="none" w:sz="0" w:space="0" w:color="auto"/>
      </w:divBdr>
    </w:div>
    <w:div w:id="1543637246">
      <w:bodyDiv w:val="1"/>
      <w:marLeft w:val="0"/>
      <w:marRight w:val="0"/>
      <w:marTop w:val="0"/>
      <w:marBottom w:val="0"/>
      <w:divBdr>
        <w:top w:val="none" w:sz="0" w:space="0" w:color="auto"/>
        <w:left w:val="none" w:sz="0" w:space="0" w:color="auto"/>
        <w:bottom w:val="none" w:sz="0" w:space="0" w:color="auto"/>
        <w:right w:val="none" w:sz="0" w:space="0" w:color="auto"/>
      </w:divBdr>
    </w:div>
    <w:div w:id="1546335238">
      <w:bodyDiv w:val="1"/>
      <w:marLeft w:val="0"/>
      <w:marRight w:val="0"/>
      <w:marTop w:val="0"/>
      <w:marBottom w:val="0"/>
      <w:divBdr>
        <w:top w:val="none" w:sz="0" w:space="0" w:color="auto"/>
        <w:left w:val="none" w:sz="0" w:space="0" w:color="auto"/>
        <w:bottom w:val="none" w:sz="0" w:space="0" w:color="auto"/>
        <w:right w:val="none" w:sz="0" w:space="0" w:color="auto"/>
      </w:divBdr>
    </w:div>
    <w:div w:id="1562130006">
      <w:bodyDiv w:val="1"/>
      <w:marLeft w:val="0"/>
      <w:marRight w:val="0"/>
      <w:marTop w:val="0"/>
      <w:marBottom w:val="0"/>
      <w:divBdr>
        <w:top w:val="none" w:sz="0" w:space="0" w:color="auto"/>
        <w:left w:val="none" w:sz="0" w:space="0" w:color="auto"/>
        <w:bottom w:val="none" w:sz="0" w:space="0" w:color="auto"/>
        <w:right w:val="none" w:sz="0" w:space="0" w:color="auto"/>
      </w:divBdr>
    </w:div>
    <w:div w:id="1565750885">
      <w:bodyDiv w:val="1"/>
      <w:marLeft w:val="0"/>
      <w:marRight w:val="0"/>
      <w:marTop w:val="0"/>
      <w:marBottom w:val="0"/>
      <w:divBdr>
        <w:top w:val="none" w:sz="0" w:space="0" w:color="auto"/>
        <w:left w:val="none" w:sz="0" w:space="0" w:color="auto"/>
        <w:bottom w:val="none" w:sz="0" w:space="0" w:color="auto"/>
        <w:right w:val="none" w:sz="0" w:space="0" w:color="auto"/>
      </w:divBdr>
    </w:div>
    <w:div w:id="1565993585">
      <w:bodyDiv w:val="1"/>
      <w:marLeft w:val="0"/>
      <w:marRight w:val="0"/>
      <w:marTop w:val="0"/>
      <w:marBottom w:val="0"/>
      <w:divBdr>
        <w:top w:val="none" w:sz="0" w:space="0" w:color="auto"/>
        <w:left w:val="none" w:sz="0" w:space="0" w:color="auto"/>
        <w:bottom w:val="none" w:sz="0" w:space="0" w:color="auto"/>
        <w:right w:val="none" w:sz="0" w:space="0" w:color="auto"/>
      </w:divBdr>
    </w:div>
    <w:div w:id="1571575792">
      <w:bodyDiv w:val="1"/>
      <w:marLeft w:val="0"/>
      <w:marRight w:val="0"/>
      <w:marTop w:val="0"/>
      <w:marBottom w:val="0"/>
      <w:divBdr>
        <w:top w:val="none" w:sz="0" w:space="0" w:color="auto"/>
        <w:left w:val="none" w:sz="0" w:space="0" w:color="auto"/>
        <w:bottom w:val="none" w:sz="0" w:space="0" w:color="auto"/>
        <w:right w:val="none" w:sz="0" w:space="0" w:color="auto"/>
      </w:divBdr>
    </w:div>
    <w:div w:id="1578130308">
      <w:bodyDiv w:val="1"/>
      <w:marLeft w:val="0"/>
      <w:marRight w:val="0"/>
      <w:marTop w:val="0"/>
      <w:marBottom w:val="0"/>
      <w:divBdr>
        <w:top w:val="none" w:sz="0" w:space="0" w:color="auto"/>
        <w:left w:val="none" w:sz="0" w:space="0" w:color="auto"/>
        <w:bottom w:val="none" w:sz="0" w:space="0" w:color="auto"/>
        <w:right w:val="none" w:sz="0" w:space="0" w:color="auto"/>
      </w:divBdr>
    </w:div>
    <w:div w:id="1581019277">
      <w:bodyDiv w:val="1"/>
      <w:marLeft w:val="0"/>
      <w:marRight w:val="0"/>
      <w:marTop w:val="0"/>
      <w:marBottom w:val="0"/>
      <w:divBdr>
        <w:top w:val="none" w:sz="0" w:space="0" w:color="auto"/>
        <w:left w:val="none" w:sz="0" w:space="0" w:color="auto"/>
        <w:bottom w:val="none" w:sz="0" w:space="0" w:color="auto"/>
        <w:right w:val="none" w:sz="0" w:space="0" w:color="auto"/>
      </w:divBdr>
    </w:div>
    <w:div w:id="1584140542">
      <w:bodyDiv w:val="1"/>
      <w:marLeft w:val="0"/>
      <w:marRight w:val="0"/>
      <w:marTop w:val="0"/>
      <w:marBottom w:val="0"/>
      <w:divBdr>
        <w:top w:val="none" w:sz="0" w:space="0" w:color="auto"/>
        <w:left w:val="none" w:sz="0" w:space="0" w:color="auto"/>
        <w:bottom w:val="none" w:sz="0" w:space="0" w:color="auto"/>
        <w:right w:val="none" w:sz="0" w:space="0" w:color="auto"/>
      </w:divBdr>
    </w:div>
    <w:div w:id="1604260476">
      <w:bodyDiv w:val="1"/>
      <w:marLeft w:val="0"/>
      <w:marRight w:val="0"/>
      <w:marTop w:val="0"/>
      <w:marBottom w:val="0"/>
      <w:divBdr>
        <w:top w:val="none" w:sz="0" w:space="0" w:color="auto"/>
        <w:left w:val="none" w:sz="0" w:space="0" w:color="auto"/>
        <w:bottom w:val="none" w:sz="0" w:space="0" w:color="auto"/>
        <w:right w:val="none" w:sz="0" w:space="0" w:color="auto"/>
      </w:divBdr>
    </w:div>
    <w:div w:id="1609923615">
      <w:bodyDiv w:val="1"/>
      <w:marLeft w:val="0"/>
      <w:marRight w:val="0"/>
      <w:marTop w:val="0"/>
      <w:marBottom w:val="0"/>
      <w:divBdr>
        <w:top w:val="none" w:sz="0" w:space="0" w:color="auto"/>
        <w:left w:val="none" w:sz="0" w:space="0" w:color="auto"/>
        <w:bottom w:val="none" w:sz="0" w:space="0" w:color="auto"/>
        <w:right w:val="none" w:sz="0" w:space="0" w:color="auto"/>
      </w:divBdr>
    </w:div>
    <w:div w:id="1619099131">
      <w:bodyDiv w:val="1"/>
      <w:marLeft w:val="0"/>
      <w:marRight w:val="0"/>
      <w:marTop w:val="0"/>
      <w:marBottom w:val="0"/>
      <w:divBdr>
        <w:top w:val="none" w:sz="0" w:space="0" w:color="auto"/>
        <w:left w:val="none" w:sz="0" w:space="0" w:color="auto"/>
        <w:bottom w:val="none" w:sz="0" w:space="0" w:color="auto"/>
        <w:right w:val="none" w:sz="0" w:space="0" w:color="auto"/>
      </w:divBdr>
    </w:div>
    <w:div w:id="1620067315">
      <w:bodyDiv w:val="1"/>
      <w:marLeft w:val="0"/>
      <w:marRight w:val="0"/>
      <w:marTop w:val="0"/>
      <w:marBottom w:val="0"/>
      <w:divBdr>
        <w:top w:val="none" w:sz="0" w:space="0" w:color="auto"/>
        <w:left w:val="none" w:sz="0" w:space="0" w:color="auto"/>
        <w:bottom w:val="none" w:sz="0" w:space="0" w:color="auto"/>
        <w:right w:val="none" w:sz="0" w:space="0" w:color="auto"/>
      </w:divBdr>
    </w:div>
    <w:div w:id="1627810515">
      <w:bodyDiv w:val="1"/>
      <w:marLeft w:val="0"/>
      <w:marRight w:val="0"/>
      <w:marTop w:val="0"/>
      <w:marBottom w:val="0"/>
      <w:divBdr>
        <w:top w:val="none" w:sz="0" w:space="0" w:color="auto"/>
        <w:left w:val="none" w:sz="0" w:space="0" w:color="auto"/>
        <w:bottom w:val="none" w:sz="0" w:space="0" w:color="auto"/>
        <w:right w:val="none" w:sz="0" w:space="0" w:color="auto"/>
      </w:divBdr>
    </w:div>
    <w:div w:id="1651863086">
      <w:bodyDiv w:val="1"/>
      <w:marLeft w:val="0"/>
      <w:marRight w:val="0"/>
      <w:marTop w:val="0"/>
      <w:marBottom w:val="0"/>
      <w:divBdr>
        <w:top w:val="none" w:sz="0" w:space="0" w:color="auto"/>
        <w:left w:val="none" w:sz="0" w:space="0" w:color="auto"/>
        <w:bottom w:val="none" w:sz="0" w:space="0" w:color="auto"/>
        <w:right w:val="none" w:sz="0" w:space="0" w:color="auto"/>
      </w:divBdr>
    </w:div>
    <w:div w:id="1662854218">
      <w:bodyDiv w:val="1"/>
      <w:marLeft w:val="0"/>
      <w:marRight w:val="0"/>
      <w:marTop w:val="0"/>
      <w:marBottom w:val="0"/>
      <w:divBdr>
        <w:top w:val="none" w:sz="0" w:space="0" w:color="auto"/>
        <w:left w:val="none" w:sz="0" w:space="0" w:color="auto"/>
        <w:bottom w:val="none" w:sz="0" w:space="0" w:color="auto"/>
        <w:right w:val="none" w:sz="0" w:space="0" w:color="auto"/>
      </w:divBdr>
    </w:div>
    <w:div w:id="1674721415">
      <w:bodyDiv w:val="1"/>
      <w:marLeft w:val="0"/>
      <w:marRight w:val="0"/>
      <w:marTop w:val="0"/>
      <w:marBottom w:val="0"/>
      <w:divBdr>
        <w:top w:val="none" w:sz="0" w:space="0" w:color="auto"/>
        <w:left w:val="none" w:sz="0" w:space="0" w:color="auto"/>
        <w:bottom w:val="none" w:sz="0" w:space="0" w:color="auto"/>
        <w:right w:val="none" w:sz="0" w:space="0" w:color="auto"/>
      </w:divBdr>
    </w:div>
    <w:div w:id="1678338840">
      <w:bodyDiv w:val="1"/>
      <w:marLeft w:val="0"/>
      <w:marRight w:val="0"/>
      <w:marTop w:val="0"/>
      <w:marBottom w:val="0"/>
      <w:divBdr>
        <w:top w:val="none" w:sz="0" w:space="0" w:color="auto"/>
        <w:left w:val="none" w:sz="0" w:space="0" w:color="auto"/>
        <w:bottom w:val="none" w:sz="0" w:space="0" w:color="auto"/>
        <w:right w:val="none" w:sz="0" w:space="0" w:color="auto"/>
      </w:divBdr>
    </w:div>
    <w:div w:id="1684892490">
      <w:bodyDiv w:val="1"/>
      <w:marLeft w:val="0"/>
      <w:marRight w:val="0"/>
      <w:marTop w:val="0"/>
      <w:marBottom w:val="0"/>
      <w:divBdr>
        <w:top w:val="none" w:sz="0" w:space="0" w:color="auto"/>
        <w:left w:val="none" w:sz="0" w:space="0" w:color="auto"/>
        <w:bottom w:val="none" w:sz="0" w:space="0" w:color="auto"/>
        <w:right w:val="none" w:sz="0" w:space="0" w:color="auto"/>
      </w:divBdr>
    </w:div>
    <w:div w:id="1704670877">
      <w:bodyDiv w:val="1"/>
      <w:marLeft w:val="0"/>
      <w:marRight w:val="0"/>
      <w:marTop w:val="0"/>
      <w:marBottom w:val="0"/>
      <w:divBdr>
        <w:top w:val="none" w:sz="0" w:space="0" w:color="auto"/>
        <w:left w:val="none" w:sz="0" w:space="0" w:color="auto"/>
        <w:bottom w:val="none" w:sz="0" w:space="0" w:color="auto"/>
        <w:right w:val="none" w:sz="0" w:space="0" w:color="auto"/>
      </w:divBdr>
    </w:div>
    <w:div w:id="1708529509">
      <w:bodyDiv w:val="1"/>
      <w:marLeft w:val="0"/>
      <w:marRight w:val="0"/>
      <w:marTop w:val="0"/>
      <w:marBottom w:val="0"/>
      <w:divBdr>
        <w:top w:val="none" w:sz="0" w:space="0" w:color="auto"/>
        <w:left w:val="none" w:sz="0" w:space="0" w:color="auto"/>
        <w:bottom w:val="none" w:sz="0" w:space="0" w:color="auto"/>
        <w:right w:val="none" w:sz="0" w:space="0" w:color="auto"/>
      </w:divBdr>
    </w:div>
    <w:div w:id="1712029495">
      <w:bodyDiv w:val="1"/>
      <w:marLeft w:val="0"/>
      <w:marRight w:val="0"/>
      <w:marTop w:val="0"/>
      <w:marBottom w:val="0"/>
      <w:divBdr>
        <w:top w:val="none" w:sz="0" w:space="0" w:color="auto"/>
        <w:left w:val="none" w:sz="0" w:space="0" w:color="auto"/>
        <w:bottom w:val="none" w:sz="0" w:space="0" w:color="auto"/>
        <w:right w:val="none" w:sz="0" w:space="0" w:color="auto"/>
      </w:divBdr>
    </w:div>
    <w:div w:id="1712653038">
      <w:bodyDiv w:val="1"/>
      <w:marLeft w:val="0"/>
      <w:marRight w:val="0"/>
      <w:marTop w:val="0"/>
      <w:marBottom w:val="0"/>
      <w:divBdr>
        <w:top w:val="none" w:sz="0" w:space="0" w:color="auto"/>
        <w:left w:val="none" w:sz="0" w:space="0" w:color="auto"/>
        <w:bottom w:val="none" w:sz="0" w:space="0" w:color="auto"/>
        <w:right w:val="none" w:sz="0" w:space="0" w:color="auto"/>
      </w:divBdr>
    </w:div>
    <w:div w:id="1715890343">
      <w:bodyDiv w:val="1"/>
      <w:marLeft w:val="0"/>
      <w:marRight w:val="0"/>
      <w:marTop w:val="0"/>
      <w:marBottom w:val="0"/>
      <w:divBdr>
        <w:top w:val="none" w:sz="0" w:space="0" w:color="auto"/>
        <w:left w:val="none" w:sz="0" w:space="0" w:color="auto"/>
        <w:bottom w:val="none" w:sz="0" w:space="0" w:color="auto"/>
        <w:right w:val="none" w:sz="0" w:space="0" w:color="auto"/>
      </w:divBdr>
    </w:div>
    <w:div w:id="1716351461">
      <w:bodyDiv w:val="1"/>
      <w:marLeft w:val="0"/>
      <w:marRight w:val="0"/>
      <w:marTop w:val="0"/>
      <w:marBottom w:val="0"/>
      <w:divBdr>
        <w:top w:val="none" w:sz="0" w:space="0" w:color="auto"/>
        <w:left w:val="none" w:sz="0" w:space="0" w:color="auto"/>
        <w:bottom w:val="none" w:sz="0" w:space="0" w:color="auto"/>
        <w:right w:val="none" w:sz="0" w:space="0" w:color="auto"/>
      </w:divBdr>
    </w:div>
    <w:div w:id="1727871143">
      <w:bodyDiv w:val="1"/>
      <w:marLeft w:val="0"/>
      <w:marRight w:val="0"/>
      <w:marTop w:val="0"/>
      <w:marBottom w:val="0"/>
      <w:divBdr>
        <w:top w:val="none" w:sz="0" w:space="0" w:color="auto"/>
        <w:left w:val="none" w:sz="0" w:space="0" w:color="auto"/>
        <w:bottom w:val="none" w:sz="0" w:space="0" w:color="auto"/>
        <w:right w:val="none" w:sz="0" w:space="0" w:color="auto"/>
      </w:divBdr>
    </w:div>
    <w:div w:id="1753232051">
      <w:bodyDiv w:val="1"/>
      <w:marLeft w:val="0"/>
      <w:marRight w:val="0"/>
      <w:marTop w:val="0"/>
      <w:marBottom w:val="0"/>
      <w:divBdr>
        <w:top w:val="none" w:sz="0" w:space="0" w:color="auto"/>
        <w:left w:val="none" w:sz="0" w:space="0" w:color="auto"/>
        <w:bottom w:val="none" w:sz="0" w:space="0" w:color="auto"/>
        <w:right w:val="none" w:sz="0" w:space="0" w:color="auto"/>
      </w:divBdr>
    </w:div>
    <w:div w:id="1780949363">
      <w:bodyDiv w:val="1"/>
      <w:marLeft w:val="0"/>
      <w:marRight w:val="0"/>
      <w:marTop w:val="0"/>
      <w:marBottom w:val="0"/>
      <w:divBdr>
        <w:top w:val="none" w:sz="0" w:space="0" w:color="auto"/>
        <w:left w:val="none" w:sz="0" w:space="0" w:color="auto"/>
        <w:bottom w:val="none" w:sz="0" w:space="0" w:color="auto"/>
        <w:right w:val="none" w:sz="0" w:space="0" w:color="auto"/>
      </w:divBdr>
    </w:div>
    <w:div w:id="1785463331">
      <w:bodyDiv w:val="1"/>
      <w:marLeft w:val="0"/>
      <w:marRight w:val="0"/>
      <w:marTop w:val="0"/>
      <w:marBottom w:val="0"/>
      <w:divBdr>
        <w:top w:val="none" w:sz="0" w:space="0" w:color="auto"/>
        <w:left w:val="none" w:sz="0" w:space="0" w:color="auto"/>
        <w:bottom w:val="none" w:sz="0" w:space="0" w:color="auto"/>
        <w:right w:val="none" w:sz="0" w:space="0" w:color="auto"/>
      </w:divBdr>
    </w:div>
    <w:div w:id="1805540599">
      <w:bodyDiv w:val="1"/>
      <w:marLeft w:val="0"/>
      <w:marRight w:val="0"/>
      <w:marTop w:val="0"/>
      <w:marBottom w:val="0"/>
      <w:divBdr>
        <w:top w:val="none" w:sz="0" w:space="0" w:color="auto"/>
        <w:left w:val="none" w:sz="0" w:space="0" w:color="auto"/>
        <w:bottom w:val="none" w:sz="0" w:space="0" w:color="auto"/>
        <w:right w:val="none" w:sz="0" w:space="0" w:color="auto"/>
      </w:divBdr>
    </w:div>
    <w:div w:id="1810397008">
      <w:bodyDiv w:val="1"/>
      <w:marLeft w:val="0"/>
      <w:marRight w:val="0"/>
      <w:marTop w:val="0"/>
      <w:marBottom w:val="0"/>
      <w:divBdr>
        <w:top w:val="none" w:sz="0" w:space="0" w:color="auto"/>
        <w:left w:val="none" w:sz="0" w:space="0" w:color="auto"/>
        <w:bottom w:val="none" w:sz="0" w:space="0" w:color="auto"/>
        <w:right w:val="none" w:sz="0" w:space="0" w:color="auto"/>
      </w:divBdr>
    </w:div>
    <w:div w:id="1830174532">
      <w:bodyDiv w:val="1"/>
      <w:marLeft w:val="0"/>
      <w:marRight w:val="0"/>
      <w:marTop w:val="0"/>
      <w:marBottom w:val="0"/>
      <w:divBdr>
        <w:top w:val="none" w:sz="0" w:space="0" w:color="auto"/>
        <w:left w:val="none" w:sz="0" w:space="0" w:color="auto"/>
        <w:bottom w:val="none" w:sz="0" w:space="0" w:color="auto"/>
        <w:right w:val="none" w:sz="0" w:space="0" w:color="auto"/>
      </w:divBdr>
    </w:div>
    <w:div w:id="1867868559">
      <w:bodyDiv w:val="1"/>
      <w:marLeft w:val="0"/>
      <w:marRight w:val="0"/>
      <w:marTop w:val="0"/>
      <w:marBottom w:val="0"/>
      <w:divBdr>
        <w:top w:val="none" w:sz="0" w:space="0" w:color="auto"/>
        <w:left w:val="none" w:sz="0" w:space="0" w:color="auto"/>
        <w:bottom w:val="none" w:sz="0" w:space="0" w:color="auto"/>
        <w:right w:val="none" w:sz="0" w:space="0" w:color="auto"/>
      </w:divBdr>
    </w:div>
    <w:div w:id="1881237547">
      <w:bodyDiv w:val="1"/>
      <w:marLeft w:val="0"/>
      <w:marRight w:val="0"/>
      <w:marTop w:val="0"/>
      <w:marBottom w:val="0"/>
      <w:divBdr>
        <w:top w:val="none" w:sz="0" w:space="0" w:color="auto"/>
        <w:left w:val="none" w:sz="0" w:space="0" w:color="auto"/>
        <w:bottom w:val="none" w:sz="0" w:space="0" w:color="auto"/>
        <w:right w:val="none" w:sz="0" w:space="0" w:color="auto"/>
      </w:divBdr>
    </w:div>
    <w:div w:id="1886091452">
      <w:bodyDiv w:val="1"/>
      <w:marLeft w:val="0"/>
      <w:marRight w:val="0"/>
      <w:marTop w:val="0"/>
      <w:marBottom w:val="0"/>
      <w:divBdr>
        <w:top w:val="none" w:sz="0" w:space="0" w:color="auto"/>
        <w:left w:val="none" w:sz="0" w:space="0" w:color="auto"/>
        <w:bottom w:val="none" w:sz="0" w:space="0" w:color="auto"/>
        <w:right w:val="none" w:sz="0" w:space="0" w:color="auto"/>
      </w:divBdr>
    </w:div>
    <w:div w:id="1890915461">
      <w:bodyDiv w:val="1"/>
      <w:marLeft w:val="0"/>
      <w:marRight w:val="0"/>
      <w:marTop w:val="0"/>
      <w:marBottom w:val="0"/>
      <w:divBdr>
        <w:top w:val="none" w:sz="0" w:space="0" w:color="auto"/>
        <w:left w:val="none" w:sz="0" w:space="0" w:color="auto"/>
        <w:bottom w:val="none" w:sz="0" w:space="0" w:color="auto"/>
        <w:right w:val="none" w:sz="0" w:space="0" w:color="auto"/>
      </w:divBdr>
    </w:div>
    <w:div w:id="1904675256">
      <w:bodyDiv w:val="1"/>
      <w:marLeft w:val="0"/>
      <w:marRight w:val="0"/>
      <w:marTop w:val="0"/>
      <w:marBottom w:val="0"/>
      <w:divBdr>
        <w:top w:val="none" w:sz="0" w:space="0" w:color="auto"/>
        <w:left w:val="none" w:sz="0" w:space="0" w:color="auto"/>
        <w:bottom w:val="none" w:sz="0" w:space="0" w:color="auto"/>
        <w:right w:val="none" w:sz="0" w:space="0" w:color="auto"/>
      </w:divBdr>
    </w:div>
    <w:div w:id="1906406939">
      <w:bodyDiv w:val="1"/>
      <w:marLeft w:val="0"/>
      <w:marRight w:val="0"/>
      <w:marTop w:val="0"/>
      <w:marBottom w:val="0"/>
      <w:divBdr>
        <w:top w:val="none" w:sz="0" w:space="0" w:color="auto"/>
        <w:left w:val="none" w:sz="0" w:space="0" w:color="auto"/>
        <w:bottom w:val="none" w:sz="0" w:space="0" w:color="auto"/>
        <w:right w:val="none" w:sz="0" w:space="0" w:color="auto"/>
      </w:divBdr>
    </w:div>
    <w:div w:id="1912695668">
      <w:bodyDiv w:val="1"/>
      <w:marLeft w:val="0"/>
      <w:marRight w:val="0"/>
      <w:marTop w:val="0"/>
      <w:marBottom w:val="0"/>
      <w:divBdr>
        <w:top w:val="none" w:sz="0" w:space="0" w:color="auto"/>
        <w:left w:val="none" w:sz="0" w:space="0" w:color="auto"/>
        <w:bottom w:val="none" w:sz="0" w:space="0" w:color="auto"/>
        <w:right w:val="none" w:sz="0" w:space="0" w:color="auto"/>
      </w:divBdr>
    </w:div>
    <w:div w:id="1924678834">
      <w:bodyDiv w:val="1"/>
      <w:marLeft w:val="0"/>
      <w:marRight w:val="0"/>
      <w:marTop w:val="0"/>
      <w:marBottom w:val="0"/>
      <w:divBdr>
        <w:top w:val="none" w:sz="0" w:space="0" w:color="auto"/>
        <w:left w:val="none" w:sz="0" w:space="0" w:color="auto"/>
        <w:bottom w:val="none" w:sz="0" w:space="0" w:color="auto"/>
        <w:right w:val="none" w:sz="0" w:space="0" w:color="auto"/>
      </w:divBdr>
    </w:div>
    <w:div w:id="1929193607">
      <w:bodyDiv w:val="1"/>
      <w:marLeft w:val="0"/>
      <w:marRight w:val="0"/>
      <w:marTop w:val="0"/>
      <w:marBottom w:val="0"/>
      <w:divBdr>
        <w:top w:val="none" w:sz="0" w:space="0" w:color="auto"/>
        <w:left w:val="none" w:sz="0" w:space="0" w:color="auto"/>
        <w:bottom w:val="none" w:sz="0" w:space="0" w:color="auto"/>
        <w:right w:val="none" w:sz="0" w:space="0" w:color="auto"/>
      </w:divBdr>
    </w:div>
    <w:div w:id="1939874619">
      <w:bodyDiv w:val="1"/>
      <w:marLeft w:val="0"/>
      <w:marRight w:val="0"/>
      <w:marTop w:val="0"/>
      <w:marBottom w:val="0"/>
      <w:divBdr>
        <w:top w:val="none" w:sz="0" w:space="0" w:color="auto"/>
        <w:left w:val="none" w:sz="0" w:space="0" w:color="auto"/>
        <w:bottom w:val="none" w:sz="0" w:space="0" w:color="auto"/>
        <w:right w:val="none" w:sz="0" w:space="0" w:color="auto"/>
      </w:divBdr>
    </w:div>
    <w:div w:id="1944875873">
      <w:bodyDiv w:val="1"/>
      <w:marLeft w:val="0"/>
      <w:marRight w:val="0"/>
      <w:marTop w:val="0"/>
      <w:marBottom w:val="0"/>
      <w:divBdr>
        <w:top w:val="none" w:sz="0" w:space="0" w:color="auto"/>
        <w:left w:val="none" w:sz="0" w:space="0" w:color="auto"/>
        <w:bottom w:val="none" w:sz="0" w:space="0" w:color="auto"/>
        <w:right w:val="none" w:sz="0" w:space="0" w:color="auto"/>
      </w:divBdr>
    </w:div>
    <w:div w:id="1985310110">
      <w:bodyDiv w:val="1"/>
      <w:marLeft w:val="0"/>
      <w:marRight w:val="0"/>
      <w:marTop w:val="0"/>
      <w:marBottom w:val="0"/>
      <w:divBdr>
        <w:top w:val="none" w:sz="0" w:space="0" w:color="auto"/>
        <w:left w:val="none" w:sz="0" w:space="0" w:color="auto"/>
        <w:bottom w:val="none" w:sz="0" w:space="0" w:color="auto"/>
        <w:right w:val="none" w:sz="0" w:space="0" w:color="auto"/>
      </w:divBdr>
    </w:div>
    <w:div w:id="1986349359">
      <w:bodyDiv w:val="1"/>
      <w:marLeft w:val="0"/>
      <w:marRight w:val="0"/>
      <w:marTop w:val="0"/>
      <w:marBottom w:val="0"/>
      <w:divBdr>
        <w:top w:val="none" w:sz="0" w:space="0" w:color="auto"/>
        <w:left w:val="none" w:sz="0" w:space="0" w:color="auto"/>
        <w:bottom w:val="none" w:sz="0" w:space="0" w:color="auto"/>
        <w:right w:val="none" w:sz="0" w:space="0" w:color="auto"/>
      </w:divBdr>
    </w:div>
    <w:div w:id="1995529624">
      <w:bodyDiv w:val="1"/>
      <w:marLeft w:val="0"/>
      <w:marRight w:val="0"/>
      <w:marTop w:val="0"/>
      <w:marBottom w:val="0"/>
      <w:divBdr>
        <w:top w:val="none" w:sz="0" w:space="0" w:color="auto"/>
        <w:left w:val="none" w:sz="0" w:space="0" w:color="auto"/>
        <w:bottom w:val="none" w:sz="0" w:space="0" w:color="auto"/>
        <w:right w:val="none" w:sz="0" w:space="0" w:color="auto"/>
      </w:divBdr>
    </w:div>
    <w:div w:id="2012677709">
      <w:bodyDiv w:val="1"/>
      <w:marLeft w:val="0"/>
      <w:marRight w:val="0"/>
      <w:marTop w:val="0"/>
      <w:marBottom w:val="0"/>
      <w:divBdr>
        <w:top w:val="none" w:sz="0" w:space="0" w:color="auto"/>
        <w:left w:val="none" w:sz="0" w:space="0" w:color="auto"/>
        <w:bottom w:val="none" w:sz="0" w:space="0" w:color="auto"/>
        <w:right w:val="none" w:sz="0" w:space="0" w:color="auto"/>
      </w:divBdr>
    </w:div>
    <w:div w:id="2018919468">
      <w:bodyDiv w:val="1"/>
      <w:marLeft w:val="0"/>
      <w:marRight w:val="0"/>
      <w:marTop w:val="0"/>
      <w:marBottom w:val="0"/>
      <w:divBdr>
        <w:top w:val="none" w:sz="0" w:space="0" w:color="auto"/>
        <w:left w:val="none" w:sz="0" w:space="0" w:color="auto"/>
        <w:bottom w:val="none" w:sz="0" w:space="0" w:color="auto"/>
        <w:right w:val="none" w:sz="0" w:space="0" w:color="auto"/>
      </w:divBdr>
    </w:div>
    <w:div w:id="2026128440">
      <w:bodyDiv w:val="1"/>
      <w:marLeft w:val="0"/>
      <w:marRight w:val="0"/>
      <w:marTop w:val="0"/>
      <w:marBottom w:val="0"/>
      <w:divBdr>
        <w:top w:val="none" w:sz="0" w:space="0" w:color="auto"/>
        <w:left w:val="none" w:sz="0" w:space="0" w:color="auto"/>
        <w:bottom w:val="none" w:sz="0" w:space="0" w:color="auto"/>
        <w:right w:val="none" w:sz="0" w:space="0" w:color="auto"/>
      </w:divBdr>
    </w:div>
    <w:div w:id="2027246488">
      <w:bodyDiv w:val="1"/>
      <w:marLeft w:val="0"/>
      <w:marRight w:val="0"/>
      <w:marTop w:val="0"/>
      <w:marBottom w:val="0"/>
      <w:divBdr>
        <w:top w:val="none" w:sz="0" w:space="0" w:color="auto"/>
        <w:left w:val="none" w:sz="0" w:space="0" w:color="auto"/>
        <w:bottom w:val="none" w:sz="0" w:space="0" w:color="auto"/>
        <w:right w:val="none" w:sz="0" w:space="0" w:color="auto"/>
      </w:divBdr>
    </w:div>
    <w:div w:id="2028673920">
      <w:bodyDiv w:val="1"/>
      <w:marLeft w:val="0"/>
      <w:marRight w:val="0"/>
      <w:marTop w:val="0"/>
      <w:marBottom w:val="0"/>
      <w:divBdr>
        <w:top w:val="none" w:sz="0" w:space="0" w:color="auto"/>
        <w:left w:val="none" w:sz="0" w:space="0" w:color="auto"/>
        <w:bottom w:val="none" w:sz="0" w:space="0" w:color="auto"/>
        <w:right w:val="none" w:sz="0" w:space="0" w:color="auto"/>
      </w:divBdr>
    </w:div>
    <w:div w:id="2054038456">
      <w:bodyDiv w:val="1"/>
      <w:marLeft w:val="0"/>
      <w:marRight w:val="0"/>
      <w:marTop w:val="0"/>
      <w:marBottom w:val="0"/>
      <w:divBdr>
        <w:top w:val="none" w:sz="0" w:space="0" w:color="auto"/>
        <w:left w:val="none" w:sz="0" w:space="0" w:color="auto"/>
        <w:bottom w:val="none" w:sz="0" w:space="0" w:color="auto"/>
        <w:right w:val="none" w:sz="0" w:space="0" w:color="auto"/>
      </w:divBdr>
    </w:div>
    <w:div w:id="2066415904">
      <w:bodyDiv w:val="1"/>
      <w:marLeft w:val="0"/>
      <w:marRight w:val="0"/>
      <w:marTop w:val="0"/>
      <w:marBottom w:val="0"/>
      <w:divBdr>
        <w:top w:val="none" w:sz="0" w:space="0" w:color="auto"/>
        <w:left w:val="none" w:sz="0" w:space="0" w:color="auto"/>
        <w:bottom w:val="none" w:sz="0" w:space="0" w:color="auto"/>
        <w:right w:val="none" w:sz="0" w:space="0" w:color="auto"/>
      </w:divBdr>
    </w:div>
    <w:div w:id="2085909248">
      <w:bodyDiv w:val="1"/>
      <w:marLeft w:val="0"/>
      <w:marRight w:val="0"/>
      <w:marTop w:val="0"/>
      <w:marBottom w:val="0"/>
      <w:divBdr>
        <w:top w:val="none" w:sz="0" w:space="0" w:color="auto"/>
        <w:left w:val="none" w:sz="0" w:space="0" w:color="auto"/>
        <w:bottom w:val="none" w:sz="0" w:space="0" w:color="auto"/>
        <w:right w:val="none" w:sz="0" w:space="0" w:color="auto"/>
      </w:divBdr>
    </w:div>
    <w:div w:id="2088527525">
      <w:bodyDiv w:val="1"/>
      <w:marLeft w:val="0"/>
      <w:marRight w:val="0"/>
      <w:marTop w:val="0"/>
      <w:marBottom w:val="0"/>
      <w:divBdr>
        <w:top w:val="none" w:sz="0" w:space="0" w:color="auto"/>
        <w:left w:val="none" w:sz="0" w:space="0" w:color="auto"/>
        <w:bottom w:val="none" w:sz="0" w:space="0" w:color="auto"/>
        <w:right w:val="none" w:sz="0" w:space="0" w:color="auto"/>
      </w:divBdr>
    </w:div>
    <w:div w:id="2092464248">
      <w:bodyDiv w:val="1"/>
      <w:marLeft w:val="0"/>
      <w:marRight w:val="0"/>
      <w:marTop w:val="0"/>
      <w:marBottom w:val="0"/>
      <w:divBdr>
        <w:top w:val="none" w:sz="0" w:space="0" w:color="auto"/>
        <w:left w:val="none" w:sz="0" w:space="0" w:color="auto"/>
        <w:bottom w:val="none" w:sz="0" w:space="0" w:color="auto"/>
        <w:right w:val="none" w:sz="0" w:space="0" w:color="auto"/>
      </w:divBdr>
    </w:div>
    <w:div w:id="2095663252">
      <w:bodyDiv w:val="1"/>
      <w:marLeft w:val="0"/>
      <w:marRight w:val="0"/>
      <w:marTop w:val="0"/>
      <w:marBottom w:val="0"/>
      <w:divBdr>
        <w:top w:val="none" w:sz="0" w:space="0" w:color="auto"/>
        <w:left w:val="none" w:sz="0" w:space="0" w:color="auto"/>
        <w:bottom w:val="none" w:sz="0" w:space="0" w:color="auto"/>
        <w:right w:val="none" w:sz="0" w:space="0" w:color="auto"/>
      </w:divBdr>
    </w:div>
    <w:div w:id="2114396472">
      <w:bodyDiv w:val="1"/>
      <w:marLeft w:val="0"/>
      <w:marRight w:val="0"/>
      <w:marTop w:val="0"/>
      <w:marBottom w:val="0"/>
      <w:divBdr>
        <w:top w:val="none" w:sz="0" w:space="0" w:color="auto"/>
        <w:left w:val="none" w:sz="0" w:space="0" w:color="auto"/>
        <w:bottom w:val="none" w:sz="0" w:space="0" w:color="auto"/>
        <w:right w:val="none" w:sz="0" w:space="0" w:color="auto"/>
      </w:divBdr>
    </w:div>
    <w:div w:id="2118714331">
      <w:bodyDiv w:val="1"/>
      <w:marLeft w:val="0"/>
      <w:marRight w:val="0"/>
      <w:marTop w:val="0"/>
      <w:marBottom w:val="0"/>
      <w:divBdr>
        <w:top w:val="none" w:sz="0" w:space="0" w:color="auto"/>
        <w:left w:val="none" w:sz="0" w:space="0" w:color="auto"/>
        <w:bottom w:val="none" w:sz="0" w:space="0" w:color="auto"/>
        <w:right w:val="none" w:sz="0" w:space="0" w:color="auto"/>
      </w:divBdr>
    </w:div>
    <w:div w:id="2127263141">
      <w:bodyDiv w:val="1"/>
      <w:marLeft w:val="0"/>
      <w:marRight w:val="0"/>
      <w:marTop w:val="0"/>
      <w:marBottom w:val="0"/>
      <w:divBdr>
        <w:top w:val="none" w:sz="0" w:space="0" w:color="auto"/>
        <w:left w:val="none" w:sz="0" w:space="0" w:color="auto"/>
        <w:bottom w:val="none" w:sz="0" w:space="0" w:color="auto"/>
        <w:right w:val="none" w:sz="0" w:space="0" w:color="auto"/>
      </w:divBdr>
    </w:div>
    <w:div w:id="2136680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Colors" Target="diagrams/colors1.xml"/><Relationship Id="rId18"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hyperlink" Target="file:///C:\Users\lulzim.n.sylejmani\AppData\Local\Microsoft\Windows\myfera.bamja\Desktop\VLERESIMET%20SIPAS%20PROG.%20BUXH.2024-2026.xls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theme" Target="theme/theme1.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diagramDrawing" Target="diagrams/drawing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ZINEL\Desktop\Logoja%20e%20Komunes%20se%20Prizrenit.dot" TargetMode="External"/></Relationships>
</file>

<file path=word/diagrams/colors1.xml><?xml version="1.0" encoding="utf-8"?>
<dgm:colorsDef xmlns:dgm="http://schemas.openxmlformats.org/drawingml/2006/diagram" xmlns:a="http://schemas.openxmlformats.org/drawingml/2006/main" uniqueId="urn:microsoft.com/office/officeart/2005/8/colors/colorful1#7">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8">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EE913DA-6747-49E7-AA4C-D7B3059C4093}" type="doc">
      <dgm:prSet loTypeId="urn:microsoft.com/office/officeart/2005/8/layout/vProcess5" loCatId="process" qsTypeId="urn:microsoft.com/office/officeart/2005/8/quickstyle/simple2" qsCatId="simple" csTypeId="urn:microsoft.com/office/officeart/2005/8/colors/colorful1#7" csCatId="colorful" phldr="1"/>
      <dgm:spPr/>
      <dgm:t>
        <a:bodyPr/>
        <a:lstStyle/>
        <a:p>
          <a:endParaRPr lang="en-US"/>
        </a:p>
      </dgm:t>
    </dgm:pt>
    <dgm:pt modelId="{34D4F65A-61A0-415D-A7A3-CBFF44E0E6BF}">
      <dgm:prSet phldrT="[Text]"/>
      <dgm:spPr>
        <a:solidFill>
          <a:schemeClr val="accent6">
            <a:lumMod val="75000"/>
          </a:schemeClr>
        </a:solidFill>
        <a:ln>
          <a:solidFill>
            <a:schemeClr val="accent6">
              <a:lumMod val="75000"/>
            </a:schemeClr>
          </a:solidFill>
        </a:ln>
      </dgm:spPr>
      <dgm:t>
        <a:bodyPr/>
        <a:lstStyle/>
        <a:p>
          <a:r>
            <a:rPr lang="en-US" b="1">
              <a:latin typeface="Gill Sans MT" panose="020B0502020104020203" pitchFamily="34" charset="0"/>
            </a:rPr>
            <a:t>I.  Draft KAB 2027-2029</a:t>
          </a:r>
        </a:p>
      </dgm:t>
    </dgm:pt>
    <dgm:pt modelId="{778618B4-05A3-4694-A979-8261DCE40931}" type="parTrans" cxnId="{9AFE1720-FBC1-463C-BB62-AA5121CC5F1E}">
      <dgm:prSet/>
      <dgm:spPr/>
      <dgm:t>
        <a:bodyPr/>
        <a:lstStyle/>
        <a:p>
          <a:endParaRPr lang="en-US" b="1">
            <a:latin typeface="Gill Sans MT" panose="020B0502020104020203" pitchFamily="34" charset="0"/>
          </a:endParaRPr>
        </a:p>
      </dgm:t>
    </dgm:pt>
    <dgm:pt modelId="{FB07E94A-04A4-4354-B6B6-01B514AF4569}" type="sibTrans" cxnId="{9AFE1720-FBC1-463C-BB62-AA5121CC5F1E}">
      <dgm:prSet/>
      <dgm:spPr/>
      <dgm:t>
        <a:bodyPr/>
        <a:lstStyle/>
        <a:p>
          <a:endParaRPr lang="en-US" b="1">
            <a:latin typeface="Gill Sans MT" panose="020B0502020104020203" pitchFamily="34" charset="0"/>
          </a:endParaRPr>
        </a:p>
      </dgm:t>
    </dgm:pt>
    <dgm:pt modelId="{C679D8C1-26F0-40EE-94FB-19DC4F6542A2}">
      <dgm:prSet phldrT="[Text]"/>
      <dgm:spPr>
        <a:solidFill>
          <a:schemeClr val="tx2">
            <a:lumMod val="60000"/>
            <a:lumOff val="40000"/>
          </a:schemeClr>
        </a:solidFill>
        <a:ln>
          <a:solidFill>
            <a:schemeClr val="tx2">
              <a:lumMod val="60000"/>
              <a:lumOff val="40000"/>
            </a:schemeClr>
          </a:solidFill>
        </a:ln>
      </dgm:spPr>
      <dgm:t>
        <a:bodyPr/>
        <a:lstStyle/>
        <a:p>
          <a:r>
            <a:rPr lang="en-US" b="1">
              <a:latin typeface="Gill Sans MT" panose="020B0502020104020203" pitchFamily="34" charset="0"/>
            </a:rPr>
            <a:t>II. Kuvendi Komunal dhe Konsultimet</a:t>
          </a:r>
        </a:p>
      </dgm:t>
    </dgm:pt>
    <dgm:pt modelId="{E9831D8B-876F-466B-BAE3-5288C68BA977}" type="parTrans" cxnId="{1F99C100-8CEA-4EA7-9C3F-2A8170359DA7}">
      <dgm:prSet/>
      <dgm:spPr/>
      <dgm:t>
        <a:bodyPr/>
        <a:lstStyle/>
        <a:p>
          <a:endParaRPr lang="en-US" b="1">
            <a:latin typeface="Gill Sans MT" panose="020B0502020104020203" pitchFamily="34" charset="0"/>
          </a:endParaRPr>
        </a:p>
      </dgm:t>
    </dgm:pt>
    <dgm:pt modelId="{BB7A2B4A-5817-43A7-AD0A-9C2B47525428}" type="sibTrans" cxnId="{1F99C100-8CEA-4EA7-9C3F-2A8170359DA7}">
      <dgm:prSet/>
      <dgm:spPr/>
      <dgm:t>
        <a:bodyPr/>
        <a:lstStyle/>
        <a:p>
          <a:endParaRPr lang="en-US" b="1">
            <a:latin typeface="Gill Sans MT" panose="020B0502020104020203" pitchFamily="34" charset="0"/>
          </a:endParaRPr>
        </a:p>
      </dgm:t>
    </dgm:pt>
    <dgm:pt modelId="{F9315B92-9592-4CA0-A7D4-06008EF5227B}">
      <dgm:prSet phldrT="[Text]"/>
      <dgm:spPr>
        <a:solidFill>
          <a:srgbClr val="FFC000"/>
        </a:solidFill>
        <a:ln>
          <a:solidFill>
            <a:srgbClr val="FFC000"/>
          </a:solidFill>
        </a:ln>
      </dgm:spPr>
      <dgm:t>
        <a:bodyPr/>
        <a:lstStyle/>
        <a:p>
          <a:r>
            <a:rPr lang="en-US" b="1">
              <a:latin typeface="Gill Sans MT" panose="020B0502020104020203" pitchFamily="34" charset="0"/>
            </a:rPr>
            <a:t>III. Publikimi Dokumentit të KAB-it 2027-2029</a:t>
          </a:r>
        </a:p>
      </dgm:t>
    </dgm:pt>
    <dgm:pt modelId="{D2666BD9-98BF-4D5E-A431-417639596454}" type="parTrans" cxnId="{83176FA9-580B-437F-8984-4E584504B3D8}">
      <dgm:prSet/>
      <dgm:spPr/>
      <dgm:t>
        <a:bodyPr/>
        <a:lstStyle/>
        <a:p>
          <a:endParaRPr lang="en-US" b="1">
            <a:latin typeface="Gill Sans MT" panose="020B0502020104020203" pitchFamily="34" charset="0"/>
          </a:endParaRPr>
        </a:p>
      </dgm:t>
    </dgm:pt>
    <dgm:pt modelId="{A825C1CC-6CC4-46E5-9374-1E9DC67EF94C}" type="sibTrans" cxnId="{83176FA9-580B-437F-8984-4E584504B3D8}">
      <dgm:prSet/>
      <dgm:spPr/>
      <dgm:t>
        <a:bodyPr/>
        <a:lstStyle/>
        <a:p>
          <a:endParaRPr lang="en-US" b="1">
            <a:latin typeface="Gill Sans MT" panose="020B0502020104020203" pitchFamily="34" charset="0"/>
          </a:endParaRPr>
        </a:p>
      </dgm:t>
    </dgm:pt>
    <dgm:pt modelId="{FEABEA88-7EF0-4662-B6E2-003C0C40CDA8}">
      <dgm:prSet phldrT="[Text]"/>
      <dgm:spPr>
        <a:solidFill>
          <a:schemeClr val="tx1">
            <a:lumMod val="65000"/>
            <a:lumOff val="35000"/>
          </a:schemeClr>
        </a:solidFill>
        <a:ln>
          <a:solidFill>
            <a:schemeClr val="tx1">
              <a:lumMod val="65000"/>
              <a:lumOff val="35000"/>
            </a:schemeClr>
          </a:solidFill>
        </a:ln>
      </dgm:spPr>
      <dgm:t>
        <a:bodyPr/>
        <a:lstStyle/>
        <a:p>
          <a:r>
            <a:rPr lang="en-US" b="1">
              <a:latin typeface="Gill Sans MT" panose="020B0502020104020203" pitchFamily="34" charset="0"/>
            </a:rPr>
            <a:t>IV. Procesi  Vjetor i Buxhetit 2027</a:t>
          </a:r>
        </a:p>
      </dgm:t>
    </dgm:pt>
    <dgm:pt modelId="{26A31B76-609B-46A2-8E9C-D2816F29E4B1}" type="parTrans" cxnId="{53BD99CD-188C-4A32-8919-1F1FE94247A8}">
      <dgm:prSet/>
      <dgm:spPr/>
      <dgm:t>
        <a:bodyPr/>
        <a:lstStyle/>
        <a:p>
          <a:endParaRPr lang="en-US" b="1">
            <a:latin typeface="Gill Sans MT" panose="020B0502020104020203" pitchFamily="34" charset="0"/>
          </a:endParaRPr>
        </a:p>
      </dgm:t>
    </dgm:pt>
    <dgm:pt modelId="{CD7671FB-3C69-4B20-B105-D30AFF6FA1EE}" type="sibTrans" cxnId="{53BD99CD-188C-4A32-8919-1F1FE94247A8}">
      <dgm:prSet/>
      <dgm:spPr/>
      <dgm:t>
        <a:bodyPr/>
        <a:lstStyle/>
        <a:p>
          <a:endParaRPr lang="en-US" b="1">
            <a:latin typeface="Gill Sans MT" panose="020B0502020104020203" pitchFamily="34" charset="0"/>
          </a:endParaRPr>
        </a:p>
      </dgm:t>
    </dgm:pt>
    <dgm:pt modelId="{8BFA3B3E-921D-47B1-90CE-5BF8DA8C6871}" type="pres">
      <dgm:prSet presAssocID="{AEE913DA-6747-49E7-AA4C-D7B3059C4093}" presName="outerComposite" presStyleCnt="0">
        <dgm:presLayoutVars>
          <dgm:chMax val="5"/>
          <dgm:dir/>
          <dgm:resizeHandles val="exact"/>
        </dgm:presLayoutVars>
      </dgm:prSet>
      <dgm:spPr/>
    </dgm:pt>
    <dgm:pt modelId="{CDEE648E-C82B-402A-94BE-A00BE80DA62B}" type="pres">
      <dgm:prSet presAssocID="{AEE913DA-6747-49E7-AA4C-D7B3059C4093}" presName="dummyMaxCanvas" presStyleCnt="0">
        <dgm:presLayoutVars/>
      </dgm:prSet>
      <dgm:spPr/>
    </dgm:pt>
    <dgm:pt modelId="{12ABD9EE-6FFB-43FC-9A26-068E7DF54B95}" type="pres">
      <dgm:prSet presAssocID="{AEE913DA-6747-49E7-AA4C-D7B3059C4093}" presName="FourNodes_1" presStyleLbl="node1" presStyleIdx="0" presStyleCnt="4">
        <dgm:presLayoutVars>
          <dgm:bulletEnabled val="1"/>
        </dgm:presLayoutVars>
      </dgm:prSet>
      <dgm:spPr/>
    </dgm:pt>
    <dgm:pt modelId="{005B9BF4-FADF-4EE8-BB81-128D6AAB4121}" type="pres">
      <dgm:prSet presAssocID="{AEE913DA-6747-49E7-AA4C-D7B3059C4093}" presName="FourNodes_2" presStyleLbl="node1" presStyleIdx="1" presStyleCnt="4">
        <dgm:presLayoutVars>
          <dgm:bulletEnabled val="1"/>
        </dgm:presLayoutVars>
      </dgm:prSet>
      <dgm:spPr/>
    </dgm:pt>
    <dgm:pt modelId="{EED6EC99-DA1B-41C4-BC55-D3D5E6A2F465}" type="pres">
      <dgm:prSet presAssocID="{AEE913DA-6747-49E7-AA4C-D7B3059C4093}" presName="FourNodes_3" presStyleLbl="node1" presStyleIdx="2" presStyleCnt="4" custLinFactNeighborX="-1020">
        <dgm:presLayoutVars>
          <dgm:bulletEnabled val="1"/>
        </dgm:presLayoutVars>
      </dgm:prSet>
      <dgm:spPr/>
    </dgm:pt>
    <dgm:pt modelId="{371225BC-1403-492D-993E-2A019EDA7AE3}" type="pres">
      <dgm:prSet presAssocID="{AEE913DA-6747-49E7-AA4C-D7B3059C4093}" presName="FourNodes_4" presStyleLbl="node1" presStyleIdx="3" presStyleCnt="4">
        <dgm:presLayoutVars>
          <dgm:bulletEnabled val="1"/>
        </dgm:presLayoutVars>
      </dgm:prSet>
      <dgm:spPr/>
    </dgm:pt>
    <dgm:pt modelId="{65D9F009-89B9-404B-8869-4AC7C307C3D5}" type="pres">
      <dgm:prSet presAssocID="{AEE913DA-6747-49E7-AA4C-D7B3059C4093}" presName="FourConn_1-2" presStyleLbl="fgAccFollowNode1" presStyleIdx="0" presStyleCnt="3">
        <dgm:presLayoutVars>
          <dgm:bulletEnabled val="1"/>
        </dgm:presLayoutVars>
      </dgm:prSet>
      <dgm:spPr/>
    </dgm:pt>
    <dgm:pt modelId="{FFC87240-0812-4D02-A195-A5CC99E89ACD}" type="pres">
      <dgm:prSet presAssocID="{AEE913DA-6747-49E7-AA4C-D7B3059C4093}" presName="FourConn_2-3" presStyleLbl="fgAccFollowNode1" presStyleIdx="1" presStyleCnt="3">
        <dgm:presLayoutVars>
          <dgm:bulletEnabled val="1"/>
        </dgm:presLayoutVars>
      </dgm:prSet>
      <dgm:spPr/>
    </dgm:pt>
    <dgm:pt modelId="{DA643132-845A-41BD-B3E3-EBDC572CBB35}" type="pres">
      <dgm:prSet presAssocID="{AEE913DA-6747-49E7-AA4C-D7B3059C4093}" presName="FourConn_3-4" presStyleLbl="fgAccFollowNode1" presStyleIdx="2" presStyleCnt="3">
        <dgm:presLayoutVars>
          <dgm:bulletEnabled val="1"/>
        </dgm:presLayoutVars>
      </dgm:prSet>
      <dgm:spPr/>
    </dgm:pt>
    <dgm:pt modelId="{5BE6D2CE-847E-4136-B04D-C964305947E4}" type="pres">
      <dgm:prSet presAssocID="{AEE913DA-6747-49E7-AA4C-D7B3059C4093}" presName="FourNodes_1_text" presStyleLbl="node1" presStyleIdx="3" presStyleCnt="4">
        <dgm:presLayoutVars>
          <dgm:bulletEnabled val="1"/>
        </dgm:presLayoutVars>
      </dgm:prSet>
      <dgm:spPr/>
    </dgm:pt>
    <dgm:pt modelId="{DF0E6804-7C8B-48B4-96FC-A43D529731B8}" type="pres">
      <dgm:prSet presAssocID="{AEE913DA-6747-49E7-AA4C-D7B3059C4093}" presName="FourNodes_2_text" presStyleLbl="node1" presStyleIdx="3" presStyleCnt="4">
        <dgm:presLayoutVars>
          <dgm:bulletEnabled val="1"/>
        </dgm:presLayoutVars>
      </dgm:prSet>
      <dgm:spPr/>
    </dgm:pt>
    <dgm:pt modelId="{352C1D39-93D3-4345-B5A5-5D566E46BC98}" type="pres">
      <dgm:prSet presAssocID="{AEE913DA-6747-49E7-AA4C-D7B3059C4093}" presName="FourNodes_3_text" presStyleLbl="node1" presStyleIdx="3" presStyleCnt="4">
        <dgm:presLayoutVars>
          <dgm:bulletEnabled val="1"/>
        </dgm:presLayoutVars>
      </dgm:prSet>
      <dgm:spPr/>
    </dgm:pt>
    <dgm:pt modelId="{5A4A0412-591F-4362-A2E8-017F8B713F7D}" type="pres">
      <dgm:prSet presAssocID="{AEE913DA-6747-49E7-AA4C-D7B3059C4093}" presName="FourNodes_4_text" presStyleLbl="node1" presStyleIdx="3" presStyleCnt="4">
        <dgm:presLayoutVars>
          <dgm:bulletEnabled val="1"/>
        </dgm:presLayoutVars>
      </dgm:prSet>
      <dgm:spPr/>
    </dgm:pt>
  </dgm:ptLst>
  <dgm:cxnLst>
    <dgm:cxn modelId="{21B16900-1340-4360-8880-6DCE2764598C}" type="presOf" srcId="{FEABEA88-7EF0-4662-B6E2-003C0C40CDA8}" destId="{5A4A0412-591F-4362-A2E8-017F8B713F7D}" srcOrd="1" destOrd="0" presId="urn:microsoft.com/office/officeart/2005/8/layout/vProcess5"/>
    <dgm:cxn modelId="{1F99C100-8CEA-4EA7-9C3F-2A8170359DA7}" srcId="{AEE913DA-6747-49E7-AA4C-D7B3059C4093}" destId="{C679D8C1-26F0-40EE-94FB-19DC4F6542A2}" srcOrd="1" destOrd="0" parTransId="{E9831D8B-876F-466B-BAE3-5288C68BA977}" sibTransId="{BB7A2B4A-5817-43A7-AD0A-9C2B47525428}"/>
    <dgm:cxn modelId="{81438105-750E-48F3-B831-AA05FDF16C35}" type="presOf" srcId="{BB7A2B4A-5817-43A7-AD0A-9C2B47525428}" destId="{FFC87240-0812-4D02-A195-A5CC99E89ACD}" srcOrd="0" destOrd="0" presId="urn:microsoft.com/office/officeart/2005/8/layout/vProcess5"/>
    <dgm:cxn modelId="{CA4C2C13-DB5C-4E30-9580-F05135807EE4}" type="presOf" srcId="{FEABEA88-7EF0-4662-B6E2-003C0C40CDA8}" destId="{371225BC-1403-492D-993E-2A019EDA7AE3}" srcOrd="0" destOrd="0" presId="urn:microsoft.com/office/officeart/2005/8/layout/vProcess5"/>
    <dgm:cxn modelId="{9AFE1720-FBC1-463C-BB62-AA5121CC5F1E}" srcId="{AEE913DA-6747-49E7-AA4C-D7B3059C4093}" destId="{34D4F65A-61A0-415D-A7A3-CBFF44E0E6BF}" srcOrd="0" destOrd="0" parTransId="{778618B4-05A3-4694-A979-8261DCE40931}" sibTransId="{FB07E94A-04A4-4354-B6B6-01B514AF4569}"/>
    <dgm:cxn modelId="{FA579C24-A58C-4DE1-A6E2-7C40F3C9C6BD}" type="presOf" srcId="{C679D8C1-26F0-40EE-94FB-19DC4F6542A2}" destId="{DF0E6804-7C8B-48B4-96FC-A43D529731B8}" srcOrd="1" destOrd="0" presId="urn:microsoft.com/office/officeart/2005/8/layout/vProcess5"/>
    <dgm:cxn modelId="{CEA48088-EE22-43EF-A4B7-84C1AE11E1F5}" type="presOf" srcId="{F9315B92-9592-4CA0-A7D4-06008EF5227B}" destId="{EED6EC99-DA1B-41C4-BC55-D3D5E6A2F465}" srcOrd="0" destOrd="0" presId="urn:microsoft.com/office/officeart/2005/8/layout/vProcess5"/>
    <dgm:cxn modelId="{F5135495-01DA-432B-8C15-7ABFF233D401}" type="presOf" srcId="{F9315B92-9592-4CA0-A7D4-06008EF5227B}" destId="{352C1D39-93D3-4345-B5A5-5D566E46BC98}" srcOrd="1" destOrd="0" presId="urn:microsoft.com/office/officeart/2005/8/layout/vProcess5"/>
    <dgm:cxn modelId="{ADD88BA3-90B5-48C8-8948-C2C78F5657C7}" type="presOf" srcId="{34D4F65A-61A0-415D-A7A3-CBFF44E0E6BF}" destId="{12ABD9EE-6FFB-43FC-9A26-068E7DF54B95}" srcOrd="0" destOrd="0" presId="urn:microsoft.com/office/officeart/2005/8/layout/vProcess5"/>
    <dgm:cxn modelId="{83176FA9-580B-437F-8984-4E584504B3D8}" srcId="{AEE913DA-6747-49E7-AA4C-D7B3059C4093}" destId="{F9315B92-9592-4CA0-A7D4-06008EF5227B}" srcOrd="2" destOrd="0" parTransId="{D2666BD9-98BF-4D5E-A431-417639596454}" sibTransId="{A825C1CC-6CC4-46E5-9374-1E9DC67EF94C}"/>
    <dgm:cxn modelId="{6990A6AB-DF8F-4556-9207-A3502D618B73}" type="presOf" srcId="{A825C1CC-6CC4-46E5-9374-1E9DC67EF94C}" destId="{DA643132-845A-41BD-B3E3-EBDC572CBB35}" srcOrd="0" destOrd="0" presId="urn:microsoft.com/office/officeart/2005/8/layout/vProcess5"/>
    <dgm:cxn modelId="{53BD99CD-188C-4A32-8919-1F1FE94247A8}" srcId="{AEE913DA-6747-49E7-AA4C-D7B3059C4093}" destId="{FEABEA88-7EF0-4662-B6E2-003C0C40CDA8}" srcOrd="3" destOrd="0" parTransId="{26A31B76-609B-46A2-8E9C-D2816F29E4B1}" sibTransId="{CD7671FB-3C69-4B20-B105-D30AFF6FA1EE}"/>
    <dgm:cxn modelId="{6A38F0D5-B64B-487B-AC40-836B7B7456E2}" type="presOf" srcId="{AEE913DA-6747-49E7-AA4C-D7B3059C4093}" destId="{8BFA3B3E-921D-47B1-90CE-5BF8DA8C6871}" srcOrd="0" destOrd="0" presId="urn:microsoft.com/office/officeart/2005/8/layout/vProcess5"/>
    <dgm:cxn modelId="{1184DADB-35FB-4391-9FF4-63D15F78F955}" type="presOf" srcId="{34D4F65A-61A0-415D-A7A3-CBFF44E0E6BF}" destId="{5BE6D2CE-847E-4136-B04D-C964305947E4}" srcOrd="1" destOrd="0" presId="urn:microsoft.com/office/officeart/2005/8/layout/vProcess5"/>
    <dgm:cxn modelId="{8DF2A1F0-4E53-4492-8397-2EAC532DE828}" type="presOf" srcId="{FB07E94A-04A4-4354-B6B6-01B514AF4569}" destId="{65D9F009-89B9-404B-8869-4AC7C307C3D5}" srcOrd="0" destOrd="0" presId="urn:microsoft.com/office/officeart/2005/8/layout/vProcess5"/>
    <dgm:cxn modelId="{927E72F5-745B-4BAA-8230-C1C91C847FA5}" type="presOf" srcId="{C679D8C1-26F0-40EE-94FB-19DC4F6542A2}" destId="{005B9BF4-FADF-4EE8-BB81-128D6AAB4121}" srcOrd="0" destOrd="0" presId="urn:microsoft.com/office/officeart/2005/8/layout/vProcess5"/>
    <dgm:cxn modelId="{74473BE7-7E65-4672-BEFB-A62C4BF82C42}" type="presParOf" srcId="{8BFA3B3E-921D-47B1-90CE-5BF8DA8C6871}" destId="{CDEE648E-C82B-402A-94BE-A00BE80DA62B}" srcOrd="0" destOrd="0" presId="urn:microsoft.com/office/officeart/2005/8/layout/vProcess5"/>
    <dgm:cxn modelId="{6A1CAFCD-B90A-40B2-8EC3-A30F629397F5}" type="presParOf" srcId="{8BFA3B3E-921D-47B1-90CE-5BF8DA8C6871}" destId="{12ABD9EE-6FFB-43FC-9A26-068E7DF54B95}" srcOrd="1" destOrd="0" presId="urn:microsoft.com/office/officeart/2005/8/layout/vProcess5"/>
    <dgm:cxn modelId="{63FC9124-D852-4A90-A352-5CF9F18D4520}" type="presParOf" srcId="{8BFA3B3E-921D-47B1-90CE-5BF8DA8C6871}" destId="{005B9BF4-FADF-4EE8-BB81-128D6AAB4121}" srcOrd="2" destOrd="0" presId="urn:microsoft.com/office/officeart/2005/8/layout/vProcess5"/>
    <dgm:cxn modelId="{9B7A29E1-BE57-441E-BBDD-89E70F0C95C5}" type="presParOf" srcId="{8BFA3B3E-921D-47B1-90CE-5BF8DA8C6871}" destId="{EED6EC99-DA1B-41C4-BC55-D3D5E6A2F465}" srcOrd="3" destOrd="0" presId="urn:microsoft.com/office/officeart/2005/8/layout/vProcess5"/>
    <dgm:cxn modelId="{E7F89209-B45E-48B2-98A1-E4A181B003A2}" type="presParOf" srcId="{8BFA3B3E-921D-47B1-90CE-5BF8DA8C6871}" destId="{371225BC-1403-492D-993E-2A019EDA7AE3}" srcOrd="4" destOrd="0" presId="urn:microsoft.com/office/officeart/2005/8/layout/vProcess5"/>
    <dgm:cxn modelId="{5638AE85-C3B9-4EF0-AD6B-0AC51C64D632}" type="presParOf" srcId="{8BFA3B3E-921D-47B1-90CE-5BF8DA8C6871}" destId="{65D9F009-89B9-404B-8869-4AC7C307C3D5}" srcOrd="5" destOrd="0" presId="urn:microsoft.com/office/officeart/2005/8/layout/vProcess5"/>
    <dgm:cxn modelId="{D7128172-0CFE-47EA-8B00-8B007E1BC157}" type="presParOf" srcId="{8BFA3B3E-921D-47B1-90CE-5BF8DA8C6871}" destId="{FFC87240-0812-4D02-A195-A5CC99E89ACD}" srcOrd="6" destOrd="0" presId="urn:microsoft.com/office/officeart/2005/8/layout/vProcess5"/>
    <dgm:cxn modelId="{F0282F46-B7FC-4820-B9DC-5EB5D397D46C}" type="presParOf" srcId="{8BFA3B3E-921D-47B1-90CE-5BF8DA8C6871}" destId="{DA643132-845A-41BD-B3E3-EBDC572CBB35}" srcOrd="7" destOrd="0" presId="urn:microsoft.com/office/officeart/2005/8/layout/vProcess5"/>
    <dgm:cxn modelId="{11689FA1-3B37-4AC3-93EA-22A80DBC9687}" type="presParOf" srcId="{8BFA3B3E-921D-47B1-90CE-5BF8DA8C6871}" destId="{5BE6D2CE-847E-4136-B04D-C964305947E4}" srcOrd="8" destOrd="0" presId="urn:microsoft.com/office/officeart/2005/8/layout/vProcess5"/>
    <dgm:cxn modelId="{43FEE050-762E-4DC7-9625-B6D70D3C36EC}" type="presParOf" srcId="{8BFA3B3E-921D-47B1-90CE-5BF8DA8C6871}" destId="{DF0E6804-7C8B-48B4-96FC-A43D529731B8}" srcOrd="9" destOrd="0" presId="urn:microsoft.com/office/officeart/2005/8/layout/vProcess5"/>
    <dgm:cxn modelId="{DE705574-B49A-4518-8741-3A516120B955}" type="presParOf" srcId="{8BFA3B3E-921D-47B1-90CE-5BF8DA8C6871}" destId="{352C1D39-93D3-4345-B5A5-5D566E46BC98}" srcOrd="10" destOrd="0" presId="urn:microsoft.com/office/officeart/2005/8/layout/vProcess5"/>
    <dgm:cxn modelId="{A7F44762-CB1A-4B4D-8123-A5E9FD005A81}" type="presParOf" srcId="{8BFA3B3E-921D-47B1-90CE-5BF8DA8C6871}" destId="{5A4A0412-591F-4362-A2E8-017F8B713F7D}" srcOrd="11" destOrd="0" presId="urn:microsoft.com/office/officeart/2005/8/layout/vProcess5"/>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9BCF0B4-C274-4BB4-AC57-0DA2134D1DB8}" type="doc">
      <dgm:prSet loTypeId="urn:microsoft.com/office/officeart/2011/layout/TabList" loCatId="list" qsTypeId="urn:microsoft.com/office/officeart/2005/8/quickstyle/simple1" qsCatId="simple" csTypeId="urn:microsoft.com/office/officeart/2005/8/colors/colorful1#8" csCatId="colorful" phldr="1"/>
      <dgm:spPr/>
    </dgm:pt>
    <dgm:pt modelId="{8CE93759-CD4D-470B-ABC6-10BFE5B3B675}">
      <dgm:prSet phldrT="[Text]"/>
      <dgm:spPr>
        <a:solidFill>
          <a:schemeClr val="accent6">
            <a:lumMod val="75000"/>
          </a:schemeClr>
        </a:solidFill>
        <a:ln>
          <a:solidFill>
            <a:schemeClr val="accent6">
              <a:lumMod val="75000"/>
            </a:schemeClr>
          </a:solidFill>
        </a:ln>
      </dgm:spPr>
      <dgm:t>
        <a:bodyPr/>
        <a:lstStyle/>
        <a:p>
          <a:endParaRPr lang="en-US" b="1">
            <a:latin typeface="Gill Sans MT" panose="020B0502020104020203" pitchFamily="34" charset="0"/>
          </a:endParaRPr>
        </a:p>
        <a:p>
          <a:r>
            <a:rPr lang="en-US" b="1">
              <a:latin typeface="Gill Sans MT" panose="020B0502020104020203" pitchFamily="34" charset="0"/>
            </a:rPr>
            <a:t>Fillimi i </a:t>
          </a:r>
        </a:p>
        <a:p>
          <a:r>
            <a:rPr lang="en-US" b="1">
              <a:latin typeface="Gill Sans MT" panose="020B0502020104020203" pitchFamily="34" charset="0"/>
            </a:rPr>
            <a:t>Qershorit</a:t>
          </a:r>
        </a:p>
        <a:p>
          <a:endParaRPr lang="en-US" b="1">
            <a:latin typeface="Gill Sans MT" panose="020B0502020104020203" pitchFamily="34" charset="0"/>
          </a:endParaRPr>
        </a:p>
      </dgm:t>
    </dgm:pt>
    <dgm:pt modelId="{9F94C8FF-47D9-476C-B97D-4B49349CEA14}" type="parTrans" cxnId="{B5F1ADB3-200C-45BC-956D-CBA9BCCF2ACE}">
      <dgm:prSet/>
      <dgm:spPr/>
      <dgm:t>
        <a:bodyPr/>
        <a:lstStyle/>
        <a:p>
          <a:endParaRPr lang="en-US" b="1">
            <a:latin typeface="Gill Sans MT" panose="020B0502020104020203" pitchFamily="34" charset="0"/>
          </a:endParaRPr>
        </a:p>
      </dgm:t>
    </dgm:pt>
    <dgm:pt modelId="{4242D4C2-2301-4950-8D21-8DC6E6A96048}" type="sibTrans" cxnId="{B5F1ADB3-200C-45BC-956D-CBA9BCCF2ACE}">
      <dgm:prSet/>
      <dgm:spPr/>
      <dgm:t>
        <a:bodyPr/>
        <a:lstStyle/>
        <a:p>
          <a:endParaRPr lang="en-US" b="1">
            <a:latin typeface="Gill Sans MT" panose="020B0502020104020203" pitchFamily="34" charset="0"/>
          </a:endParaRPr>
        </a:p>
      </dgm:t>
    </dgm:pt>
    <dgm:pt modelId="{A9167264-495F-49BC-B000-EB75A51EFD50}">
      <dgm:prSet phldrT="[Text]"/>
      <dgm:spPr>
        <a:solidFill>
          <a:schemeClr val="tx2">
            <a:lumMod val="60000"/>
            <a:lumOff val="40000"/>
          </a:schemeClr>
        </a:solidFill>
        <a:ln>
          <a:solidFill>
            <a:schemeClr val="tx2">
              <a:lumMod val="60000"/>
              <a:lumOff val="40000"/>
            </a:schemeClr>
          </a:solidFill>
        </a:ln>
      </dgm:spPr>
      <dgm:t>
        <a:bodyPr/>
        <a:lstStyle/>
        <a:p>
          <a:endParaRPr lang="en-US" b="1">
            <a:latin typeface="Gill Sans MT" panose="020B0502020104020203" pitchFamily="34" charset="0"/>
          </a:endParaRPr>
        </a:p>
        <a:p>
          <a:r>
            <a:rPr lang="en-US" b="1">
              <a:latin typeface="Gill Sans MT" panose="020B0502020104020203" pitchFamily="34" charset="0"/>
            </a:rPr>
            <a:t>Fundi i Qershorit</a:t>
          </a:r>
        </a:p>
        <a:p>
          <a:endParaRPr lang="en-US" b="1">
            <a:latin typeface="Gill Sans MT" panose="020B0502020104020203" pitchFamily="34" charset="0"/>
          </a:endParaRPr>
        </a:p>
      </dgm:t>
    </dgm:pt>
    <dgm:pt modelId="{28751F5B-61A8-484F-940A-2B130F4D63B0}" type="parTrans" cxnId="{0DA8A3E3-70CE-4983-B55A-A08C83B335FB}">
      <dgm:prSet/>
      <dgm:spPr/>
      <dgm:t>
        <a:bodyPr/>
        <a:lstStyle/>
        <a:p>
          <a:endParaRPr lang="en-US" b="1">
            <a:latin typeface="Gill Sans MT" panose="020B0502020104020203" pitchFamily="34" charset="0"/>
          </a:endParaRPr>
        </a:p>
      </dgm:t>
    </dgm:pt>
    <dgm:pt modelId="{EE349DDC-DC99-48D6-853B-D3EC08888ED0}" type="sibTrans" cxnId="{0DA8A3E3-70CE-4983-B55A-A08C83B335FB}">
      <dgm:prSet/>
      <dgm:spPr/>
      <dgm:t>
        <a:bodyPr/>
        <a:lstStyle/>
        <a:p>
          <a:endParaRPr lang="en-US" b="1">
            <a:latin typeface="Gill Sans MT" panose="020B0502020104020203" pitchFamily="34" charset="0"/>
          </a:endParaRPr>
        </a:p>
      </dgm:t>
    </dgm:pt>
    <dgm:pt modelId="{811F4FBA-F76E-48C9-80E3-57DF6C5DC9C9}">
      <dgm:prSet phldrT="[Text]"/>
      <dgm:spPr>
        <a:solidFill>
          <a:srgbClr val="FFC000"/>
        </a:solidFill>
        <a:ln>
          <a:solidFill>
            <a:srgbClr val="FFC000"/>
          </a:solidFill>
        </a:ln>
      </dgm:spPr>
      <dgm:t>
        <a:bodyPr/>
        <a:lstStyle/>
        <a:p>
          <a:r>
            <a:rPr lang="en-US" b="1">
              <a:latin typeface="Gill Sans MT" panose="020B0502020104020203" pitchFamily="34" charset="0"/>
            </a:rPr>
            <a:t>Fundi i Qershorit</a:t>
          </a:r>
        </a:p>
      </dgm:t>
    </dgm:pt>
    <dgm:pt modelId="{8BA075E8-A829-487F-B63F-68FC7BFDD204}" type="parTrans" cxnId="{2147D7B2-62DF-4BA6-963D-9A36E2C60C80}">
      <dgm:prSet/>
      <dgm:spPr/>
      <dgm:t>
        <a:bodyPr/>
        <a:lstStyle/>
        <a:p>
          <a:endParaRPr lang="en-US" b="1">
            <a:latin typeface="Gill Sans MT" panose="020B0502020104020203" pitchFamily="34" charset="0"/>
          </a:endParaRPr>
        </a:p>
      </dgm:t>
    </dgm:pt>
    <dgm:pt modelId="{5F939146-E7D0-45C5-ACD1-715884B6CBE6}" type="sibTrans" cxnId="{2147D7B2-62DF-4BA6-963D-9A36E2C60C80}">
      <dgm:prSet/>
      <dgm:spPr/>
      <dgm:t>
        <a:bodyPr/>
        <a:lstStyle/>
        <a:p>
          <a:endParaRPr lang="en-US" b="1">
            <a:latin typeface="Gill Sans MT" panose="020B0502020104020203" pitchFamily="34" charset="0"/>
          </a:endParaRPr>
        </a:p>
      </dgm:t>
    </dgm:pt>
    <dgm:pt modelId="{FF3B3F6F-6202-4CC9-A242-60E66A737461}">
      <dgm:prSet phldrT="[Text]"/>
      <dgm:spPr>
        <a:solidFill>
          <a:schemeClr val="tx1">
            <a:lumMod val="65000"/>
            <a:lumOff val="35000"/>
          </a:schemeClr>
        </a:solidFill>
        <a:ln>
          <a:solidFill>
            <a:schemeClr val="tx1">
              <a:lumMod val="65000"/>
              <a:lumOff val="35000"/>
            </a:schemeClr>
          </a:solidFill>
        </a:ln>
      </dgm:spPr>
      <dgm:t>
        <a:bodyPr/>
        <a:lstStyle/>
        <a:p>
          <a:r>
            <a:rPr lang="en-US" b="1">
              <a:latin typeface="Gill Sans MT" panose="020B0502020104020203" pitchFamily="34" charset="0"/>
            </a:rPr>
            <a:t>Nga fillimi i Korrikut</a:t>
          </a:r>
        </a:p>
      </dgm:t>
    </dgm:pt>
    <dgm:pt modelId="{F874FD38-E019-4FA1-9216-3E8D984E7405}" type="parTrans" cxnId="{3C3B0AFD-5C5D-4EC7-80BC-8C8155980D40}">
      <dgm:prSet/>
      <dgm:spPr/>
      <dgm:t>
        <a:bodyPr/>
        <a:lstStyle/>
        <a:p>
          <a:endParaRPr lang="en-US" b="1">
            <a:latin typeface="Gill Sans MT" panose="020B0502020104020203" pitchFamily="34" charset="0"/>
          </a:endParaRPr>
        </a:p>
      </dgm:t>
    </dgm:pt>
    <dgm:pt modelId="{B55896A1-B97D-4F09-AE44-1245F543195E}" type="sibTrans" cxnId="{3C3B0AFD-5C5D-4EC7-80BC-8C8155980D40}">
      <dgm:prSet/>
      <dgm:spPr/>
      <dgm:t>
        <a:bodyPr/>
        <a:lstStyle/>
        <a:p>
          <a:endParaRPr lang="en-US" b="1">
            <a:latin typeface="Gill Sans MT" panose="020B0502020104020203" pitchFamily="34" charset="0"/>
          </a:endParaRPr>
        </a:p>
      </dgm:t>
    </dgm:pt>
    <dgm:pt modelId="{9FCFA1FF-F133-48D7-81E8-A7734C9E3490}" type="pres">
      <dgm:prSet presAssocID="{C9BCF0B4-C274-4BB4-AC57-0DA2134D1DB8}" presName="Name0" presStyleCnt="0">
        <dgm:presLayoutVars>
          <dgm:chMax/>
          <dgm:chPref val="3"/>
          <dgm:dir/>
          <dgm:animOne val="branch"/>
          <dgm:animLvl val="lvl"/>
        </dgm:presLayoutVars>
      </dgm:prSet>
      <dgm:spPr/>
    </dgm:pt>
    <dgm:pt modelId="{6998FAEE-D86F-4162-87BB-667B73D169D9}" type="pres">
      <dgm:prSet presAssocID="{8CE93759-CD4D-470B-ABC6-10BFE5B3B675}" presName="composite" presStyleCnt="0"/>
      <dgm:spPr/>
    </dgm:pt>
    <dgm:pt modelId="{D2A5EC21-5712-41A2-B154-F31D69A753DB}" type="pres">
      <dgm:prSet presAssocID="{8CE93759-CD4D-470B-ABC6-10BFE5B3B675}" presName="FirstChild" presStyleLbl="revTx" presStyleIdx="0" presStyleCnt="4">
        <dgm:presLayoutVars>
          <dgm:chMax val="0"/>
          <dgm:chPref val="0"/>
          <dgm:bulletEnabled val="1"/>
        </dgm:presLayoutVars>
      </dgm:prSet>
      <dgm:spPr/>
    </dgm:pt>
    <dgm:pt modelId="{8AA9B56E-D4F8-4645-996E-2A26191B5E80}" type="pres">
      <dgm:prSet presAssocID="{8CE93759-CD4D-470B-ABC6-10BFE5B3B675}" presName="Parent" presStyleLbl="alignNode1" presStyleIdx="0" presStyleCnt="4">
        <dgm:presLayoutVars>
          <dgm:chMax val="3"/>
          <dgm:chPref val="3"/>
          <dgm:bulletEnabled val="1"/>
        </dgm:presLayoutVars>
      </dgm:prSet>
      <dgm:spPr/>
    </dgm:pt>
    <dgm:pt modelId="{A9B694E0-94D2-4997-9701-433CF79ECCE5}" type="pres">
      <dgm:prSet presAssocID="{8CE93759-CD4D-470B-ABC6-10BFE5B3B675}" presName="Accent" presStyleLbl="parChTrans1D1" presStyleIdx="0" presStyleCnt="4"/>
      <dgm:spPr/>
    </dgm:pt>
    <dgm:pt modelId="{6C8163D1-6628-4C48-88D1-606F66C5BBF1}" type="pres">
      <dgm:prSet presAssocID="{4242D4C2-2301-4950-8D21-8DC6E6A96048}" presName="sibTrans" presStyleCnt="0"/>
      <dgm:spPr/>
    </dgm:pt>
    <dgm:pt modelId="{77110CFF-DAEB-490D-9F6A-E52413AFF8D6}" type="pres">
      <dgm:prSet presAssocID="{A9167264-495F-49BC-B000-EB75A51EFD50}" presName="composite" presStyleCnt="0"/>
      <dgm:spPr/>
    </dgm:pt>
    <dgm:pt modelId="{53CD1FF9-72CD-4909-B1EF-EC7727AF34ED}" type="pres">
      <dgm:prSet presAssocID="{A9167264-495F-49BC-B000-EB75A51EFD50}" presName="FirstChild" presStyleLbl="revTx" presStyleIdx="1" presStyleCnt="4">
        <dgm:presLayoutVars>
          <dgm:chMax val="0"/>
          <dgm:chPref val="0"/>
          <dgm:bulletEnabled val="1"/>
        </dgm:presLayoutVars>
      </dgm:prSet>
      <dgm:spPr/>
    </dgm:pt>
    <dgm:pt modelId="{5678056C-E078-4917-AC4C-E33777AF72FC}" type="pres">
      <dgm:prSet presAssocID="{A9167264-495F-49BC-B000-EB75A51EFD50}" presName="Parent" presStyleLbl="alignNode1" presStyleIdx="1" presStyleCnt="4">
        <dgm:presLayoutVars>
          <dgm:chMax val="3"/>
          <dgm:chPref val="3"/>
          <dgm:bulletEnabled val="1"/>
        </dgm:presLayoutVars>
      </dgm:prSet>
      <dgm:spPr/>
    </dgm:pt>
    <dgm:pt modelId="{6CB812C2-AB97-432F-9DCC-65A5418D7D1D}" type="pres">
      <dgm:prSet presAssocID="{A9167264-495F-49BC-B000-EB75A51EFD50}" presName="Accent" presStyleLbl="parChTrans1D1" presStyleIdx="1" presStyleCnt="4"/>
      <dgm:spPr/>
    </dgm:pt>
    <dgm:pt modelId="{814FC919-3418-40B7-95C8-3D1C318F0626}" type="pres">
      <dgm:prSet presAssocID="{EE349DDC-DC99-48D6-853B-D3EC08888ED0}" presName="sibTrans" presStyleCnt="0"/>
      <dgm:spPr/>
    </dgm:pt>
    <dgm:pt modelId="{0FB88430-F4C6-4D74-A5FF-7117CF48D56F}" type="pres">
      <dgm:prSet presAssocID="{811F4FBA-F76E-48C9-80E3-57DF6C5DC9C9}" presName="composite" presStyleCnt="0"/>
      <dgm:spPr/>
    </dgm:pt>
    <dgm:pt modelId="{934D8CA2-C0C6-4ECE-9E33-51560E7D11D1}" type="pres">
      <dgm:prSet presAssocID="{811F4FBA-F76E-48C9-80E3-57DF6C5DC9C9}" presName="FirstChild" presStyleLbl="revTx" presStyleIdx="2" presStyleCnt="4">
        <dgm:presLayoutVars>
          <dgm:chMax val="0"/>
          <dgm:chPref val="0"/>
          <dgm:bulletEnabled val="1"/>
        </dgm:presLayoutVars>
      </dgm:prSet>
      <dgm:spPr/>
    </dgm:pt>
    <dgm:pt modelId="{2E3EA9EB-0380-4B86-A95E-F67B6DB8667B}" type="pres">
      <dgm:prSet presAssocID="{811F4FBA-F76E-48C9-80E3-57DF6C5DC9C9}" presName="Parent" presStyleLbl="alignNode1" presStyleIdx="2" presStyleCnt="4">
        <dgm:presLayoutVars>
          <dgm:chMax val="3"/>
          <dgm:chPref val="3"/>
          <dgm:bulletEnabled val="1"/>
        </dgm:presLayoutVars>
      </dgm:prSet>
      <dgm:spPr/>
    </dgm:pt>
    <dgm:pt modelId="{7F8CA506-A2B0-44BD-8A5A-8130684CAFF4}" type="pres">
      <dgm:prSet presAssocID="{811F4FBA-F76E-48C9-80E3-57DF6C5DC9C9}" presName="Accent" presStyleLbl="parChTrans1D1" presStyleIdx="2" presStyleCnt="4"/>
      <dgm:spPr/>
    </dgm:pt>
    <dgm:pt modelId="{A361A584-9F16-4356-BB91-500449D4D2F2}" type="pres">
      <dgm:prSet presAssocID="{5F939146-E7D0-45C5-ACD1-715884B6CBE6}" presName="sibTrans" presStyleCnt="0"/>
      <dgm:spPr/>
    </dgm:pt>
    <dgm:pt modelId="{F20887A7-2902-442C-B120-F2C5DB2A9DCD}" type="pres">
      <dgm:prSet presAssocID="{FF3B3F6F-6202-4CC9-A242-60E66A737461}" presName="composite" presStyleCnt="0"/>
      <dgm:spPr/>
    </dgm:pt>
    <dgm:pt modelId="{D687E184-6198-4EC2-A418-E72AD742D23C}" type="pres">
      <dgm:prSet presAssocID="{FF3B3F6F-6202-4CC9-A242-60E66A737461}" presName="FirstChild" presStyleLbl="revTx" presStyleIdx="3" presStyleCnt="4">
        <dgm:presLayoutVars>
          <dgm:chMax val="0"/>
          <dgm:chPref val="0"/>
          <dgm:bulletEnabled val="1"/>
        </dgm:presLayoutVars>
      </dgm:prSet>
      <dgm:spPr/>
    </dgm:pt>
    <dgm:pt modelId="{8691CF79-552D-4602-ACDB-20DBA618A721}" type="pres">
      <dgm:prSet presAssocID="{FF3B3F6F-6202-4CC9-A242-60E66A737461}" presName="Parent" presStyleLbl="alignNode1" presStyleIdx="3" presStyleCnt="4">
        <dgm:presLayoutVars>
          <dgm:chMax val="3"/>
          <dgm:chPref val="3"/>
          <dgm:bulletEnabled val="1"/>
        </dgm:presLayoutVars>
      </dgm:prSet>
      <dgm:spPr/>
    </dgm:pt>
    <dgm:pt modelId="{0F67A2CB-6D4F-453D-97E2-9ACC370FF16F}" type="pres">
      <dgm:prSet presAssocID="{FF3B3F6F-6202-4CC9-A242-60E66A737461}" presName="Accent" presStyleLbl="parChTrans1D1" presStyleIdx="3" presStyleCnt="4"/>
      <dgm:spPr/>
    </dgm:pt>
  </dgm:ptLst>
  <dgm:cxnLst>
    <dgm:cxn modelId="{0A1B8E15-0D32-4D46-954B-D6E22B94C513}" type="presOf" srcId="{8CE93759-CD4D-470B-ABC6-10BFE5B3B675}" destId="{8AA9B56E-D4F8-4645-996E-2A26191B5E80}" srcOrd="0" destOrd="0" presId="urn:microsoft.com/office/officeart/2011/layout/TabList"/>
    <dgm:cxn modelId="{23C0FD34-6577-4ACE-88EE-F008229BD4C5}" type="presOf" srcId="{811F4FBA-F76E-48C9-80E3-57DF6C5DC9C9}" destId="{2E3EA9EB-0380-4B86-A95E-F67B6DB8667B}" srcOrd="0" destOrd="0" presId="urn:microsoft.com/office/officeart/2011/layout/TabList"/>
    <dgm:cxn modelId="{822C7E42-F12A-4D02-BE56-45BCFA0E5EA7}" type="presOf" srcId="{A9167264-495F-49BC-B000-EB75A51EFD50}" destId="{5678056C-E078-4917-AC4C-E33777AF72FC}" srcOrd="0" destOrd="0" presId="urn:microsoft.com/office/officeart/2011/layout/TabList"/>
    <dgm:cxn modelId="{8CF216A8-A122-4678-B47D-00CDBF6757A0}" type="presOf" srcId="{C9BCF0B4-C274-4BB4-AC57-0DA2134D1DB8}" destId="{9FCFA1FF-F133-48D7-81E8-A7734C9E3490}" srcOrd="0" destOrd="0" presId="urn:microsoft.com/office/officeart/2011/layout/TabList"/>
    <dgm:cxn modelId="{0C50FFB0-036E-4797-A496-CCE4D768BE0C}" type="presOf" srcId="{FF3B3F6F-6202-4CC9-A242-60E66A737461}" destId="{8691CF79-552D-4602-ACDB-20DBA618A721}" srcOrd="0" destOrd="0" presId="urn:microsoft.com/office/officeart/2011/layout/TabList"/>
    <dgm:cxn modelId="{2147D7B2-62DF-4BA6-963D-9A36E2C60C80}" srcId="{C9BCF0B4-C274-4BB4-AC57-0DA2134D1DB8}" destId="{811F4FBA-F76E-48C9-80E3-57DF6C5DC9C9}" srcOrd="2" destOrd="0" parTransId="{8BA075E8-A829-487F-B63F-68FC7BFDD204}" sibTransId="{5F939146-E7D0-45C5-ACD1-715884B6CBE6}"/>
    <dgm:cxn modelId="{B5F1ADB3-200C-45BC-956D-CBA9BCCF2ACE}" srcId="{C9BCF0B4-C274-4BB4-AC57-0DA2134D1DB8}" destId="{8CE93759-CD4D-470B-ABC6-10BFE5B3B675}" srcOrd="0" destOrd="0" parTransId="{9F94C8FF-47D9-476C-B97D-4B49349CEA14}" sibTransId="{4242D4C2-2301-4950-8D21-8DC6E6A96048}"/>
    <dgm:cxn modelId="{0DA8A3E3-70CE-4983-B55A-A08C83B335FB}" srcId="{C9BCF0B4-C274-4BB4-AC57-0DA2134D1DB8}" destId="{A9167264-495F-49BC-B000-EB75A51EFD50}" srcOrd="1" destOrd="0" parTransId="{28751F5B-61A8-484F-940A-2B130F4D63B0}" sibTransId="{EE349DDC-DC99-48D6-853B-D3EC08888ED0}"/>
    <dgm:cxn modelId="{3C3B0AFD-5C5D-4EC7-80BC-8C8155980D40}" srcId="{C9BCF0B4-C274-4BB4-AC57-0DA2134D1DB8}" destId="{FF3B3F6F-6202-4CC9-A242-60E66A737461}" srcOrd="3" destOrd="0" parTransId="{F874FD38-E019-4FA1-9216-3E8D984E7405}" sibTransId="{B55896A1-B97D-4F09-AE44-1245F543195E}"/>
    <dgm:cxn modelId="{02AA7EB0-2EC1-44F2-A299-AB5ECC54F91F}" type="presParOf" srcId="{9FCFA1FF-F133-48D7-81E8-A7734C9E3490}" destId="{6998FAEE-D86F-4162-87BB-667B73D169D9}" srcOrd="0" destOrd="0" presId="urn:microsoft.com/office/officeart/2011/layout/TabList"/>
    <dgm:cxn modelId="{1A0277C5-4E70-4BA9-B826-A65CFDB3CD67}" type="presParOf" srcId="{6998FAEE-D86F-4162-87BB-667B73D169D9}" destId="{D2A5EC21-5712-41A2-B154-F31D69A753DB}" srcOrd="0" destOrd="0" presId="urn:microsoft.com/office/officeart/2011/layout/TabList"/>
    <dgm:cxn modelId="{5F93F794-5321-4467-9E8A-E4F9C4106F96}" type="presParOf" srcId="{6998FAEE-D86F-4162-87BB-667B73D169D9}" destId="{8AA9B56E-D4F8-4645-996E-2A26191B5E80}" srcOrd="1" destOrd="0" presId="urn:microsoft.com/office/officeart/2011/layout/TabList"/>
    <dgm:cxn modelId="{84098DF2-39CB-4EC1-B9A9-A38CA4DC513A}" type="presParOf" srcId="{6998FAEE-D86F-4162-87BB-667B73D169D9}" destId="{A9B694E0-94D2-4997-9701-433CF79ECCE5}" srcOrd="2" destOrd="0" presId="urn:microsoft.com/office/officeart/2011/layout/TabList"/>
    <dgm:cxn modelId="{B3BBE235-54E4-4C17-A5FB-25826D8E9D3B}" type="presParOf" srcId="{9FCFA1FF-F133-48D7-81E8-A7734C9E3490}" destId="{6C8163D1-6628-4C48-88D1-606F66C5BBF1}" srcOrd="1" destOrd="0" presId="urn:microsoft.com/office/officeart/2011/layout/TabList"/>
    <dgm:cxn modelId="{958BF098-56E3-4242-A0C4-1A4C3AF72F5F}" type="presParOf" srcId="{9FCFA1FF-F133-48D7-81E8-A7734C9E3490}" destId="{77110CFF-DAEB-490D-9F6A-E52413AFF8D6}" srcOrd="2" destOrd="0" presId="urn:microsoft.com/office/officeart/2011/layout/TabList"/>
    <dgm:cxn modelId="{57E9AFCC-4386-4048-B926-368B5C33AC9A}" type="presParOf" srcId="{77110CFF-DAEB-490D-9F6A-E52413AFF8D6}" destId="{53CD1FF9-72CD-4909-B1EF-EC7727AF34ED}" srcOrd="0" destOrd="0" presId="urn:microsoft.com/office/officeart/2011/layout/TabList"/>
    <dgm:cxn modelId="{09F5F772-EAB2-4DDC-B4F2-29838FC18685}" type="presParOf" srcId="{77110CFF-DAEB-490D-9F6A-E52413AFF8D6}" destId="{5678056C-E078-4917-AC4C-E33777AF72FC}" srcOrd="1" destOrd="0" presId="urn:microsoft.com/office/officeart/2011/layout/TabList"/>
    <dgm:cxn modelId="{E2DDB957-A0CA-417F-AC0D-FB9AF3CBE562}" type="presParOf" srcId="{77110CFF-DAEB-490D-9F6A-E52413AFF8D6}" destId="{6CB812C2-AB97-432F-9DCC-65A5418D7D1D}" srcOrd="2" destOrd="0" presId="urn:microsoft.com/office/officeart/2011/layout/TabList"/>
    <dgm:cxn modelId="{A27D7CA7-3F78-404B-8AE8-62402D92990D}" type="presParOf" srcId="{9FCFA1FF-F133-48D7-81E8-A7734C9E3490}" destId="{814FC919-3418-40B7-95C8-3D1C318F0626}" srcOrd="3" destOrd="0" presId="urn:microsoft.com/office/officeart/2011/layout/TabList"/>
    <dgm:cxn modelId="{1597A8A9-4914-4AC1-A053-A56FC4E71093}" type="presParOf" srcId="{9FCFA1FF-F133-48D7-81E8-A7734C9E3490}" destId="{0FB88430-F4C6-4D74-A5FF-7117CF48D56F}" srcOrd="4" destOrd="0" presId="urn:microsoft.com/office/officeart/2011/layout/TabList"/>
    <dgm:cxn modelId="{A030C645-D516-494F-882E-F6F52A30C189}" type="presParOf" srcId="{0FB88430-F4C6-4D74-A5FF-7117CF48D56F}" destId="{934D8CA2-C0C6-4ECE-9E33-51560E7D11D1}" srcOrd="0" destOrd="0" presId="urn:microsoft.com/office/officeart/2011/layout/TabList"/>
    <dgm:cxn modelId="{B998507E-2C58-4F83-9E15-93E22850A685}" type="presParOf" srcId="{0FB88430-F4C6-4D74-A5FF-7117CF48D56F}" destId="{2E3EA9EB-0380-4B86-A95E-F67B6DB8667B}" srcOrd="1" destOrd="0" presId="urn:microsoft.com/office/officeart/2011/layout/TabList"/>
    <dgm:cxn modelId="{F9AEBFFE-FDF0-456A-820E-A5A96F9E3A74}" type="presParOf" srcId="{0FB88430-F4C6-4D74-A5FF-7117CF48D56F}" destId="{7F8CA506-A2B0-44BD-8A5A-8130684CAFF4}" srcOrd="2" destOrd="0" presId="urn:microsoft.com/office/officeart/2011/layout/TabList"/>
    <dgm:cxn modelId="{0FB3C6A8-08F3-4F66-A217-34B7E24D403D}" type="presParOf" srcId="{9FCFA1FF-F133-48D7-81E8-A7734C9E3490}" destId="{A361A584-9F16-4356-BB91-500449D4D2F2}" srcOrd="5" destOrd="0" presId="urn:microsoft.com/office/officeart/2011/layout/TabList"/>
    <dgm:cxn modelId="{74DB7F7C-130A-4DA5-A85C-46ADF1067F57}" type="presParOf" srcId="{9FCFA1FF-F133-48D7-81E8-A7734C9E3490}" destId="{F20887A7-2902-442C-B120-F2C5DB2A9DCD}" srcOrd="6" destOrd="0" presId="urn:microsoft.com/office/officeart/2011/layout/TabList"/>
    <dgm:cxn modelId="{680C93D9-0C9E-4D50-9D56-AEBD7848C552}" type="presParOf" srcId="{F20887A7-2902-442C-B120-F2C5DB2A9DCD}" destId="{D687E184-6198-4EC2-A418-E72AD742D23C}" srcOrd="0" destOrd="0" presId="urn:microsoft.com/office/officeart/2011/layout/TabList"/>
    <dgm:cxn modelId="{E9580B54-BC08-4DBD-B150-A39A8042D003}" type="presParOf" srcId="{F20887A7-2902-442C-B120-F2C5DB2A9DCD}" destId="{8691CF79-552D-4602-ACDB-20DBA618A721}" srcOrd="1" destOrd="0" presId="urn:microsoft.com/office/officeart/2011/layout/TabList"/>
    <dgm:cxn modelId="{E2B38A99-2D4D-409A-A825-ECEE9685C8F7}" type="presParOf" srcId="{F20887A7-2902-442C-B120-F2C5DB2A9DCD}" destId="{0F67A2CB-6D4F-453D-97E2-9ACC370FF16F}" srcOrd="2" destOrd="0" presId="urn:microsoft.com/office/officeart/2011/layout/TabList"/>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ABD9EE-6FFB-43FC-9A26-068E7DF54B95}">
      <dsp:nvSpPr>
        <dsp:cNvPr id="0" name=""/>
        <dsp:cNvSpPr/>
      </dsp:nvSpPr>
      <dsp:spPr>
        <a:xfrm>
          <a:off x="0" y="0"/>
          <a:ext cx="3558540" cy="863485"/>
        </a:xfrm>
        <a:prstGeom prst="roundRect">
          <a:avLst>
            <a:gd name="adj" fmla="val 10000"/>
          </a:avLst>
        </a:prstGeom>
        <a:solidFill>
          <a:schemeClr val="accent6">
            <a:lumMod val="75000"/>
          </a:schemeClr>
        </a:solidFill>
        <a:ln w="38100" cap="flat" cmpd="sng" algn="ctr">
          <a:solidFill>
            <a:schemeClr val="accent6">
              <a:lumMod val="7500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l" defTabSz="755650">
            <a:lnSpc>
              <a:spcPct val="90000"/>
            </a:lnSpc>
            <a:spcBef>
              <a:spcPct val="0"/>
            </a:spcBef>
            <a:spcAft>
              <a:spcPct val="35000"/>
            </a:spcAft>
            <a:buNone/>
          </a:pPr>
          <a:r>
            <a:rPr lang="en-US" sz="1700" b="1" kern="1200">
              <a:latin typeface="Gill Sans MT" panose="020B0502020104020203" pitchFamily="34" charset="0"/>
            </a:rPr>
            <a:t>I.  Draft KAB 2027-2029</a:t>
          </a:r>
        </a:p>
      </dsp:txBody>
      <dsp:txXfrm>
        <a:off x="25291" y="25291"/>
        <a:ext cx="2553806" cy="812903"/>
      </dsp:txXfrm>
    </dsp:sp>
    <dsp:sp modelId="{005B9BF4-FADF-4EE8-BB81-128D6AAB4121}">
      <dsp:nvSpPr>
        <dsp:cNvPr id="0" name=""/>
        <dsp:cNvSpPr/>
      </dsp:nvSpPr>
      <dsp:spPr>
        <a:xfrm>
          <a:off x="298027" y="1020483"/>
          <a:ext cx="3558540" cy="863485"/>
        </a:xfrm>
        <a:prstGeom prst="roundRect">
          <a:avLst>
            <a:gd name="adj" fmla="val 10000"/>
          </a:avLst>
        </a:prstGeom>
        <a:solidFill>
          <a:schemeClr val="tx2">
            <a:lumMod val="60000"/>
            <a:lumOff val="40000"/>
          </a:schemeClr>
        </a:solidFill>
        <a:ln w="38100" cap="flat" cmpd="sng" algn="ctr">
          <a:solidFill>
            <a:schemeClr val="tx2">
              <a:lumMod val="60000"/>
              <a:lumOff val="4000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l" defTabSz="755650">
            <a:lnSpc>
              <a:spcPct val="90000"/>
            </a:lnSpc>
            <a:spcBef>
              <a:spcPct val="0"/>
            </a:spcBef>
            <a:spcAft>
              <a:spcPct val="35000"/>
            </a:spcAft>
            <a:buNone/>
          </a:pPr>
          <a:r>
            <a:rPr lang="en-US" sz="1700" b="1" kern="1200">
              <a:latin typeface="Gill Sans MT" panose="020B0502020104020203" pitchFamily="34" charset="0"/>
            </a:rPr>
            <a:t>II. Kuvendi Komunal dhe Konsultimet</a:t>
          </a:r>
        </a:p>
      </dsp:txBody>
      <dsp:txXfrm>
        <a:off x="323318" y="1045774"/>
        <a:ext cx="2648664" cy="812903"/>
      </dsp:txXfrm>
    </dsp:sp>
    <dsp:sp modelId="{EED6EC99-DA1B-41C4-BC55-D3D5E6A2F465}">
      <dsp:nvSpPr>
        <dsp:cNvPr id="0" name=""/>
        <dsp:cNvSpPr/>
      </dsp:nvSpPr>
      <dsp:spPr>
        <a:xfrm>
          <a:off x="555310" y="2040966"/>
          <a:ext cx="3558540" cy="863485"/>
        </a:xfrm>
        <a:prstGeom prst="roundRect">
          <a:avLst>
            <a:gd name="adj" fmla="val 10000"/>
          </a:avLst>
        </a:prstGeom>
        <a:solidFill>
          <a:srgbClr val="FFC000"/>
        </a:solidFill>
        <a:ln w="38100" cap="flat" cmpd="sng" algn="ctr">
          <a:solidFill>
            <a:srgbClr val="FFC000"/>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l" defTabSz="755650">
            <a:lnSpc>
              <a:spcPct val="90000"/>
            </a:lnSpc>
            <a:spcBef>
              <a:spcPct val="0"/>
            </a:spcBef>
            <a:spcAft>
              <a:spcPct val="35000"/>
            </a:spcAft>
            <a:buNone/>
          </a:pPr>
          <a:r>
            <a:rPr lang="en-US" sz="1700" b="1" kern="1200">
              <a:latin typeface="Gill Sans MT" panose="020B0502020104020203" pitchFamily="34" charset="0"/>
            </a:rPr>
            <a:t>III. Publikimi Dokumentit të KAB-it 2027-2029</a:t>
          </a:r>
        </a:p>
      </dsp:txBody>
      <dsp:txXfrm>
        <a:off x="580601" y="2066257"/>
        <a:ext cx="2653112" cy="812903"/>
      </dsp:txXfrm>
    </dsp:sp>
    <dsp:sp modelId="{371225BC-1403-492D-993E-2A019EDA7AE3}">
      <dsp:nvSpPr>
        <dsp:cNvPr id="0" name=""/>
        <dsp:cNvSpPr/>
      </dsp:nvSpPr>
      <dsp:spPr>
        <a:xfrm>
          <a:off x="889634" y="3061449"/>
          <a:ext cx="3558540" cy="863485"/>
        </a:xfrm>
        <a:prstGeom prst="roundRect">
          <a:avLst>
            <a:gd name="adj" fmla="val 10000"/>
          </a:avLst>
        </a:prstGeom>
        <a:solidFill>
          <a:schemeClr val="tx1">
            <a:lumMod val="65000"/>
            <a:lumOff val="35000"/>
          </a:schemeClr>
        </a:solidFill>
        <a:ln w="38100" cap="flat" cmpd="sng" algn="ctr">
          <a:solidFill>
            <a:schemeClr val="tx1">
              <a:lumMod val="65000"/>
              <a:lumOff val="3500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l" defTabSz="755650">
            <a:lnSpc>
              <a:spcPct val="90000"/>
            </a:lnSpc>
            <a:spcBef>
              <a:spcPct val="0"/>
            </a:spcBef>
            <a:spcAft>
              <a:spcPct val="35000"/>
            </a:spcAft>
            <a:buNone/>
          </a:pPr>
          <a:r>
            <a:rPr lang="en-US" sz="1700" b="1" kern="1200">
              <a:latin typeface="Gill Sans MT" panose="020B0502020104020203" pitchFamily="34" charset="0"/>
            </a:rPr>
            <a:t>IV. Procesi  Vjetor i Buxhetit 2027</a:t>
          </a:r>
        </a:p>
      </dsp:txBody>
      <dsp:txXfrm>
        <a:off x="914925" y="3086740"/>
        <a:ext cx="2648664" cy="812903"/>
      </dsp:txXfrm>
    </dsp:sp>
    <dsp:sp modelId="{65D9F009-89B9-404B-8869-4AC7C307C3D5}">
      <dsp:nvSpPr>
        <dsp:cNvPr id="0" name=""/>
        <dsp:cNvSpPr/>
      </dsp:nvSpPr>
      <dsp:spPr>
        <a:xfrm>
          <a:off x="2997274" y="661351"/>
          <a:ext cx="561265" cy="561265"/>
        </a:xfrm>
        <a:prstGeom prst="downArrow">
          <a:avLst>
            <a:gd name="adj1" fmla="val 55000"/>
            <a:gd name="adj2" fmla="val 45000"/>
          </a:avLst>
        </a:prstGeom>
        <a:solidFill>
          <a:schemeClr val="accent2">
            <a:tint val="40000"/>
            <a:alpha val="90000"/>
            <a:hueOff val="0"/>
            <a:satOff val="0"/>
            <a:lumOff val="0"/>
            <a:alphaOff val="0"/>
          </a:schemeClr>
        </a:solidFill>
        <a:ln w="25400" cap="flat" cmpd="sng" algn="ctr">
          <a:solidFill>
            <a:schemeClr val="accent2">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3020" tIns="33020" rIns="33020" bIns="33020" numCol="1" spcCol="1270" anchor="ctr" anchorCtr="0">
          <a:noAutofit/>
        </a:bodyPr>
        <a:lstStyle/>
        <a:p>
          <a:pPr marL="0" lvl="0" indent="0" algn="ctr" defTabSz="1155700">
            <a:lnSpc>
              <a:spcPct val="90000"/>
            </a:lnSpc>
            <a:spcBef>
              <a:spcPct val="0"/>
            </a:spcBef>
            <a:spcAft>
              <a:spcPct val="35000"/>
            </a:spcAft>
            <a:buNone/>
          </a:pPr>
          <a:endParaRPr lang="en-US" sz="2600" b="1" kern="1200">
            <a:latin typeface="Gill Sans MT" panose="020B0502020104020203" pitchFamily="34" charset="0"/>
          </a:endParaRPr>
        </a:p>
      </dsp:txBody>
      <dsp:txXfrm>
        <a:off x="3123559" y="661351"/>
        <a:ext cx="308695" cy="422352"/>
      </dsp:txXfrm>
    </dsp:sp>
    <dsp:sp modelId="{FFC87240-0812-4D02-A195-A5CC99E89ACD}">
      <dsp:nvSpPr>
        <dsp:cNvPr id="0" name=""/>
        <dsp:cNvSpPr/>
      </dsp:nvSpPr>
      <dsp:spPr>
        <a:xfrm>
          <a:off x="3295302" y="1681834"/>
          <a:ext cx="561265" cy="561265"/>
        </a:xfrm>
        <a:prstGeom prst="downArrow">
          <a:avLst>
            <a:gd name="adj1" fmla="val 55000"/>
            <a:gd name="adj2" fmla="val 45000"/>
          </a:avLst>
        </a:prstGeom>
        <a:solidFill>
          <a:schemeClr val="accent3">
            <a:tint val="40000"/>
            <a:alpha val="90000"/>
            <a:hueOff val="0"/>
            <a:satOff val="0"/>
            <a:lumOff val="0"/>
            <a:alphaOff val="0"/>
          </a:schemeClr>
        </a:solidFill>
        <a:ln w="25400" cap="flat" cmpd="sng" algn="ctr">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3020" tIns="33020" rIns="33020" bIns="33020" numCol="1" spcCol="1270" anchor="ctr" anchorCtr="0">
          <a:noAutofit/>
        </a:bodyPr>
        <a:lstStyle/>
        <a:p>
          <a:pPr marL="0" lvl="0" indent="0" algn="ctr" defTabSz="1155700">
            <a:lnSpc>
              <a:spcPct val="90000"/>
            </a:lnSpc>
            <a:spcBef>
              <a:spcPct val="0"/>
            </a:spcBef>
            <a:spcAft>
              <a:spcPct val="35000"/>
            </a:spcAft>
            <a:buNone/>
          </a:pPr>
          <a:endParaRPr lang="en-US" sz="2600" b="1" kern="1200">
            <a:latin typeface="Gill Sans MT" panose="020B0502020104020203" pitchFamily="34" charset="0"/>
          </a:endParaRPr>
        </a:p>
      </dsp:txBody>
      <dsp:txXfrm>
        <a:off x="3421587" y="1681834"/>
        <a:ext cx="308695" cy="422352"/>
      </dsp:txXfrm>
    </dsp:sp>
    <dsp:sp modelId="{DA643132-845A-41BD-B3E3-EBDC572CBB35}">
      <dsp:nvSpPr>
        <dsp:cNvPr id="0" name=""/>
        <dsp:cNvSpPr/>
      </dsp:nvSpPr>
      <dsp:spPr>
        <a:xfrm>
          <a:off x="3588881" y="2702317"/>
          <a:ext cx="561265" cy="561265"/>
        </a:xfrm>
        <a:prstGeom prst="downArrow">
          <a:avLst>
            <a:gd name="adj1" fmla="val 55000"/>
            <a:gd name="adj2" fmla="val 45000"/>
          </a:avLst>
        </a:prstGeom>
        <a:solidFill>
          <a:schemeClr val="accent4">
            <a:tint val="40000"/>
            <a:alpha val="90000"/>
            <a:hueOff val="0"/>
            <a:satOff val="0"/>
            <a:lumOff val="0"/>
            <a:alphaOff val="0"/>
          </a:schemeClr>
        </a:solidFill>
        <a:ln w="25400" cap="flat" cmpd="sng" algn="ctr">
          <a:solidFill>
            <a:schemeClr val="accent4">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3020" tIns="33020" rIns="33020" bIns="33020" numCol="1" spcCol="1270" anchor="ctr" anchorCtr="0">
          <a:noAutofit/>
        </a:bodyPr>
        <a:lstStyle/>
        <a:p>
          <a:pPr marL="0" lvl="0" indent="0" algn="ctr" defTabSz="1155700">
            <a:lnSpc>
              <a:spcPct val="90000"/>
            </a:lnSpc>
            <a:spcBef>
              <a:spcPct val="0"/>
            </a:spcBef>
            <a:spcAft>
              <a:spcPct val="35000"/>
            </a:spcAft>
            <a:buNone/>
          </a:pPr>
          <a:endParaRPr lang="en-US" sz="2600" b="1" kern="1200">
            <a:latin typeface="Gill Sans MT" panose="020B0502020104020203" pitchFamily="34" charset="0"/>
          </a:endParaRPr>
        </a:p>
      </dsp:txBody>
      <dsp:txXfrm>
        <a:off x="3715166" y="2702317"/>
        <a:ext cx="308695" cy="42235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67A2CB-6D4F-453D-97E2-9ACC370FF16F}">
      <dsp:nvSpPr>
        <dsp:cNvPr id="0" name=""/>
        <dsp:cNvSpPr/>
      </dsp:nvSpPr>
      <dsp:spPr>
        <a:xfrm>
          <a:off x="0" y="4022631"/>
          <a:ext cx="6309486" cy="0"/>
        </a:xfrm>
        <a:prstGeom prst="line">
          <a:avLst/>
        </a:pr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8CA506-A2B0-44BD-8A5A-8130684CAFF4}">
      <dsp:nvSpPr>
        <dsp:cNvPr id="0" name=""/>
        <dsp:cNvSpPr/>
      </dsp:nvSpPr>
      <dsp:spPr>
        <a:xfrm>
          <a:off x="0" y="3005073"/>
          <a:ext cx="6309486" cy="0"/>
        </a:xfrm>
        <a:prstGeom prst="line">
          <a:avLst/>
        </a:pr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B812C2-AB97-432F-9DCC-65A5418D7D1D}">
      <dsp:nvSpPr>
        <dsp:cNvPr id="0" name=""/>
        <dsp:cNvSpPr/>
      </dsp:nvSpPr>
      <dsp:spPr>
        <a:xfrm>
          <a:off x="0" y="1987515"/>
          <a:ext cx="6309486" cy="0"/>
        </a:xfrm>
        <a:prstGeom prst="line">
          <a:avLst/>
        </a:pr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9B694E0-94D2-4997-9701-433CF79ECCE5}">
      <dsp:nvSpPr>
        <dsp:cNvPr id="0" name=""/>
        <dsp:cNvSpPr/>
      </dsp:nvSpPr>
      <dsp:spPr>
        <a:xfrm>
          <a:off x="0" y="969958"/>
          <a:ext cx="6309486" cy="0"/>
        </a:xfrm>
        <a:prstGeom prst="line">
          <a:avLst/>
        </a:pr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2A5EC21-5712-41A2-B154-F31D69A753DB}">
      <dsp:nvSpPr>
        <dsp:cNvPr id="0" name=""/>
        <dsp:cNvSpPr/>
      </dsp:nvSpPr>
      <dsp:spPr>
        <a:xfrm>
          <a:off x="1640466" y="855"/>
          <a:ext cx="4669020" cy="969102"/>
        </a:xfrm>
        <a:prstGeom prst="rect">
          <a:avLst/>
        </a:prstGeom>
        <a:noFill/>
        <a:ln>
          <a:noFill/>
        </a:ln>
        <a:effectLst/>
      </dsp:spPr>
      <dsp:style>
        <a:lnRef idx="0">
          <a:scrgbClr r="0" g="0" b="0"/>
        </a:lnRef>
        <a:fillRef idx="0">
          <a:scrgbClr r="0" g="0" b="0"/>
        </a:fillRef>
        <a:effectRef idx="0">
          <a:scrgbClr r="0" g="0" b="0"/>
        </a:effectRef>
        <a:fontRef idx="minor"/>
      </dsp:style>
    </dsp:sp>
    <dsp:sp modelId="{8AA9B56E-D4F8-4645-996E-2A26191B5E80}">
      <dsp:nvSpPr>
        <dsp:cNvPr id="0" name=""/>
        <dsp:cNvSpPr/>
      </dsp:nvSpPr>
      <dsp:spPr>
        <a:xfrm>
          <a:off x="0" y="855"/>
          <a:ext cx="1640466" cy="969102"/>
        </a:xfrm>
        <a:prstGeom prst="round2SameRect">
          <a:avLst>
            <a:gd name="adj1" fmla="val 16670"/>
            <a:gd name="adj2" fmla="val 0"/>
          </a:avLst>
        </a:prstGeom>
        <a:solidFill>
          <a:schemeClr val="accent6">
            <a:lumMod val="75000"/>
          </a:schemeClr>
        </a:solidFill>
        <a:ln w="25400" cap="flat" cmpd="sng" algn="ctr">
          <a:solidFill>
            <a:schemeClr val="accent6">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endParaRPr lang="en-US" sz="1200" b="1" kern="1200">
            <a:latin typeface="Gill Sans MT" panose="020B0502020104020203" pitchFamily="34" charset="0"/>
          </a:endParaRPr>
        </a:p>
        <a:p>
          <a:pPr marL="0" lvl="0" indent="0" algn="ctr" defTabSz="533400">
            <a:lnSpc>
              <a:spcPct val="90000"/>
            </a:lnSpc>
            <a:spcBef>
              <a:spcPct val="0"/>
            </a:spcBef>
            <a:spcAft>
              <a:spcPct val="35000"/>
            </a:spcAft>
            <a:buNone/>
          </a:pPr>
          <a:r>
            <a:rPr lang="en-US" sz="1200" b="1" kern="1200">
              <a:latin typeface="Gill Sans MT" panose="020B0502020104020203" pitchFamily="34" charset="0"/>
            </a:rPr>
            <a:t>Fillimi i </a:t>
          </a:r>
        </a:p>
        <a:p>
          <a:pPr marL="0" lvl="0" indent="0" algn="ctr" defTabSz="533400">
            <a:lnSpc>
              <a:spcPct val="90000"/>
            </a:lnSpc>
            <a:spcBef>
              <a:spcPct val="0"/>
            </a:spcBef>
            <a:spcAft>
              <a:spcPct val="35000"/>
            </a:spcAft>
            <a:buNone/>
          </a:pPr>
          <a:r>
            <a:rPr lang="en-US" sz="1200" b="1" kern="1200">
              <a:latin typeface="Gill Sans MT" panose="020B0502020104020203" pitchFamily="34" charset="0"/>
            </a:rPr>
            <a:t>Qershorit</a:t>
          </a:r>
        </a:p>
        <a:p>
          <a:pPr marL="0" lvl="0" indent="0" algn="ctr" defTabSz="533400">
            <a:lnSpc>
              <a:spcPct val="90000"/>
            </a:lnSpc>
            <a:spcBef>
              <a:spcPct val="0"/>
            </a:spcBef>
            <a:spcAft>
              <a:spcPct val="35000"/>
            </a:spcAft>
            <a:buNone/>
          </a:pPr>
          <a:endParaRPr lang="en-US" sz="1200" b="1" kern="1200">
            <a:latin typeface="Gill Sans MT" panose="020B0502020104020203" pitchFamily="34" charset="0"/>
          </a:endParaRPr>
        </a:p>
      </dsp:txBody>
      <dsp:txXfrm>
        <a:off x="47316" y="48171"/>
        <a:ext cx="1545834" cy="921786"/>
      </dsp:txXfrm>
    </dsp:sp>
    <dsp:sp modelId="{53CD1FF9-72CD-4909-B1EF-EC7727AF34ED}">
      <dsp:nvSpPr>
        <dsp:cNvPr id="0" name=""/>
        <dsp:cNvSpPr/>
      </dsp:nvSpPr>
      <dsp:spPr>
        <a:xfrm>
          <a:off x="1640466" y="1018413"/>
          <a:ext cx="4669020" cy="969102"/>
        </a:xfrm>
        <a:prstGeom prst="rect">
          <a:avLst/>
        </a:prstGeom>
        <a:noFill/>
        <a:ln>
          <a:noFill/>
        </a:ln>
        <a:effectLst/>
      </dsp:spPr>
      <dsp:style>
        <a:lnRef idx="0">
          <a:scrgbClr r="0" g="0" b="0"/>
        </a:lnRef>
        <a:fillRef idx="0">
          <a:scrgbClr r="0" g="0" b="0"/>
        </a:fillRef>
        <a:effectRef idx="0">
          <a:scrgbClr r="0" g="0" b="0"/>
        </a:effectRef>
        <a:fontRef idx="minor"/>
      </dsp:style>
    </dsp:sp>
    <dsp:sp modelId="{5678056C-E078-4917-AC4C-E33777AF72FC}">
      <dsp:nvSpPr>
        <dsp:cNvPr id="0" name=""/>
        <dsp:cNvSpPr/>
      </dsp:nvSpPr>
      <dsp:spPr>
        <a:xfrm>
          <a:off x="0" y="1018413"/>
          <a:ext cx="1640466" cy="969102"/>
        </a:xfrm>
        <a:prstGeom prst="round2SameRect">
          <a:avLst>
            <a:gd name="adj1" fmla="val 16670"/>
            <a:gd name="adj2" fmla="val 0"/>
          </a:avLst>
        </a:prstGeom>
        <a:solidFill>
          <a:schemeClr val="tx2">
            <a:lumMod val="60000"/>
            <a:lumOff val="40000"/>
          </a:schemeClr>
        </a:solidFill>
        <a:ln w="25400" cap="flat" cmpd="sng" algn="ctr">
          <a:solidFill>
            <a:schemeClr val="tx2">
              <a:lumMod val="60000"/>
              <a:lumOff val="4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endParaRPr lang="en-US" sz="1200" b="1" kern="1200">
            <a:latin typeface="Gill Sans MT" panose="020B0502020104020203" pitchFamily="34" charset="0"/>
          </a:endParaRPr>
        </a:p>
        <a:p>
          <a:pPr marL="0" lvl="0" indent="0" algn="ctr" defTabSz="533400">
            <a:lnSpc>
              <a:spcPct val="90000"/>
            </a:lnSpc>
            <a:spcBef>
              <a:spcPct val="0"/>
            </a:spcBef>
            <a:spcAft>
              <a:spcPct val="35000"/>
            </a:spcAft>
            <a:buNone/>
          </a:pPr>
          <a:r>
            <a:rPr lang="en-US" sz="1200" b="1" kern="1200">
              <a:latin typeface="Gill Sans MT" panose="020B0502020104020203" pitchFamily="34" charset="0"/>
            </a:rPr>
            <a:t>Fundi i Qershorit</a:t>
          </a:r>
        </a:p>
        <a:p>
          <a:pPr marL="0" lvl="0" indent="0" algn="ctr" defTabSz="533400">
            <a:lnSpc>
              <a:spcPct val="90000"/>
            </a:lnSpc>
            <a:spcBef>
              <a:spcPct val="0"/>
            </a:spcBef>
            <a:spcAft>
              <a:spcPct val="35000"/>
            </a:spcAft>
            <a:buNone/>
          </a:pPr>
          <a:endParaRPr lang="en-US" sz="1200" b="1" kern="1200">
            <a:latin typeface="Gill Sans MT" panose="020B0502020104020203" pitchFamily="34" charset="0"/>
          </a:endParaRPr>
        </a:p>
      </dsp:txBody>
      <dsp:txXfrm>
        <a:off x="47316" y="1065729"/>
        <a:ext cx="1545834" cy="921786"/>
      </dsp:txXfrm>
    </dsp:sp>
    <dsp:sp modelId="{934D8CA2-C0C6-4ECE-9E33-51560E7D11D1}">
      <dsp:nvSpPr>
        <dsp:cNvPr id="0" name=""/>
        <dsp:cNvSpPr/>
      </dsp:nvSpPr>
      <dsp:spPr>
        <a:xfrm>
          <a:off x="1640466" y="2035971"/>
          <a:ext cx="4669020" cy="969102"/>
        </a:xfrm>
        <a:prstGeom prst="rect">
          <a:avLst/>
        </a:prstGeom>
        <a:noFill/>
        <a:ln>
          <a:noFill/>
        </a:ln>
        <a:effectLst/>
      </dsp:spPr>
      <dsp:style>
        <a:lnRef idx="0">
          <a:scrgbClr r="0" g="0" b="0"/>
        </a:lnRef>
        <a:fillRef idx="0">
          <a:scrgbClr r="0" g="0" b="0"/>
        </a:fillRef>
        <a:effectRef idx="0">
          <a:scrgbClr r="0" g="0" b="0"/>
        </a:effectRef>
        <a:fontRef idx="minor"/>
      </dsp:style>
    </dsp:sp>
    <dsp:sp modelId="{2E3EA9EB-0380-4B86-A95E-F67B6DB8667B}">
      <dsp:nvSpPr>
        <dsp:cNvPr id="0" name=""/>
        <dsp:cNvSpPr/>
      </dsp:nvSpPr>
      <dsp:spPr>
        <a:xfrm>
          <a:off x="0" y="2035971"/>
          <a:ext cx="1640466" cy="969102"/>
        </a:xfrm>
        <a:prstGeom prst="round2SameRect">
          <a:avLst>
            <a:gd name="adj1" fmla="val 16670"/>
            <a:gd name="adj2" fmla="val 0"/>
          </a:avLst>
        </a:prstGeom>
        <a:solidFill>
          <a:srgbClr val="FFC000"/>
        </a:solidFill>
        <a:ln w="25400" cap="flat" cmpd="sng" algn="ctr">
          <a:solidFill>
            <a:srgbClr val="FFC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en-US" sz="1200" b="1" kern="1200">
              <a:latin typeface="Gill Sans MT" panose="020B0502020104020203" pitchFamily="34" charset="0"/>
            </a:rPr>
            <a:t>Fundi i Qershorit</a:t>
          </a:r>
        </a:p>
      </dsp:txBody>
      <dsp:txXfrm>
        <a:off x="47316" y="2083287"/>
        <a:ext cx="1545834" cy="921786"/>
      </dsp:txXfrm>
    </dsp:sp>
    <dsp:sp modelId="{D687E184-6198-4EC2-A418-E72AD742D23C}">
      <dsp:nvSpPr>
        <dsp:cNvPr id="0" name=""/>
        <dsp:cNvSpPr/>
      </dsp:nvSpPr>
      <dsp:spPr>
        <a:xfrm>
          <a:off x="1640466" y="3053528"/>
          <a:ext cx="4669020" cy="969102"/>
        </a:xfrm>
        <a:prstGeom prst="rect">
          <a:avLst/>
        </a:prstGeom>
        <a:noFill/>
        <a:ln>
          <a:noFill/>
        </a:ln>
        <a:effectLst/>
      </dsp:spPr>
      <dsp:style>
        <a:lnRef idx="0">
          <a:scrgbClr r="0" g="0" b="0"/>
        </a:lnRef>
        <a:fillRef idx="0">
          <a:scrgbClr r="0" g="0" b="0"/>
        </a:fillRef>
        <a:effectRef idx="0">
          <a:scrgbClr r="0" g="0" b="0"/>
        </a:effectRef>
        <a:fontRef idx="minor"/>
      </dsp:style>
    </dsp:sp>
    <dsp:sp modelId="{8691CF79-552D-4602-ACDB-20DBA618A721}">
      <dsp:nvSpPr>
        <dsp:cNvPr id="0" name=""/>
        <dsp:cNvSpPr/>
      </dsp:nvSpPr>
      <dsp:spPr>
        <a:xfrm>
          <a:off x="0" y="3053528"/>
          <a:ext cx="1640466" cy="969102"/>
        </a:xfrm>
        <a:prstGeom prst="round2SameRect">
          <a:avLst>
            <a:gd name="adj1" fmla="val 16670"/>
            <a:gd name="adj2" fmla="val 0"/>
          </a:avLst>
        </a:prstGeom>
        <a:solidFill>
          <a:schemeClr val="tx1">
            <a:lumMod val="65000"/>
            <a:lumOff val="35000"/>
          </a:schemeClr>
        </a:solidFill>
        <a:ln w="25400" cap="flat" cmpd="sng" algn="ctr">
          <a:solidFill>
            <a:schemeClr val="tx1">
              <a:lumMod val="65000"/>
              <a:lumOff val="3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en-US" sz="1200" b="1" kern="1200">
              <a:latin typeface="Gill Sans MT" panose="020B0502020104020203" pitchFamily="34" charset="0"/>
            </a:rPr>
            <a:t>Nga fillimi i Korrikut</a:t>
          </a:r>
        </a:p>
      </dsp:txBody>
      <dsp:txXfrm>
        <a:off x="47316" y="3100844"/>
        <a:ext cx="1545834" cy="921786"/>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11/layout/TabList">
  <dgm:title val="Tab List"/>
  <dgm:desc val="Use to show non-sequential or grouped blocks of information. Works well for lists with a small amount of Level 1 text. The first Level 2 displays next to the Level 1 text  and the remaining Level 2 text appears beneath the Level 1 text."/>
  <dgm:catLst>
    <dgm:cat type="list" pri="4500"/>
    <dgm:cat type="officeonline" pri="110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41" srcId="10" destId="11" srcOrd="0" destOrd="0"/>
        <dgm:cxn modelId="42" srcId="10" destId="12" srcOrd="0" destOrd="0"/>
        <dgm:cxn modelId="50" srcId="0" destId="20" srcOrd="1" destOrd="0"/>
        <dgm:cxn modelId="51" srcId="20" destId="21" srcOrd="1" destOrd="0"/>
        <dgm:cxn modelId="52" srcId="20" destId="22" srcOrd="1" destOrd="0"/>
        <dgm:cxn modelId="60" srcId="0" destId="30" srcOrd="2" destOrd="0"/>
        <dgm:cxn modelId="61" srcId="30" destId="31" srcOrd="2" destOrd="0"/>
        <dgm:cxn modelId="62" srcId="30" destId="32"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dgm:chPref val="3"/>
      <dgm:dir/>
      <dgm:animOne val="branch"/>
      <dgm:animLvl val="lvl"/>
    </dgm:varLst>
    <dgm:alg type="lin">
      <dgm:param type="linDir" val="fromT"/>
    </dgm:alg>
    <dgm:shape xmlns:r="http://schemas.openxmlformats.org/officeDocument/2006/relationships" r:blip="">
      <dgm:adjLst/>
    </dgm:shape>
    <dgm:constrLst>
      <dgm:constr type="w" for="ch" forName="Child" refType="w"/>
      <dgm:constr type="h" for="ch" forName="Child" refType="h" fact="0.6667"/>
      <dgm:constr type="primFontSz" for="des" forName="Parent" op="equ" val="65"/>
      <dgm:constr type="primFontSz" for="des" forName="Child" op="equ" val="65"/>
      <dgm:constr type="primFontSz" for="des" forName="FirstChild" op="equ" val="65"/>
      <dgm:constr type="primFontSz" for="des" forName="Child" refType="primFontSz" refFor="des" refForName="Parent" op="lte"/>
      <dgm:constr type="primFontSz" for="des" forName="FirstChild" refType="primFontSz" refFor="des" refForName="Parent" op="lte"/>
      <dgm:constr type="primFontSz" for="des" forName="Child" refType="primFontSz" refFor="des" refForName="FirstChild" op="lte"/>
      <dgm:constr type="w" for="ch" forName="composite" refType="w"/>
      <dgm:constr type="h" for="ch" forName="composite" refType="h" fact="0.3333"/>
      <dgm:constr type="sp" refType="h" refFor="ch" refForName="composite" op="equ" fact="0.05"/>
      <dgm:constr type="h" for="ch" forName="sibTrans" refType="h" refFor="ch" refForName="composite" op="equ" fact="0.05"/>
      <dgm:constr type="w" for="ch" forName="sibTrans" refType="h" refFor="ch" refForName="sibTrans" op="equ"/>
    </dgm:constrLst>
    <dgm:forEach name="nodesForEach" axis="ch" ptType="node">
      <dgm:layoutNode name="composite">
        <dgm:alg type="composite"/>
        <dgm:shape xmlns:r="http://schemas.openxmlformats.org/officeDocument/2006/relationships" r:blip="">
          <dgm:adjLst/>
        </dgm:shape>
        <dgm:choose name="Name1">
          <dgm:if name="Name2" func="var" arg="dir" op="equ" val="norm">
            <dgm:constrLst>
              <dgm:constr type="l" for="ch" forName="Accent" refType="w" fact="0"/>
              <dgm:constr type="b" for="ch" forName="Accent" refType="h"/>
              <dgm:constr type="w" for="ch" forName="Accent" refType="w"/>
              <dgm:constr type="h" for="ch" forName="Accent" refType="h" fact="0"/>
              <dgm:constr type="l" for="ch" forName="FirstChild" refType="w" fact="0.26"/>
              <dgm:constr type="t" for="ch" forName="FirstChild" refType="h" fact="0"/>
              <dgm:constr type="w" for="ch" forName="FirstChild" refType="w" fact="0.74"/>
              <dgm:constr type="h" for="ch" forName="FirstChild" refType="h"/>
              <dgm:constr type="l" for="ch" forName="Parent" refType="w" fact="0"/>
              <dgm:constr type="t" for="ch" forName="Parent" refType="h" fact="0"/>
              <dgm:constr type="w" for="ch" forName="Parent" refType="w" fact="0.26"/>
              <dgm:constr type="h" for="ch" forName="Parent" refType="h"/>
            </dgm:constrLst>
          </dgm:if>
          <dgm:else name="Name3">
            <dgm:constrLst>
              <dgm:constr type="l" for="ch" forName="Accent" refType="w" fact="0"/>
              <dgm:constr type="b" for="ch" forName="Accent" refType="h"/>
              <dgm:constr type="w" for="ch" forName="Accent" refType="w"/>
              <dgm:constr type="h" for="ch" forName="Accent" refType="h" fact="0"/>
              <dgm:constr type="r" for="ch" forName="FirstChild" refType="w" fact="0.74"/>
              <dgm:constr type="t" for="ch" forName="FirstChild" refType="h" fact="0"/>
              <dgm:constr type="w" for="ch" forName="FirstChild" refType="w" fact="0.74"/>
              <dgm:constr type="h" for="ch" forName="FirstChild" refType="h"/>
              <dgm:constr type="r" for="ch" forName="Parent" refType="w"/>
              <dgm:constr type="t" for="ch" forName="Parent" refType="h" fact="0"/>
              <dgm:constr type="w" for="ch" forName="Parent" refType="w" fact="0.26"/>
              <dgm:constr type="h" for="ch" forName="Parent" refType="h"/>
            </dgm:constrLst>
          </dgm:else>
        </dgm:choose>
        <dgm:layoutNode name="FirstChild" styleLbl="revTx">
          <dgm:varLst>
            <dgm:chMax val="0"/>
            <dgm:chPref val="0"/>
            <dgm:bulletEnabled val="1"/>
          </dgm:varLst>
          <dgm:choose name="Name4">
            <dgm:if name="Name5" func="var" arg="dir" op="equ" val="norm">
              <dgm:alg type="tx">
                <dgm:param type="parTxLTRAlign" val="l"/>
                <dgm:param type="txAnchorVert" val="b"/>
                <dgm:param type="txAnchorVertCh" val="b"/>
                <dgm:param type="parTxRTLAlign" val="l"/>
              </dgm:alg>
            </dgm:if>
            <dgm:else name="Name6">
              <dgm:alg type="tx">
                <dgm:param type="parTxLTRAlign" val="r"/>
                <dgm:param type="shpTxLTRAlignCh" val="r"/>
                <dgm:param type="txAnchorVert" val="b"/>
                <dgm:param type="txAnchorVertCh" val="b"/>
                <dgm:param type="parTxRTLAlign" val="r"/>
              </dgm:alg>
            </dgm:else>
          </dgm:choose>
          <dgm:shape xmlns:r="http://schemas.openxmlformats.org/officeDocument/2006/relationships" type="rect" r:blip="">
            <dgm:adjLst/>
          </dgm:shape>
          <dgm:choose name="Name7">
            <dgm:if name="Name8" axis="ch" ptType="node" func="cnt" op="gte" val="1">
              <dgm:presOf axis="ch desOrSelf" ptType="node node" st="1 1" cnt="1 0"/>
            </dgm:if>
            <dgm:else name="Name9">
              <dgm:presOf/>
            </dgm:else>
          </dgm:choos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arent" styleLbl="alignNode1">
          <dgm:varLst>
            <dgm:chMax val="3"/>
            <dgm:chPref val="3"/>
            <dgm:bulletEnabled val="1"/>
          </dgm:varLst>
          <dgm:alg type="tx">
            <dgm:param type="shpTxLTRAlignCh" val="ctr"/>
            <dgm:param type="txAnchorVertCh" val="mid"/>
          </dgm:alg>
          <dgm:shape xmlns:r="http://schemas.openxmlformats.org/officeDocument/2006/relationships" type="round2SameRect" r:blip="">
            <dgm:adjLst>
              <dgm:adj idx="1" val="0.1667"/>
              <dgm:adj idx="2" val="0"/>
            </dgm:adjLst>
          </dgm:shape>
          <dgm:presOf axis="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Accent" styleLbl="parChTrans1D1">
          <dgm:alg type="sp"/>
          <dgm:shape xmlns:r="http://schemas.openxmlformats.org/officeDocument/2006/relationships" type="line" r:blip="" zOrderOff="-99999">
            <dgm:adjLst/>
          </dgm:shape>
          <dgm:presOf/>
        </dgm:layoutNode>
      </dgm:layoutNode>
      <dgm:choose name="Name10">
        <dgm:if name="Name11" axis="ch" ptType="node" st="2" cnt="1" func="cnt" op="gte" val="1">
          <dgm:layoutNode name="Child" styleLbl="revTx">
            <dgm:varLst>
              <dgm:chMax val="0"/>
              <dgm:chPref val="0"/>
              <dgm:bulletEnabled val="1"/>
            </dgm:varLst>
            <dgm:choose name="Name12">
              <dgm:if name="Name13" func="var" arg="dir" op="equ" val="norm">
                <dgm:alg type="tx">
                  <dgm:param type="stBulletLvl" val="1"/>
                  <dgm:param type="parTxLTRAlign" val="l"/>
                  <dgm:param type="parTxRTLAlign" val="l"/>
                  <dgm:param type="txAnchorVert" val="t"/>
                </dgm:alg>
              </dgm:if>
              <dgm:else name="Name14">
                <dgm:alg type="tx">
                  <dgm:param type="stBulletLvl" val="1"/>
                  <dgm:param type="parTxLTRAlign" val="r"/>
                  <dgm:param type="shpTxLTRAlignCh" val="r"/>
                  <dgm:param type="txAnchorVert" val="t"/>
                  <dgm:param type="parTxRTLAlign" val="r"/>
                </dgm:alg>
              </dgm:else>
            </dgm:choose>
            <dgm:shape xmlns:r="http://schemas.openxmlformats.org/officeDocument/2006/relationships" type="rect" r:blip="">
              <dgm:adjLst/>
            </dgm:shape>
            <dgm:presOf axis="ch desOrSelf" ptType="node node" st="2 1" cnt="0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if>
        <dgm:else name="Name15"/>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35BA6-7D8C-471A-B4B0-123232E76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Logoja e Komunes se Prizrenit</Template>
  <TotalTime>131</TotalTime>
  <Pages>17</Pages>
  <Words>5280</Words>
  <Characters>30097</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KOMUNA E PRIZRENIT</vt:lpstr>
    </vt:vector>
  </TitlesOfParts>
  <Company>ArtHouse.co.LTD</Company>
  <LinksUpToDate>false</LinksUpToDate>
  <CharactersWithSpaces>35307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KOMUNA E PRIZRENIT</dc:title>
  <dc:creator>ZINEL</dc:creator>
  <cp:lastModifiedBy>Lulzim Sylejmani</cp:lastModifiedBy>
  <cp:revision>84</cp:revision>
  <cp:lastPrinted>2026-06-26T11:18:00Z</cp:lastPrinted>
  <dcterms:created xsi:type="dcterms:W3CDTF">2026-06-17T07:45:00Z</dcterms:created>
  <dcterms:modified xsi:type="dcterms:W3CDTF">2026-08-04T13:35:00Z</dcterms:modified>
</cp:coreProperties>
</file>